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F9720A" w14:textId="77777777" w:rsidR="001937FD" w:rsidRDefault="001937FD">
      <w:pPr>
        <w:spacing w:line="240" w:lineRule="auto"/>
        <w:ind w:left="5040" w:firstLine="720"/>
        <w:jc w:val="both"/>
      </w:pPr>
      <w:bookmarkStart w:id="0" w:name="_GoBack"/>
      <w:bookmarkEnd w:id="0"/>
    </w:p>
    <w:p w14:paraId="2725758A" w14:textId="77777777" w:rsidR="00314A32" w:rsidRDefault="00314A32">
      <w:pPr>
        <w:spacing w:line="240" w:lineRule="auto"/>
        <w:jc w:val="center"/>
        <w:rPr>
          <w:rFonts w:ascii="Times New Roman" w:eastAsia="Times New Roman" w:hAnsi="Times New Roman" w:cs="Times New Roman"/>
          <w:sz w:val="24"/>
          <w:szCs w:val="24"/>
        </w:rPr>
      </w:pPr>
    </w:p>
    <w:p w14:paraId="7698D082" w14:textId="33DFAE10" w:rsidR="001937FD" w:rsidRDefault="0078302C">
      <w:pPr>
        <w:spacing w:line="240" w:lineRule="auto"/>
        <w:jc w:val="center"/>
      </w:pPr>
      <w:r>
        <w:rPr>
          <w:rFonts w:ascii="Times New Roman" w:eastAsia="Times New Roman" w:hAnsi="Times New Roman" w:cs="Times New Roman"/>
          <w:sz w:val="24"/>
          <w:szCs w:val="24"/>
        </w:rPr>
        <w:t>STATE OF ILLINOIS</w:t>
      </w:r>
    </w:p>
    <w:p w14:paraId="5F83F420" w14:textId="77777777" w:rsidR="001937FD" w:rsidRDefault="0078302C">
      <w:pPr>
        <w:spacing w:line="240" w:lineRule="auto"/>
        <w:jc w:val="center"/>
      </w:pPr>
      <w:r>
        <w:rPr>
          <w:rFonts w:ascii="Times New Roman" w:eastAsia="Times New Roman" w:hAnsi="Times New Roman" w:cs="Times New Roman"/>
          <w:sz w:val="24"/>
          <w:szCs w:val="24"/>
        </w:rPr>
        <w:t>DEPARTMENT OF NATURAL RESOURCES</w:t>
      </w:r>
    </w:p>
    <w:p w14:paraId="643954DA" w14:textId="417672AF" w:rsidR="001937FD" w:rsidRDefault="001937FD">
      <w:pPr>
        <w:spacing w:line="240" w:lineRule="auto"/>
        <w:jc w:val="center"/>
      </w:pPr>
    </w:p>
    <w:p w14:paraId="781A88F3" w14:textId="77777777" w:rsidR="00314A32" w:rsidRDefault="00314A32">
      <w:pPr>
        <w:spacing w:line="240" w:lineRule="auto"/>
        <w:jc w:val="center"/>
      </w:pPr>
    </w:p>
    <w:p w14:paraId="06791840" w14:textId="77777777" w:rsidR="001937FD" w:rsidRDefault="001937FD">
      <w:pPr>
        <w:spacing w:line="240" w:lineRule="auto"/>
      </w:pPr>
    </w:p>
    <w:p w14:paraId="6EA3F5B0" w14:textId="77777777" w:rsidR="001937FD" w:rsidRDefault="0078302C">
      <w:pPr>
        <w:spacing w:line="240" w:lineRule="auto"/>
      </w:pPr>
      <w:r>
        <w:rPr>
          <w:rFonts w:ascii="Times New Roman" w:eastAsia="Times New Roman" w:hAnsi="Times New Roman" w:cs="Times New Roman"/>
          <w:sz w:val="24"/>
          <w:szCs w:val="24"/>
        </w:rPr>
        <w:t>IN THE MATTER 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31541BF" w14:textId="77777777" w:rsidR="001937FD" w:rsidRDefault="0078302C">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 LMO-14-5</w:t>
      </w:r>
    </w:p>
    <w:p w14:paraId="018809F1" w14:textId="77777777" w:rsidR="001937FD" w:rsidRDefault="0078302C">
      <w:pPr>
        <w:spacing w:line="240" w:lineRule="auto"/>
      </w:pPr>
      <w:r>
        <w:rPr>
          <w:rFonts w:ascii="Times New Roman" w:eastAsia="Times New Roman" w:hAnsi="Times New Roman" w:cs="Times New Roman"/>
          <w:sz w:val="24"/>
          <w:szCs w:val="24"/>
        </w:rPr>
        <w:t>PETITION FOR MODIFICATION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AF215F3" w14:textId="77777777" w:rsidR="001937FD" w:rsidRDefault="0078302C">
      <w:pPr>
        <w:spacing w:line="240" w:lineRule="auto"/>
      </w:pPr>
      <w:r>
        <w:rPr>
          <w:rFonts w:ascii="Times New Roman" w:eastAsia="Times New Roman" w:hAnsi="Times New Roman" w:cs="Times New Roman"/>
          <w:sz w:val="24"/>
          <w:szCs w:val="24"/>
        </w:rPr>
        <w:t>LAKE MICHIGAN 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w:t>
      </w:r>
    </w:p>
    <w:p w14:paraId="1440FC59" w14:textId="77777777" w:rsidR="001937FD" w:rsidRDefault="0078302C">
      <w:pPr>
        <w:spacing w:line="240" w:lineRule="auto"/>
      </w:pPr>
      <w:r>
        <w:rPr>
          <w:rFonts w:ascii="Times New Roman" w:eastAsia="Times New Roman" w:hAnsi="Times New Roman" w:cs="Times New Roman"/>
          <w:sz w:val="24"/>
          <w:szCs w:val="24"/>
        </w:rPr>
        <w:t xml:space="preserve">ALLOCATION FOR METROPOLITAN  </w:t>
      </w:r>
      <w:r>
        <w:rPr>
          <w:rFonts w:ascii="Times New Roman" w:eastAsia="Times New Roman" w:hAnsi="Times New Roman" w:cs="Times New Roman"/>
          <w:sz w:val="24"/>
          <w:szCs w:val="24"/>
        </w:rPr>
        <w:tab/>
        <w:t>)</w:t>
      </w:r>
    </w:p>
    <w:p w14:paraId="1C1DA4F2" w14:textId="77777777" w:rsidR="001937FD" w:rsidRDefault="0078302C">
      <w:pPr>
        <w:spacing w:line="240" w:lineRule="auto"/>
      </w:pPr>
      <w:r>
        <w:rPr>
          <w:rFonts w:ascii="Times New Roman" w:eastAsia="Times New Roman" w:hAnsi="Times New Roman" w:cs="Times New Roman"/>
          <w:sz w:val="24"/>
          <w:szCs w:val="24"/>
        </w:rPr>
        <w:t>WATER RECLAMATION DISTRICT OF</w:t>
      </w:r>
      <w:r>
        <w:rPr>
          <w:rFonts w:ascii="Times New Roman" w:eastAsia="Times New Roman" w:hAnsi="Times New Roman" w:cs="Times New Roman"/>
          <w:sz w:val="24"/>
          <w:szCs w:val="24"/>
        </w:rPr>
        <w:tab/>
        <w:t>)</w:t>
      </w:r>
    </w:p>
    <w:p w14:paraId="384D9DBF" w14:textId="77777777" w:rsidR="001937FD" w:rsidRDefault="0078302C">
      <w:pPr>
        <w:spacing w:line="240" w:lineRule="auto"/>
      </w:pPr>
      <w:r>
        <w:rPr>
          <w:rFonts w:ascii="Times New Roman" w:eastAsia="Times New Roman" w:hAnsi="Times New Roman" w:cs="Times New Roman"/>
          <w:sz w:val="24"/>
          <w:szCs w:val="24"/>
        </w:rPr>
        <w:t>GREATER CHICAGO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14A98D51" w14:textId="77777777" w:rsidR="001937FD" w:rsidRDefault="001937FD">
      <w:pPr>
        <w:spacing w:line="240" w:lineRule="auto"/>
      </w:pPr>
    </w:p>
    <w:p w14:paraId="479F299A" w14:textId="5146297F" w:rsidR="001937FD" w:rsidRDefault="001937FD">
      <w:pPr>
        <w:spacing w:line="240" w:lineRule="auto"/>
      </w:pPr>
    </w:p>
    <w:p w14:paraId="0BB2BD63" w14:textId="77777777" w:rsidR="00314A32" w:rsidRDefault="00314A32">
      <w:pPr>
        <w:spacing w:line="240" w:lineRule="auto"/>
      </w:pPr>
    </w:p>
    <w:p w14:paraId="400BD63B" w14:textId="2B8DE8FF" w:rsidR="00D574B1" w:rsidRPr="00314A32" w:rsidRDefault="00D574B1" w:rsidP="00D574B1">
      <w:pPr>
        <w:spacing w:line="240" w:lineRule="auto"/>
        <w:jc w:val="center"/>
        <w:rPr>
          <w:rFonts w:ascii="Times New Roman" w:eastAsia="Times New Roman" w:hAnsi="Times New Roman" w:cs="Times New Roman"/>
          <w:b/>
          <w:sz w:val="24"/>
          <w:szCs w:val="24"/>
          <w:u w:val="single"/>
        </w:rPr>
      </w:pPr>
      <w:r w:rsidRPr="00314A32">
        <w:rPr>
          <w:rFonts w:ascii="Times New Roman" w:eastAsia="Times New Roman" w:hAnsi="Times New Roman" w:cs="Times New Roman"/>
          <w:b/>
          <w:sz w:val="24"/>
          <w:szCs w:val="24"/>
          <w:u w:val="single"/>
        </w:rPr>
        <w:t xml:space="preserve">POST-HEARING MEMORANDUM OF INTERVENERS </w:t>
      </w:r>
    </w:p>
    <w:p w14:paraId="7E305B3F" w14:textId="2E64A8E2" w:rsidR="00314A32" w:rsidRDefault="00314A32" w:rsidP="00D574B1">
      <w:pPr>
        <w:spacing w:line="240" w:lineRule="auto"/>
        <w:jc w:val="center"/>
        <w:rPr>
          <w:rFonts w:ascii="Times New Roman" w:eastAsia="Times New Roman" w:hAnsi="Times New Roman" w:cs="Times New Roman"/>
          <w:b/>
          <w:sz w:val="24"/>
          <w:szCs w:val="24"/>
        </w:rPr>
      </w:pPr>
    </w:p>
    <w:p w14:paraId="66AFBF90" w14:textId="0DCC6CF8" w:rsidR="00314A32" w:rsidRDefault="00314A32" w:rsidP="00D574B1">
      <w:pPr>
        <w:spacing w:line="240" w:lineRule="auto"/>
        <w:jc w:val="center"/>
        <w:rPr>
          <w:rFonts w:ascii="Times New Roman" w:eastAsia="Times New Roman" w:hAnsi="Times New Roman" w:cs="Times New Roman"/>
          <w:b/>
          <w:sz w:val="24"/>
          <w:szCs w:val="24"/>
        </w:rPr>
      </w:pPr>
    </w:p>
    <w:p w14:paraId="767D299A" w14:textId="77777777" w:rsidR="00314A32" w:rsidRDefault="00314A32" w:rsidP="00D574B1">
      <w:pPr>
        <w:spacing w:line="240" w:lineRule="auto"/>
        <w:jc w:val="center"/>
        <w:rPr>
          <w:rFonts w:ascii="Times New Roman" w:eastAsia="Times New Roman" w:hAnsi="Times New Roman" w:cs="Times New Roman"/>
          <w:b/>
          <w:sz w:val="24"/>
          <w:szCs w:val="24"/>
        </w:rPr>
      </w:pPr>
    </w:p>
    <w:p w14:paraId="15667357" w14:textId="77777777" w:rsidR="00E37038" w:rsidRDefault="00E37038" w:rsidP="00314A32">
      <w:pPr>
        <w:spacing w:line="240" w:lineRule="auto"/>
        <w:rPr>
          <w:rFonts w:ascii="Times New Roman" w:eastAsia="Times New Roman" w:hAnsi="Times New Roman" w:cs="Times New Roman"/>
          <w:sz w:val="24"/>
          <w:szCs w:val="24"/>
        </w:rPr>
      </w:pPr>
    </w:p>
    <w:p w14:paraId="16637F10" w14:textId="77777777" w:rsidR="00E37038" w:rsidRDefault="00E37038" w:rsidP="00314A32">
      <w:pPr>
        <w:spacing w:line="240" w:lineRule="auto"/>
        <w:rPr>
          <w:rFonts w:ascii="Times New Roman" w:eastAsia="Times New Roman" w:hAnsi="Times New Roman" w:cs="Times New Roman"/>
          <w:sz w:val="24"/>
          <w:szCs w:val="24"/>
        </w:rPr>
      </w:pPr>
    </w:p>
    <w:p w14:paraId="020E53F8" w14:textId="77777777" w:rsidR="00E37038" w:rsidRDefault="00E37038" w:rsidP="00314A32">
      <w:pPr>
        <w:spacing w:line="240" w:lineRule="auto"/>
        <w:rPr>
          <w:rFonts w:ascii="Times New Roman" w:eastAsia="Times New Roman" w:hAnsi="Times New Roman" w:cs="Times New Roman"/>
          <w:sz w:val="24"/>
          <w:szCs w:val="24"/>
        </w:rPr>
      </w:pPr>
    </w:p>
    <w:p w14:paraId="7AB80BAF" w14:textId="77777777" w:rsidR="00E37038" w:rsidRDefault="00E37038" w:rsidP="00314A32">
      <w:pPr>
        <w:spacing w:line="240" w:lineRule="auto"/>
        <w:rPr>
          <w:rFonts w:ascii="Times New Roman" w:eastAsia="Times New Roman" w:hAnsi="Times New Roman" w:cs="Times New Roman"/>
          <w:sz w:val="24"/>
          <w:szCs w:val="24"/>
        </w:rPr>
      </w:pPr>
    </w:p>
    <w:p w14:paraId="01A53A6E" w14:textId="11A6B858" w:rsidR="00E37038" w:rsidRDefault="00E37038"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for the Great Lakes</w:t>
      </w:r>
    </w:p>
    <w:p w14:paraId="2B2A525E" w14:textId="03C243EE" w:rsidR="00E37038" w:rsidRDefault="00E37038"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Natural Resources Defense Council</w:t>
      </w:r>
    </w:p>
    <w:p w14:paraId="43FAB36D" w14:textId="02946F23" w:rsidR="00E37038" w:rsidRDefault="00E37038"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Openlands</w:t>
      </w:r>
    </w:p>
    <w:p w14:paraId="4EB4A115" w14:textId="1378304A" w:rsidR="00E37038" w:rsidRDefault="00E37038"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Sierra Club</w:t>
      </w:r>
    </w:p>
    <w:p w14:paraId="3ABF5020" w14:textId="77777777" w:rsidR="00E37038" w:rsidRDefault="00E37038" w:rsidP="00314A32">
      <w:pPr>
        <w:spacing w:line="240" w:lineRule="auto"/>
        <w:rPr>
          <w:rFonts w:ascii="Times New Roman" w:eastAsia="Times New Roman" w:hAnsi="Times New Roman" w:cs="Times New Roman"/>
          <w:sz w:val="24"/>
          <w:szCs w:val="24"/>
        </w:rPr>
      </w:pPr>
    </w:p>
    <w:p w14:paraId="58719E03" w14:textId="77777777" w:rsidR="00E37038" w:rsidRDefault="00E37038" w:rsidP="00314A32">
      <w:pPr>
        <w:spacing w:line="240" w:lineRule="auto"/>
        <w:rPr>
          <w:rFonts w:ascii="Times New Roman" w:eastAsia="Times New Roman" w:hAnsi="Times New Roman" w:cs="Times New Roman"/>
          <w:sz w:val="24"/>
          <w:szCs w:val="24"/>
        </w:rPr>
      </w:pPr>
    </w:p>
    <w:p w14:paraId="19C7BBD9" w14:textId="77777777" w:rsidR="00E37038" w:rsidRDefault="00E37038" w:rsidP="00314A32">
      <w:pPr>
        <w:spacing w:line="240" w:lineRule="auto"/>
        <w:rPr>
          <w:rFonts w:ascii="Times New Roman" w:eastAsia="Times New Roman" w:hAnsi="Times New Roman" w:cs="Times New Roman"/>
          <w:sz w:val="24"/>
          <w:szCs w:val="24"/>
        </w:rPr>
      </w:pPr>
    </w:p>
    <w:p w14:paraId="1E7E36BF" w14:textId="77777777" w:rsidR="00E37038" w:rsidRDefault="00E37038" w:rsidP="00314A32">
      <w:pPr>
        <w:spacing w:line="240" w:lineRule="auto"/>
        <w:rPr>
          <w:rFonts w:ascii="Times New Roman" w:eastAsia="Times New Roman" w:hAnsi="Times New Roman" w:cs="Times New Roman"/>
          <w:sz w:val="24"/>
          <w:szCs w:val="24"/>
        </w:rPr>
      </w:pPr>
    </w:p>
    <w:p w14:paraId="6B06F8BA" w14:textId="77777777" w:rsidR="00E37038" w:rsidRDefault="00E37038" w:rsidP="00314A32">
      <w:pPr>
        <w:spacing w:line="240" w:lineRule="auto"/>
        <w:rPr>
          <w:rFonts w:ascii="Times New Roman" w:eastAsia="Times New Roman" w:hAnsi="Times New Roman" w:cs="Times New Roman"/>
          <w:sz w:val="24"/>
          <w:szCs w:val="24"/>
        </w:rPr>
      </w:pPr>
    </w:p>
    <w:p w14:paraId="0580F262" w14:textId="77777777" w:rsidR="00E37038" w:rsidRDefault="00E37038" w:rsidP="00314A32">
      <w:pPr>
        <w:spacing w:line="240" w:lineRule="auto"/>
        <w:rPr>
          <w:rFonts w:ascii="Times New Roman" w:eastAsia="Times New Roman" w:hAnsi="Times New Roman" w:cs="Times New Roman"/>
          <w:sz w:val="24"/>
          <w:szCs w:val="24"/>
        </w:rPr>
      </w:pPr>
    </w:p>
    <w:p w14:paraId="3EDF41FD" w14:textId="77777777" w:rsidR="00E37038" w:rsidRDefault="00E37038" w:rsidP="00314A32">
      <w:pPr>
        <w:spacing w:line="240" w:lineRule="auto"/>
        <w:rPr>
          <w:rFonts w:ascii="Times New Roman" w:eastAsia="Times New Roman" w:hAnsi="Times New Roman" w:cs="Times New Roman"/>
          <w:sz w:val="24"/>
          <w:szCs w:val="24"/>
        </w:rPr>
      </w:pPr>
    </w:p>
    <w:p w14:paraId="15F35D15" w14:textId="77777777" w:rsidR="00E37038" w:rsidRDefault="00E37038" w:rsidP="00314A32">
      <w:pPr>
        <w:spacing w:line="240" w:lineRule="auto"/>
        <w:rPr>
          <w:rFonts w:ascii="Times New Roman" w:eastAsia="Times New Roman" w:hAnsi="Times New Roman" w:cs="Times New Roman"/>
          <w:sz w:val="24"/>
          <w:szCs w:val="24"/>
        </w:rPr>
      </w:pPr>
    </w:p>
    <w:p w14:paraId="34469DC3" w14:textId="77777777" w:rsidR="00E37038" w:rsidRDefault="00E37038" w:rsidP="00314A32">
      <w:pPr>
        <w:spacing w:line="240" w:lineRule="auto"/>
        <w:rPr>
          <w:rFonts w:ascii="Times New Roman" w:eastAsia="Times New Roman" w:hAnsi="Times New Roman" w:cs="Times New Roman"/>
          <w:sz w:val="24"/>
          <w:szCs w:val="24"/>
        </w:rPr>
      </w:pPr>
    </w:p>
    <w:p w14:paraId="141EFEFC" w14:textId="77777777" w:rsidR="00E37038" w:rsidRDefault="00E37038" w:rsidP="00314A32">
      <w:pPr>
        <w:spacing w:line="240" w:lineRule="auto"/>
        <w:rPr>
          <w:rFonts w:ascii="Times New Roman" w:eastAsia="Times New Roman" w:hAnsi="Times New Roman" w:cs="Times New Roman"/>
          <w:sz w:val="24"/>
          <w:szCs w:val="24"/>
        </w:rPr>
      </w:pPr>
    </w:p>
    <w:p w14:paraId="0428C56B" w14:textId="77777777" w:rsidR="00E37038" w:rsidRDefault="00E37038" w:rsidP="00314A32">
      <w:pPr>
        <w:spacing w:line="240" w:lineRule="auto"/>
        <w:rPr>
          <w:rFonts w:ascii="Times New Roman" w:eastAsia="Times New Roman" w:hAnsi="Times New Roman" w:cs="Times New Roman"/>
          <w:sz w:val="24"/>
          <w:szCs w:val="24"/>
        </w:rPr>
      </w:pPr>
    </w:p>
    <w:p w14:paraId="4D381055" w14:textId="77777777" w:rsidR="00314A32" w:rsidRDefault="00314A32" w:rsidP="00314A32">
      <w:pPr>
        <w:spacing w:line="240" w:lineRule="auto"/>
      </w:pPr>
      <w:r>
        <w:rPr>
          <w:rFonts w:ascii="Times New Roman" w:eastAsia="Times New Roman" w:hAnsi="Times New Roman" w:cs="Times New Roman"/>
          <w:sz w:val="24"/>
          <w:szCs w:val="24"/>
        </w:rPr>
        <w:t xml:space="preserve">Albert Ettinger  </w:t>
      </w:r>
    </w:p>
    <w:p w14:paraId="7AD75D33" w14:textId="77777777" w:rsidR="00314A32" w:rsidRDefault="00314A32" w:rsidP="00314A32">
      <w:pPr>
        <w:spacing w:line="240" w:lineRule="auto"/>
      </w:pPr>
      <w:r>
        <w:rPr>
          <w:rFonts w:ascii="Times New Roman" w:eastAsia="Times New Roman" w:hAnsi="Times New Roman" w:cs="Times New Roman"/>
          <w:sz w:val="24"/>
          <w:szCs w:val="24"/>
        </w:rPr>
        <w:t>53 W. Jackson #1664</w:t>
      </w:r>
    </w:p>
    <w:p w14:paraId="331F62F1" w14:textId="77777777" w:rsidR="00314A32" w:rsidRDefault="00314A32" w:rsidP="00314A32">
      <w:pPr>
        <w:spacing w:line="240" w:lineRule="auto"/>
      </w:pPr>
      <w:r>
        <w:rPr>
          <w:rFonts w:ascii="Times New Roman" w:eastAsia="Times New Roman" w:hAnsi="Times New Roman" w:cs="Times New Roman"/>
          <w:sz w:val="24"/>
          <w:szCs w:val="24"/>
        </w:rPr>
        <w:t xml:space="preserve">Chicago Illinois 60604 </w:t>
      </w:r>
    </w:p>
    <w:p w14:paraId="5623834D" w14:textId="77777777" w:rsidR="00314A32" w:rsidRDefault="00314A32" w:rsidP="00314A32">
      <w:pPr>
        <w:spacing w:line="240" w:lineRule="auto"/>
      </w:pPr>
      <w:r>
        <w:rPr>
          <w:rFonts w:ascii="Times New Roman" w:eastAsia="Times New Roman" w:hAnsi="Times New Roman" w:cs="Times New Roman"/>
          <w:sz w:val="24"/>
          <w:szCs w:val="24"/>
        </w:rPr>
        <w:t>773-818-4825</w:t>
      </w:r>
    </w:p>
    <w:p w14:paraId="2B711351" w14:textId="77777777" w:rsidR="00314A32" w:rsidRDefault="00A068F6" w:rsidP="00314A32">
      <w:pPr>
        <w:spacing w:line="240" w:lineRule="auto"/>
        <w:rPr>
          <w:rFonts w:ascii="Times New Roman" w:eastAsia="Times New Roman" w:hAnsi="Times New Roman" w:cs="Times New Roman"/>
          <w:sz w:val="24"/>
          <w:szCs w:val="24"/>
        </w:rPr>
      </w:pPr>
      <w:hyperlink r:id="rId8" w:history="1">
        <w:r w:rsidR="00314A32" w:rsidRPr="009A78A4">
          <w:rPr>
            <w:rStyle w:val="Hyperlink"/>
            <w:rFonts w:ascii="Times New Roman" w:eastAsia="Times New Roman" w:hAnsi="Times New Roman" w:cs="Times New Roman"/>
            <w:sz w:val="24"/>
            <w:szCs w:val="24"/>
          </w:rPr>
          <w:t>Ettinger.Albert@gmail.com</w:t>
        </w:r>
      </w:hyperlink>
    </w:p>
    <w:p w14:paraId="2BFEC4F2" w14:textId="77777777" w:rsidR="00314A32" w:rsidRDefault="00314A32" w:rsidP="00314A32">
      <w:pPr>
        <w:spacing w:line="240" w:lineRule="auto"/>
      </w:pPr>
    </w:p>
    <w:p w14:paraId="74FBE617" w14:textId="06ACC92E" w:rsidR="00314A32" w:rsidRPr="00807B00" w:rsidRDefault="00314A32" w:rsidP="00807B00">
      <w:pPr>
        <w:spacing w:line="240" w:lineRule="auto"/>
        <w:rPr>
          <w:rFonts w:ascii="Times New Roman" w:eastAsia="Times New Roman" w:hAnsi="Times New Roman" w:cs="Times New Roman"/>
          <w:i/>
          <w:sz w:val="24"/>
          <w:szCs w:val="24"/>
        </w:rPr>
      </w:pPr>
      <w:r w:rsidRPr="00546F7F">
        <w:rPr>
          <w:rFonts w:ascii="Times New Roman" w:eastAsia="Times New Roman" w:hAnsi="Times New Roman" w:cs="Times New Roman"/>
          <w:i/>
          <w:sz w:val="24"/>
          <w:szCs w:val="24"/>
        </w:rPr>
        <w:t xml:space="preserve">Counsel for Alliance for the Great Lakes </w:t>
      </w:r>
    </w:p>
    <w:p w14:paraId="7A299C6C" w14:textId="710B4CE8" w:rsidR="00314A32" w:rsidRDefault="00314A32" w:rsidP="00807B00">
      <w:pPr>
        <w:tabs>
          <w:tab w:val="center" w:pos="4320"/>
        </w:tabs>
        <w:spacing w:line="240" w:lineRule="auto"/>
        <w:rPr>
          <w:rFonts w:ascii="Times New Roman" w:eastAsia="Times New Roman" w:hAnsi="Times New Roman" w:cs="Times New Roman"/>
          <w:b/>
          <w:color w:val="auto"/>
          <w:sz w:val="24"/>
          <w:szCs w:val="24"/>
          <w:u w:val="single"/>
          <w:lang w:eastAsia="en-US" w:bidi="ar-SA"/>
        </w:rPr>
        <w:sectPr w:rsidR="00314A32" w:rsidSect="00314A32">
          <w:headerReference w:type="default" r:id="rId9"/>
          <w:footerReference w:type="default" r:id="rId10"/>
          <w:pgSz w:w="12240" w:h="15840"/>
          <w:pgMar w:top="1440" w:right="1800" w:bottom="1440" w:left="1800" w:header="720" w:footer="720" w:gutter="0"/>
          <w:pgNumType w:fmt="lowerRoman" w:start="1"/>
          <w:cols w:space="720"/>
          <w:formProt w:val="0"/>
          <w:titlePg/>
          <w:docGrid w:linePitch="299" w:charSpace="-2049"/>
        </w:sectPr>
      </w:pPr>
    </w:p>
    <w:p w14:paraId="70591704" w14:textId="48AB996C" w:rsidR="00314A32" w:rsidRPr="00546F7F" w:rsidRDefault="00314A32" w:rsidP="00807B00">
      <w:pPr>
        <w:tabs>
          <w:tab w:val="right" w:leader="dot" w:pos="8640"/>
          <w:tab w:val="right" w:leader="dot" w:pos="9360"/>
        </w:tabs>
        <w:spacing w:line="240" w:lineRule="auto"/>
        <w:jc w:val="center"/>
        <w:rPr>
          <w:rFonts w:ascii="Times New Roman" w:eastAsia="Times New Roman" w:hAnsi="Times New Roman" w:cs="Times New Roman"/>
          <w:b/>
          <w:color w:val="auto"/>
          <w:sz w:val="24"/>
          <w:szCs w:val="24"/>
          <w:u w:val="single"/>
          <w:lang w:eastAsia="en-US" w:bidi="ar-SA"/>
        </w:rPr>
      </w:pPr>
      <w:r w:rsidRPr="00546F7F">
        <w:rPr>
          <w:rFonts w:ascii="Times New Roman" w:eastAsia="Times New Roman" w:hAnsi="Times New Roman" w:cs="Times New Roman"/>
          <w:b/>
          <w:color w:val="auto"/>
          <w:sz w:val="24"/>
          <w:szCs w:val="24"/>
          <w:u w:val="single"/>
          <w:lang w:eastAsia="en-US" w:bidi="ar-SA"/>
        </w:rPr>
        <w:lastRenderedPageBreak/>
        <w:t>TABLE OF CONTENTS</w:t>
      </w:r>
    </w:p>
    <w:p w14:paraId="24D4E213" w14:textId="77777777"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b/>
          <w:color w:val="auto"/>
          <w:sz w:val="24"/>
          <w:szCs w:val="24"/>
          <w:lang w:eastAsia="en-US" w:bidi="ar-SA"/>
        </w:rPr>
      </w:pPr>
    </w:p>
    <w:p w14:paraId="15F1C2DB" w14:textId="77777777"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b/>
          <w:color w:val="auto"/>
          <w:sz w:val="24"/>
          <w:szCs w:val="24"/>
          <w:lang w:eastAsia="en-US" w:bidi="ar-SA"/>
        </w:rPr>
      </w:pPr>
      <w:r w:rsidRPr="00546F7F">
        <w:rPr>
          <w:rFonts w:ascii="Times New Roman" w:eastAsia="Times New Roman" w:hAnsi="Times New Roman" w:cs="Times New Roman"/>
          <w:b/>
          <w:color w:val="auto"/>
          <w:sz w:val="24"/>
          <w:szCs w:val="24"/>
          <w:lang w:eastAsia="en-US" w:bidi="ar-SA"/>
        </w:rPr>
        <w:t xml:space="preserve">I. </w:t>
      </w:r>
      <w:r w:rsidRPr="00546F7F">
        <w:rPr>
          <w:rFonts w:ascii="Times New Roman" w:eastAsia="Times New Roman" w:hAnsi="Times New Roman" w:cs="Times New Roman"/>
          <w:b/>
          <w:color w:val="auto"/>
          <w:sz w:val="24"/>
          <w:szCs w:val="24"/>
          <w:lang w:eastAsia="en-US" w:bidi="ar-SA"/>
        </w:rPr>
        <w:tab/>
        <w:t xml:space="preserve">The evidence admitted shows that the Petition should not be granted except </w:t>
      </w:r>
    </w:p>
    <w:p w14:paraId="76CCF7C3" w14:textId="77777777"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b/>
          <w:color w:val="auto"/>
          <w:sz w:val="24"/>
          <w:szCs w:val="24"/>
          <w:lang w:eastAsia="en-US" w:bidi="ar-SA"/>
        </w:rPr>
      </w:pPr>
      <w:r w:rsidRPr="00546F7F">
        <w:rPr>
          <w:rFonts w:ascii="Times New Roman" w:eastAsia="Times New Roman" w:hAnsi="Times New Roman" w:cs="Times New Roman"/>
          <w:b/>
          <w:color w:val="auto"/>
          <w:sz w:val="24"/>
          <w:szCs w:val="24"/>
          <w:lang w:eastAsia="en-US" w:bidi="ar-SA"/>
        </w:rPr>
        <w:tab/>
        <w:t xml:space="preserve">with limits that will reduce the allocation in 2018 and require MWRD to </w:t>
      </w:r>
    </w:p>
    <w:p w14:paraId="3049FA7D" w14:textId="5CA88735"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b/>
          <w:color w:val="auto"/>
          <w:sz w:val="24"/>
          <w:szCs w:val="24"/>
          <w:lang w:eastAsia="en-US" w:bidi="ar-SA"/>
        </w:rPr>
      </w:pPr>
      <w:r w:rsidRPr="00546F7F">
        <w:rPr>
          <w:rFonts w:ascii="Times New Roman" w:eastAsia="Times New Roman" w:hAnsi="Times New Roman" w:cs="Times New Roman"/>
          <w:b/>
          <w:color w:val="auto"/>
          <w:sz w:val="24"/>
          <w:szCs w:val="24"/>
          <w:lang w:eastAsia="en-US" w:bidi="ar-SA"/>
        </w:rPr>
        <w:tab/>
        <w:t>make a new demonstration no later than 2020</w:t>
      </w:r>
      <w:r w:rsidRPr="00546F7F">
        <w:rPr>
          <w:rFonts w:ascii="Times New Roman" w:eastAsia="Times New Roman" w:hAnsi="Times New Roman" w:cs="Times New Roman"/>
          <w:color w:val="auto"/>
          <w:sz w:val="24"/>
          <w:szCs w:val="24"/>
          <w:lang w:eastAsia="en-US" w:bidi="ar-SA"/>
        </w:rPr>
        <w:tab/>
      </w:r>
      <w:r w:rsidR="00807B00">
        <w:rPr>
          <w:rFonts w:ascii="Times New Roman" w:eastAsia="Times New Roman" w:hAnsi="Times New Roman" w:cs="Times New Roman"/>
          <w:color w:val="auto"/>
          <w:sz w:val="24"/>
          <w:szCs w:val="24"/>
          <w:lang w:eastAsia="en-US" w:bidi="ar-SA"/>
        </w:rPr>
        <w:t>2</w:t>
      </w:r>
    </w:p>
    <w:p w14:paraId="211B50A0" w14:textId="77777777"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bCs/>
          <w:sz w:val="24"/>
          <w:szCs w:val="24"/>
        </w:rPr>
      </w:pPr>
    </w:p>
    <w:p w14:paraId="2FF0BAFB" w14:textId="77777777" w:rsidR="00314A32"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bCs/>
          <w:sz w:val="24"/>
          <w:szCs w:val="24"/>
        </w:rPr>
      </w:pPr>
      <w:r w:rsidRPr="00546F7F">
        <w:rPr>
          <w:rFonts w:ascii="Times New Roman" w:eastAsia="Times New Roman" w:hAnsi="Times New Roman" w:cs="Times New Roman"/>
          <w:b/>
          <w:bCs/>
          <w:sz w:val="24"/>
          <w:szCs w:val="24"/>
        </w:rPr>
        <w:t xml:space="preserve">A.  Allocation reductions or permit conditions should be ordered so as </w:t>
      </w:r>
    </w:p>
    <w:p w14:paraId="4141F325" w14:textId="77777777"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b/>
      </w:r>
      <w:r w:rsidRPr="00546F7F">
        <w:rPr>
          <w:rFonts w:ascii="Times New Roman" w:eastAsia="Times New Roman" w:hAnsi="Times New Roman" w:cs="Times New Roman"/>
          <w:b/>
          <w:bCs/>
          <w:sz w:val="24"/>
          <w:szCs w:val="24"/>
        </w:rPr>
        <w:t xml:space="preserve">to require </w:t>
      </w:r>
      <w:r w:rsidRPr="00546F7F">
        <w:rPr>
          <w:rFonts w:ascii="Times New Roman" w:eastAsia="Times New Roman" w:hAnsi="Times New Roman" w:cs="Times New Roman"/>
          <w:b/>
          <w:sz w:val="24"/>
          <w:szCs w:val="24"/>
        </w:rPr>
        <w:t xml:space="preserve">MWRD to adequately demonstrate its need for the </w:t>
      </w:r>
    </w:p>
    <w:p w14:paraId="1A19A29E" w14:textId="732DCE45"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bCs/>
          <w:sz w:val="24"/>
          <w:szCs w:val="24"/>
        </w:rPr>
      </w:pPr>
      <w:r w:rsidRPr="00546F7F">
        <w:rPr>
          <w:rFonts w:ascii="Times New Roman" w:eastAsia="Times New Roman" w:hAnsi="Times New Roman" w:cs="Times New Roman"/>
          <w:b/>
          <w:sz w:val="24"/>
          <w:szCs w:val="24"/>
        </w:rPr>
        <w:tab/>
        <w:t>discretionary diversion after the completion of McCook Phase I</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3</w:t>
      </w:r>
      <w:r w:rsidRPr="00546F7F">
        <w:rPr>
          <w:rFonts w:ascii="Times New Roman" w:eastAsia="Times New Roman" w:hAnsi="Times New Roman" w:cs="Times New Roman"/>
          <w:b/>
          <w:bCs/>
          <w:sz w:val="24"/>
          <w:szCs w:val="24"/>
        </w:rPr>
        <w:t xml:space="preserve"> </w:t>
      </w:r>
    </w:p>
    <w:p w14:paraId="64804882" w14:textId="77777777"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bCs/>
          <w:sz w:val="24"/>
          <w:szCs w:val="24"/>
        </w:rPr>
      </w:pPr>
    </w:p>
    <w:p w14:paraId="286A9D83"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1.   Because the record does not sufficiently inform how completing </w:t>
      </w:r>
    </w:p>
    <w:p w14:paraId="1D296EDA"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Phase I will affect the need for diversions, it is premature to </w:t>
      </w:r>
    </w:p>
    <w:p w14:paraId="598E66E1"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continue to prescribe the same level of diversion beyond the date </w:t>
      </w:r>
    </w:p>
    <w:p w14:paraId="470D9CBB"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McCook Phase I is complete</w:t>
      </w:r>
      <w:r w:rsidRPr="00546F7F">
        <w:rPr>
          <w:rFonts w:ascii="Times New Roman" w:eastAsia="Times New Roman" w:hAnsi="Times New Roman" w:cs="Times New Roman"/>
          <w:sz w:val="24"/>
          <w:szCs w:val="24"/>
        </w:rPr>
        <w:tab/>
      </w:r>
      <w:r w:rsidRPr="002A6CDD">
        <w:rPr>
          <w:rFonts w:ascii="Times New Roman" w:eastAsia="Times New Roman" w:hAnsi="Times New Roman" w:cs="Times New Roman"/>
          <w:sz w:val="24"/>
          <w:szCs w:val="24"/>
        </w:rPr>
        <w:t xml:space="preserve"> 4</w:t>
      </w:r>
    </w:p>
    <w:p w14:paraId="70428759"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p>
    <w:p w14:paraId="434F643B"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a.  In numerous respects, the MWRD model of the expected </w:t>
      </w:r>
    </w:p>
    <w:p w14:paraId="57C511DC"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compliance with dissolved oxygen standards requires further </w:t>
      </w:r>
    </w:p>
    <w:p w14:paraId="3E4B0A60"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sz w:val="24"/>
          <w:szCs w:val="24"/>
        </w:rPr>
      </w:pPr>
      <w:r w:rsidRPr="00546F7F">
        <w:rPr>
          <w:rFonts w:ascii="Times New Roman" w:eastAsia="Times New Roman" w:hAnsi="Times New Roman" w:cs="Times New Roman"/>
          <w:b/>
          <w:sz w:val="24"/>
          <w:szCs w:val="24"/>
        </w:rPr>
        <w:tab/>
        <w:t>work and should be reexamined in the future</w:t>
      </w:r>
      <w:r w:rsidRPr="00546F7F">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14:paraId="5FD9DC77"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p>
    <w:p w14:paraId="43EBA808"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b.  The optimization plan requires a great deal of work that </w:t>
      </w:r>
    </w:p>
    <w:p w14:paraId="429A1CD6"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should be reviewed in a future proceeding</w:t>
      </w:r>
      <w:r w:rsidRPr="00546F7F">
        <w:rPr>
          <w:rFonts w:ascii="Times New Roman" w:eastAsia="Times New Roman" w:hAnsi="Times New Roman" w:cs="Times New Roman"/>
          <w:sz w:val="24"/>
          <w:szCs w:val="24"/>
        </w:rPr>
        <w:tab/>
      </w:r>
      <w:r>
        <w:rPr>
          <w:rFonts w:ascii="Times New Roman" w:eastAsia="Times New Roman" w:hAnsi="Times New Roman" w:cs="Times New Roman"/>
          <w:sz w:val="24"/>
          <w:szCs w:val="24"/>
        </w:rPr>
        <w:t>9</w:t>
      </w:r>
    </w:p>
    <w:p w14:paraId="2D512718"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p>
    <w:p w14:paraId="1D558608" w14:textId="77777777"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2.  MWRD must be required to provide further demonstration </w:t>
      </w:r>
    </w:p>
    <w:p w14:paraId="7503B13A" w14:textId="23EB0AE4"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r>
      <w:r w:rsidR="00807B00">
        <w:rPr>
          <w:rFonts w:ascii="Times New Roman" w:eastAsia="Times New Roman" w:hAnsi="Times New Roman" w:cs="Times New Roman"/>
          <w:b/>
          <w:sz w:val="24"/>
          <w:szCs w:val="24"/>
        </w:rPr>
        <w:t xml:space="preserve"> </w:t>
      </w:r>
      <w:r w:rsidRPr="00546F7F">
        <w:rPr>
          <w:rFonts w:ascii="Times New Roman" w:eastAsia="Times New Roman" w:hAnsi="Times New Roman" w:cs="Times New Roman"/>
          <w:b/>
          <w:sz w:val="24"/>
          <w:szCs w:val="24"/>
        </w:rPr>
        <w:t xml:space="preserve">because it is the only entity with access to the critical </w:t>
      </w:r>
    </w:p>
    <w:p w14:paraId="29B2F37C" w14:textId="3A2D4326"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r>
      <w:r w:rsidR="00807B00">
        <w:rPr>
          <w:rFonts w:ascii="Times New Roman" w:eastAsia="Times New Roman" w:hAnsi="Times New Roman" w:cs="Times New Roman"/>
          <w:b/>
          <w:sz w:val="24"/>
          <w:szCs w:val="24"/>
        </w:rPr>
        <w:t xml:space="preserve"> </w:t>
      </w:r>
      <w:r w:rsidRPr="00546F7F">
        <w:rPr>
          <w:rFonts w:ascii="Times New Roman" w:eastAsia="Times New Roman" w:hAnsi="Times New Roman" w:cs="Times New Roman"/>
          <w:b/>
          <w:sz w:val="24"/>
          <w:szCs w:val="24"/>
        </w:rPr>
        <w:t>information</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9</w:t>
      </w:r>
      <w:r w:rsidRPr="00546F7F">
        <w:rPr>
          <w:rFonts w:ascii="Times New Roman" w:eastAsia="Times New Roman" w:hAnsi="Times New Roman" w:cs="Times New Roman"/>
          <w:b/>
          <w:sz w:val="24"/>
          <w:szCs w:val="24"/>
        </w:rPr>
        <w:t xml:space="preserve"> </w:t>
      </w:r>
    </w:p>
    <w:p w14:paraId="5133A7CC"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p>
    <w:p w14:paraId="45B92F73" w14:textId="77777777" w:rsidR="00314A32"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bCs/>
          <w:sz w:val="24"/>
          <w:szCs w:val="24"/>
        </w:rPr>
      </w:pPr>
      <w:r w:rsidRPr="00546F7F">
        <w:rPr>
          <w:rFonts w:ascii="Times New Roman" w:eastAsia="Times New Roman" w:hAnsi="Times New Roman" w:cs="Times New Roman"/>
          <w:b/>
          <w:bCs/>
          <w:sz w:val="24"/>
          <w:szCs w:val="24"/>
        </w:rPr>
        <w:t xml:space="preserve">3.  To require effectively that the necessary demonstration be </w:t>
      </w:r>
    </w:p>
    <w:p w14:paraId="6C5E2FA8" w14:textId="5F4DD919" w:rsidR="00314A32" w:rsidRPr="00926D40"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made, </w:t>
      </w:r>
      <w:r w:rsidRPr="00546F7F">
        <w:rPr>
          <w:rFonts w:ascii="Times New Roman" w:eastAsia="Times New Roman" w:hAnsi="Times New Roman" w:cs="Times New Roman"/>
          <w:b/>
          <w:bCs/>
          <w:sz w:val="24"/>
          <w:szCs w:val="24"/>
        </w:rPr>
        <w:t>the allocation should be reduced to 101 cfs or less after 2021</w:t>
      </w:r>
      <w:r w:rsidRPr="00546F7F">
        <w:rPr>
          <w:rFonts w:ascii="Times New Roman" w:eastAsia="Times New Roman" w:hAnsi="Times New Roman" w:cs="Times New Roman"/>
          <w:bCs/>
          <w:sz w:val="24"/>
          <w:szCs w:val="24"/>
        </w:rPr>
        <w:tab/>
      </w:r>
      <w:r w:rsidR="00807B00">
        <w:rPr>
          <w:rFonts w:ascii="Times New Roman" w:eastAsia="Times New Roman" w:hAnsi="Times New Roman" w:cs="Times New Roman"/>
          <w:bCs/>
          <w:sz w:val="24"/>
          <w:szCs w:val="24"/>
        </w:rPr>
        <w:t>10</w:t>
      </w:r>
    </w:p>
    <w:p w14:paraId="74573AE9"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p>
    <w:p w14:paraId="517BF8A6" w14:textId="7802FB8F" w:rsidR="00314A32" w:rsidRPr="00546F7F" w:rsidRDefault="00314A32" w:rsidP="00314A32">
      <w:pPr>
        <w:tabs>
          <w:tab w:val="right" w:leader="dot" w:pos="8640"/>
          <w:tab w:val="right" w:leader="dot" w:pos="9360"/>
        </w:tabs>
        <w:spacing w:line="240" w:lineRule="auto"/>
        <w:ind w:left="108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546F7F">
        <w:rPr>
          <w:rFonts w:ascii="Times New Roman" w:eastAsia="Times New Roman" w:hAnsi="Times New Roman" w:cs="Times New Roman"/>
          <w:b/>
          <w:bCs/>
          <w:sz w:val="24"/>
          <w:szCs w:val="24"/>
        </w:rPr>
        <w:t xml:space="preserve">.  The discretionary diversion should be reduced to 220 cfs for the </w:t>
      </w:r>
    </w:p>
    <w:p w14:paraId="1BFEE9D3" w14:textId="3B00CCA6" w:rsidR="00314A32" w:rsidRPr="00546F7F" w:rsidRDefault="00314A32" w:rsidP="00314A32">
      <w:pPr>
        <w:tabs>
          <w:tab w:val="right" w:leader="dot" w:pos="8640"/>
          <w:tab w:val="right" w:leader="dot" w:pos="9360"/>
        </w:tabs>
        <w:spacing w:line="240" w:lineRule="auto"/>
        <w:ind w:left="1080" w:hanging="360"/>
        <w:rPr>
          <w:rFonts w:ascii="Times New Roman" w:eastAsia="Times New Roman" w:hAnsi="Times New Roman" w:cs="Times New Roman"/>
          <w:b/>
          <w:bCs/>
          <w:sz w:val="24"/>
          <w:szCs w:val="24"/>
        </w:rPr>
      </w:pPr>
      <w:r w:rsidRPr="00546F7F">
        <w:rPr>
          <w:rFonts w:ascii="Times New Roman" w:eastAsia="Times New Roman" w:hAnsi="Times New Roman" w:cs="Times New Roman"/>
          <w:b/>
          <w:bCs/>
          <w:sz w:val="24"/>
          <w:szCs w:val="24"/>
        </w:rPr>
        <w:tab/>
        <w:t>years after 2017 but not for the reason given by IDNR staff</w:t>
      </w:r>
      <w:r w:rsidRPr="00546F7F">
        <w:rPr>
          <w:rFonts w:ascii="Times New Roman" w:eastAsia="Times New Roman" w:hAnsi="Times New Roman" w:cs="Times New Roman"/>
          <w:bCs/>
          <w:sz w:val="24"/>
          <w:szCs w:val="24"/>
        </w:rPr>
        <w:tab/>
      </w:r>
      <w:r w:rsidRPr="00546F7F">
        <w:rPr>
          <w:rFonts w:ascii="Times New Roman" w:eastAsia="Times New Roman" w:hAnsi="Times New Roman" w:cs="Times New Roman"/>
          <w:b/>
          <w:bCs/>
          <w:sz w:val="24"/>
          <w:szCs w:val="24"/>
        </w:rPr>
        <w:t xml:space="preserve"> </w:t>
      </w:r>
      <w:r w:rsidR="00684FDD">
        <w:rPr>
          <w:rFonts w:ascii="Times New Roman" w:eastAsia="Times New Roman" w:hAnsi="Times New Roman" w:cs="Times New Roman"/>
          <w:bCs/>
          <w:sz w:val="24"/>
          <w:szCs w:val="24"/>
        </w:rPr>
        <w:t>11</w:t>
      </w:r>
    </w:p>
    <w:p w14:paraId="1D5CFE40"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p>
    <w:p w14:paraId="13929261" w14:textId="77777777"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II. </w:t>
      </w:r>
      <w:r w:rsidRPr="00546F7F">
        <w:rPr>
          <w:rFonts w:ascii="Times New Roman" w:eastAsia="Times New Roman" w:hAnsi="Times New Roman" w:cs="Times New Roman"/>
          <w:b/>
          <w:sz w:val="24"/>
          <w:szCs w:val="24"/>
        </w:rPr>
        <w:tab/>
        <w:t xml:space="preserve">Conservation practices should be studied and required because TARP </w:t>
      </w:r>
    </w:p>
    <w:p w14:paraId="79063E65" w14:textId="77777777"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will not eliminate the need for discretionary diversions and conservation </w:t>
      </w:r>
    </w:p>
    <w:p w14:paraId="7F949A81" w14:textId="2328A8A2" w:rsidR="00314A32" w:rsidRPr="00546F7F" w:rsidRDefault="00314A32" w:rsidP="00314A32">
      <w:pPr>
        <w:tabs>
          <w:tab w:val="right" w:leader="dot" w:pos="8640"/>
          <w:tab w:val="right" w:leader="dot" w:pos="9360"/>
        </w:tabs>
        <w:spacing w:line="240" w:lineRule="auto"/>
        <w:ind w:left="720" w:hanging="720"/>
        <w:rPr>
          <w:rFonts w:ascii="Times New Roman" w:eastAsia="Times New Roman" w:hAnsi="Times New Roman" w:cs="Times New Roman"/>
          <w:sz w:val="24"/>
          <w:szCs w:val="24"/>
        </w:rPr>
      </w:pPr>
      <w:r w:rsidRPr="00546F7F">
        <w:rPr>
          <w:rFonts w:ascii="Times New Roman" w:eastAsia="Times New Roman" w:hAnsi="Times New Roman" w:cs="Times New Roman"/>
          <w:b/>
          <w:sz w:val="24"/>
          <w:szCs w:val="24"/>
        </w:rPr>
        <w:tab/>
        <w:t>practices could reduce the need for diversions</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13</w:t>
      </w:r>
    </w:p>
    <w:p w14:paraId="02F843C6"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094CAE9E" w14:textId="77777777"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A.  The Hearing Officer erroneously excluded evidence regarding the </w:t>
      </w:r>
    </w:p>
    <w:p w14:paraId="5DD392E7" w14:textId="77777777"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period following the completion of TARP but it is nonetheless </w:t>
      </w:r>
    </w:p>
    <w:p w14:paraId="18B79EE6" w14:textId="77777777" w:rsidR="00314A32" w:rsidRPr="00546F7F" w:rsidRDefault="00314A32" w:rsidP="00314A32">
      <w:pPr>
        <w:tabs>
          <w:tab w:val="right" w:leader="dot" w:pos="8640"/>
          <w:tab w:val="right" w:leader="dot" w:pos="9360"/>
        </w:tabs>
        <w:spacing w:line="240" w:lineRule="auto"/>
        <w:ind w:left="1530" w:hanging="378"/>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clear that TARP will not obviate the need for conservation </w:t>
      </w:r>
    </w:p>
    <w:p w14:paraId="575792D4" w14:textId="577CFC8E" w:rsidR="00314A32" w:rsidRPr="00546F7F" w:rsidRDefault="00314A32" w:rsidP="00314A32">
      <w:pPr>
        <w:tabs>
          <w:tab w:val="right" w:leader="dot" w:pos="8640"/>
          <w:tab w:val="right" w:leader="dot" w:pos="9360"/>
        </w:tabs>
        <w:spacing w:line="240" w:lineRule="auto"/>
        <w:ind w:left="1530" w:hanging="378"/>
        <w:rPr>
          <w:rFonts w:ascii="Times New Roman" w:hAnsi="Times New Roman" w:cs="Times New Roman"/>
          <w:b/>
          <w:sz w:val="24"/>
          <w:szCs w:val="24"/>
        </w:rPr>
      </w:pPr>
      <w:r w:rsidRPr="00546F7F">
        <w:rPr>
          <w:rFonts w:ascii="Times New Roman" w:eastAsia="Times New Roman" w:hAnsi="Times New Roman" w:cs="Times New Roman"/>
          <w:b/>
          <w:sz w:val="24"/>
          <w:szCs w:val="24"/>
        </w:rPr>
        <w:tab/>
        <w:t>practices</w:t>
      </w:r>
      <w:r w:rsidRPr="00546F7F">
        <w:rPr>
          <w:rFonts w:ascii="Times New Roman" w:eastAsia="Times New Roman" w:hAnsi="Times New Roman" w:cs="Times New Roman"/>
          <w:sz w:val="24"/>
          <w:szCs w:val="24"/>
        </w:rPr>
        <w:tab/>
      </w:r>
      <w:r w:rsidR="00684FDD">
        <w:rPr>
          <w:rFonts w:ascii="Times New Roman" w:eastAsia="Times New Roman" w:hAnsi="Times New Roman" w:cs="Times New Roman"/>
          <w:sz w:val="24"/>
          <w:szCs w:val="24"/>
        </w:rPr>
        <w:t>16</w:t>
      </w:r>
      <w:r w:rsidRPr="00546F7F">
        <w:rPr>
          <w:rFonts w:ascii="Times New Roman" w:eastAsia="Times New Roman" w:hAnsi="Times New Roman" w:cs="Times New Roman"/>
          <w:b/>
          <w:sz w:val="24"/>
          <w:szCs w:val="24"/>
        </w:rPr>
        <w:t xml:space="preserve">  </w:t>
      </w:r>
    </w:p>
    <w:p w14:paraId="55A8AE79"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433A4188" w14:textId="77777777" w:rsidR="00314A32" w:rsidRPr="00546F7F" w:rsidRDefault="00314A32" w:rsidP="00314A32">
      <w:pPr>
        <w:tabs>
          <w:tab w:val="right" w:leader="dot" w:pos="8640"/>
          <w:tab w:val="right" w:leader="dot" w:pos="9360"/>
        </w:tabs>
        <w:spacing w:line="240" w:lineRule="auto"/>
        <w:ind w:left="1714" w:hanging="274"/>
        <w:rPr>
          <w:rFonts w:ascii="Times New Roman" w:hAnsi="Times New Roman" w:cs="Times New Roman"/>
          <w:b/>
          <w:sz w:val="24"/>
          <w:szCs w:val="24"/>
        </w:rPr>
      </w:pPr>
      <w:r w:rsidRPr="00546F7F">
        <w:rPr>
          <w:rFonts w:ascii="Times New Roman" w:hAnsi="Times New Roman" w:cs="Times New Roman"/>
          <w:b/>
          <w:sz w:val="24"/>
          <w:szCs w:val="24"/>
        </w:rPr>
        <w:t xml:space="preserve">1.  The Hearing Officer erred in ruling that MWRD may use the </w:t>
      </w:r>
    </w:p>
    <w:p w14:paraId="2CF0D5A0" w14:textId="77777777" w:rsidR="00314A32" w:rsidRPr="00546F7F" w:rsidRDefault="00314A32" w:rsidP="00314A32">
      <w:pPr>
        <w:tabs>
          <w:tab w:val="right" w:leader="dot" w:pos="8640"/>
          <w:tab w:val="right" w:leader="dot" w:pos="9360"/>
        </w:tabs>
        <w:spacing w:line="240" w:lineRule="auto"/>
        <w:ind w:left="1714" w:hanging="274"/>
        <w:rPr>
          <w:rFonts w:ascii="Times New Roman" w:hAnsi="Times New Roman" w:cs="Times New Roman"/>
          <w:b/>
          <w:sz w:val="24"/>
          <w:szCs w:val="24"/>
        </w:rPr>
      </w:pPr>
      <w:r w:rsidRPr="00546F7F">
        <w:rPr>
          <w:rFonts w:ascii="Times New Roman" w:hAnsi="Times New Roman" w:cs="Times New Roman"/>
          <w:b/>
          <w:sz w:val="24"/>
          <w:szCs w:val="24"/>
        </w:rPr>
        <w:tab/>
        <w:t xml:space="preserve">supposed benefits of the completion of TARP to support its </w:t>
      </w:r>
    </w:p>
    <w:p w14:paraId="2E401F16" w14:textId="77777777" w:rsidR="00314A32" w:rsidRPr="00546F7F" w:rsidRDefault="00314A32" w:rsidP="00314A32">
      <w:pPr>
        <w:tabs>
          <w:tab w:val="right" w:leader="dot" w:pos="8640"/>
          <w:tab w:val="right" w:leader="dot" w:pos="9360"/>
        </w:tabs>
        <w:spacing w:line="240" w:lineRule="auto"/>
        <w:ind w:left="1714" w:hanging="274"/>
        <w:rPr>
          <w:rFonts w:ascii="Times New Roman" w:hAnsi="Times New Roman" w:cs="Times New Roman"/>
          <w:b/>
          <w:sz w:val="24"/>
          <w:szCs w:val="24"/>
        </w:rPr>
      </w:pPr>
      <w:r w:rsidRPr="00546F7F">
        <w:rPr>
          <w:rFonts w:ascii="Times New Roman" w:hAnsi="Times New Roman" w:cs="Times New Roman"/>
          <w:b/>
          <w:sz w:val="24"/>
          <w:szCs w:val="24"/>
        </w:rPr>
        <w:tab/>
        <w:t xml:space="preserve">petition and justify its temporal scope while prohibiting Interveners </w:t>
      </w:r>
    </w:p>
    <w:p w14:paraId="6CF55F2A" w14:textId="77777777" w:rsidR="00314A32" w:rsidRPr="00546F7F" w:rsidRDefault="00314A32" w:rsidP="00314A32">
      <w:pPr>
        <w:tabs>
          <w:tab w:val="right" w:leader="dot" w:pos="8640"/>
          <w:tab w:val="right" w:leader="dot" w:pos="9360"/>
        </w:tabs>
        <w:spacing w:line="240" w:lineRule="auto"/>
        <w:ind w:left="1714" w:hanging="274"/>
        <w:rPr>
          <w:rFonts w:ascii="Times New Roman" w:hAnsi="Times New Roman" w:cs="Times New Roman"/>
          <w:b/>
          <w:sz w:val="24"/>
          <w:szCs w:val="24"/>
        </w:rPr>
      </w:pPr>
      <w:r w:rsidRPr="00546F7F">
        <w:rPr>
          <w:rFonts w:ascii="Times New Roman" w:hAnsi="Times New Roman" w:cs="Times New Roman"/>
          <w:b/>
          <w:sz w:val="24"/>
          <w:szCs w:val="24"/>
        </w:rPr>
        <w:lastRenderedPageBreak/>
        <w:tab/>
        <w:t xml:space="preserve">from determining the extent of the need for diversions after the </w:t>
      </w:r>
    </w:p>
    <w:p w14:paraId="1C50B5BC" w14:textId="7C0611CA" w:rsidR="00314A32" w:rsidRPr="00546F7F" w:rsidRDefault="00314A32" w:rsidP="00314A32">
      <w:pPr>
        <w:tabs>
          <w:tab w:val="right" w:leader="dot" w:pos="8640"/>
          <w:tab w:val="right" w:leader="dot" w:pos="9360"/>
        </w:tabs>
        <w:spacing w:line="240" w:lineRule="auto"/>
        <w:ind w:left="1714" w:hanging="274"/>
        <w:rPr>
          <w:rFonts w:ascii="Times New Roman" w:hAnsi="Times New Roman" w:cs="Times New Roman"/>
          <w:sz w:val="24"/>
          <w:szCs w:val="24"/>
        </w:rPr>
      </w:pPr>
      <w:r w:rsidRPr="00546F7F">
        <w:rPr>
          <w:rFonts w:ascii="Times New Roman" w:hAnsi="Times New Roman" w:cs="Times New Roman"/>
          <w:b/>
          <w:sz w:val="24"/>
          <w:szCs w:val="24"/>
        </w:rPr>
        <w:tab/>
        <w:t>completion of TARP</w:t>
      </w:r>
      <w:r w:rsidRPr="00546F7F">
        <w:rPr>
          <w:rFonts w:ascii="Times New Roman" w:hAnsi="Times New Roman" w:cs="Times New Roman"/>
          <w:sz w:val="24"/>
          <w:szCs w:val="24"/>
        </w:rPr>
        <w:tab/>
      </w:r>
      <w:r w:rsidR="00807B00">
        <w:rPr>
          <w:rFonts w:ascii="Times New Roman" w:hAnsi="Times New Roman" w:cs="Times New Roman"/>
          <w:sz w:val="24"/>
          <w:szCs w:val="24"/>
        </w:rPr>
        <w:t>16</w:t>
      </w:r>
    </w:p>
    <w:p w14:paraId="5F58C14A"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6AFC2579" w14:textId="77777777" w:rsidR="00314A32" w:rsidRPr="00546F7F" w:rsidRDefault="00314A32" w:rsidP="00314A32">
      <w:pPr>
        <w:tabs>
          <w:tab w:val="right" w:leader="dot" w:pos="8640"/>
          <w:tab w:val="right" w:leader="dot" w:pos="9360"/>
        </w:tabs>
        <w:spacing w:line="240" w:lineRule="auto"/>
        <w:ind w:left="1710" w:hanging="270"/>
        <w:rPr>
          <w:rFonts w:ascii="Times New Roman" w:hAnsi="Times New Roman" w:cs="Times New Roman"/>
          <w:b/>
          <w:sz w:val="24"/>
          <w:szCs w:val="24"/>
        </w:rPr>
      </w:pPr>
      <w:r w:rsidRPr="00546F7F">
        <w:rPr>
          <w:rFonts w:ascii="Times New Roman" w:hAnsi="Times New Roman" w:cs="Times New Roman"/>
          <w:b/>
          <w:sz w:val="24"/>
          <w:szCs w:val="24"/>
        </w:rPr>
        <w:t xml:space="preserve">2.  The Petition is not, in fact, limited to 2029 because of the legal </w:t>
      </w:r>
    </w:p>
    <w:p w14:paraId="66367AE1" w14:textId="487904EF" w:rsidR="00314A32" w:rsidRPr="00546F7F" w:rsidRDefault="00314A32" w:rsidP="00314A32">
      <w:pPr>
        <w:tabs>
          <w:tab w:val="right" w:leader="dot" w:pos="8640"/>
          <w:tab w:val="right" w:leader="dot" w:pos="9360"/>
        </w:tabs>
        <w:spacing w:line="240" w:lineRule="auto"/>
        <w:ind w:left="1710" w:hanging="270"/>
        <w:rPr>
          <w:rFonts w:ascii="Times New Roman" w:hAnsi="Times New Roman" w:cs="Times New Roman"/>
          <w:b/>
          <w:sz w:val="24"/>
          <w:szCs w:val="24"/>
        </w:rPr>
      </w:pPr>
      <w:r w:rsidRPr="00546F7F">
        <w:rPr>
          <w:rFonts w:ascii="Times New Roman" w:hAnsi="Times New Roman" w:cs="Times New Roman"/>
          <w:b/>
          <w:sz w:val="24"/>
          <w:szCs w:val="24"/>
        </w:rPr>
        <w:tab/>
        <w:t>effect of 17 Ill. Adm. Code 3730.308(b)</w:t>
      </w:r>
      <w:r w:rsidRPr="00546F7F">
        <w:rPr>
          <w:rFonts w:ascii="Times New Roman" w:hAnsi="Times New Roman" w:cs="Times New Roman"/>
          <w:sz w:val="24"/>
          <w:szCs w:val="24"/>
        </w:rPr>
        <w:tab/>
      </w:r>
      <w:r w:rsidR="00807B00">
        <w:rPr>
          <w:rFonts w:ascii="Times New Roman" w:hAnsi="Times New Roman" w:cs="Times New Roman"/>
          <w:sz w:val="24"/>
          <w:szCs w:val="24"/>
        </w:rPr>
        <w:t>17</w:t>
      </w:r>
      <w:r w:rsidRPr="00546F7F">
        <w:rPr>
          <w:rFonts w:ascii="Times New Roman" w:hAnsi="Times New Roman" w:cs="Times New Roman"/>
          <w:b/>
          <w:sz w:val="24"/>
          <w:szCs w:val="24"/>
        </w:rPr>
        <w:t xml:space="preserve"> </w:t>
      </w:r>
    </w:p>
    <w:p w14:paraId="5315078B" w14:textId="77777777" w:rsidR="00314A32" w:rsidRPr="00546F7F" w:rsidRDefault="00314A32" w:rsidP="00314A32">
      <w:pPr>
        <w:tabs>
          <w:tab w:val="right" w:leader="dot" w:pos="8640"/>
          <w:tab w:val="right" w:leader="dot" w:pos="9360"/>
        </w:tabs>
        <w:spacing w:line="240" w:lineRule="auto"/>
        <w:ind w:left="1710" w:hanging="270"/>
        <w:rPr>
          <w:rFonts w:ascii="Times New Roman" w:hAnsi="Times New Roman" w:cs="Times New Roman"/>
          <w:b/>
          <w:sz w:val="24"/>
          <w:szCs w:val="24"/>
        </w:rPr>
      </w:pPr>
    </w:p>
    <w:p w14:paraId="68CF385C" w14:textId="77777777" w:rsidR="00314A32" w:rsidRPr="00546F7F" w:rsidRDefault="00314A32" w:rsidP="00314A32">
      <w:pPr>
        <w:tabs>
          <w:tab w:val="right" w:leader="dot" w:pos="8640"/>
          <w:tab w:val="right" w:leader="dot" w:pos="9360"/>
        </w:tabs>
        <w:spacing w:line="240" w:lineRule="auto"/>
        <w:ind w:left="1710" w:hanging="270"/>
        <w:rPr>
          <w:rFonts w:ascii="Times New Roman" w:hAnsi="Times New Roman" w:cs="Times New Roman"/>
          <w:b/>
          <w:sz w:val="24"/>
          <w:szCs w:val="24"/>
        </w:rPr>
      </w:pPr>
      <w:r w:rsidRPr="00546F7F">
        <w:rPr>
          <w:rFonts w:ascii="Times New Roman" w:hAnsi="Times New Roman" w:cs="Times New Roman"/>
          <w:b/>
          <w:sz w:val="24"/>
          <w:szCs w:val="24"/>
        </w:rPr>
        <w:t xml:space="preserve">3.  The evidence is clear that TARP will not eliminate the need for discretionary diversions and that conservation practices that </w:t>
      </w:r>
    </w:p>
    <w:p w14:paraId="70B20B98" w14:textId="77777777" w:rsidR="00314A32" w:rsidRPr="00546F7F" w:rsidRDefault="00314A32" w:rsidP="00314A32">
      <w:pPr>
        <w:tabs>
          <w:tab w:val="right" w:leader="dot" w:pos="8640"/>
          <w:tab w:val="right" w:leader="dot" w:pos="9360"/>
        </w:tabs>
        <w:spacing w:line="240" w:lineRule="auto"/>
        <w:ind w:left="1710" w:hanging="270"/>
        <w:rPr>
          <w:rFonts w:ascii="Times New Roman" w:hAnsi="Times New Roman" w:cs="Times New Roman"/>
          <w:b/>
          <w:sz w:val="24"/>
          <w:szCs w:val="24"/>
        </w:rPr>
      </w:pPr>
      <w:r w:rsidRPr="00546F7F">
        <w:rPr>
          <w:rFonts w:ascii="Times New Roman" w:hAnsi="Times New Roman" w:cs="Times New Roman"/>
          <w:b/>
          <w:sz w:val="24"/>
          <w:szCs w:val="24"/>
        </w:rPr>
        <w:tab/>
        <w:t xml:space="preserve">would reduce the need for diversions would serve to conserve </w:t>
      </w:r>
    </w:p>
    <w:p w14:paraId="7973AED1" w14:textId="1F121EFB" w:rsidR="00314A32" w:rsidRPr="00546F7F" w:rsidRDefault="00314A32" w:rsidP="00314A32">
      <w:pPr>
        <w:tabs>
          <w:tab w:val="right" w:leader="dot" w:pos="8640"/>
          <w:tab w:val="right" w:leader="dot" w:pos="9360"/>
        </w:tabs>
        <w:spacing w:line="240" w:lineRule="auto"/>
        <w:ind w:left="1710" w:hanging="270"/>
        <w:rPr>
          <w:rFonts w:ascii="Times New Roman" w:hAnsi="Times New Roman" w:cs="Times New Roman"/>
          <w:b/>
          <w:sz w:val="24"/>
          <w:szCs w:val="24"/>
        </w:rPr>
      </w:pPr>
      <w:r w:rsidRPr="00546F7F">
        <w:rPr>
          <w:rFonts w:ascii="Times New Roman" w:hAnsi="Times New Roman" w:cs="Times New Roman"/>
          <w:b/>
          <w:sz w:val="24"/>
          <w:szCs w:val="24"/>
        </w:rPr>
        <w:tab/>
        <w:t>Lake Michigan water</w:t>
      </w:r>
      <w:r w:rsidRPr="00546F7F">
        <w:rPr>
          <w:rFonts w:ascii="Times New Roman" w:hAnsi="Times New Roman" w:cs="Times New Roman"/>
          <w:sz w:val="24"/>
          <w:szCs w:val="24"/>
        </w:rPr>
        <w:tab/>
      </w:r>
      <w:r w:rsidR="00684FDD">
        <w:rPr>
          <w:rFonts w:ascii="Times New Roman" w:hAnsi="Times New Roman" w:cs="Times New Roman"/>
          <w:sz w:val="24"/>
          <w:szCs w:val="24"/>
        </w:rPr>
        <w:t>18</w:t>
      </w:r>
      <w:r w:rsidRPr="00546F7F">
        <w:rPr>
          <w:rFonts w:ascii="Times New Roman" w:hAnsi="Times New Roman" w:cs="Times New Roman"/>
          <w:b/>
          <w:sz w:val="24"/>
          <w:szCs w:val="24"/>
        </w:rPr>
        <w:t xml:space="preserve"> </w:t>
      </w:r>
    </w:p>
    <w:p w14:paraId="660677A4" w14:textId="77777777" w:rsidR="00314A32" w:rsidRPr="00546F7F" w:rsidRDefault="00314A32" w:rsidP="00314A32">
      <w:pPr>
        <w:tabs>
          <w:tab w:val="right" w:leader="dot" w:pos="8640"/>
          <w:tab w:val="right" w:leader="dot" w:pos="9360"/>
        </w:tabs>
        <w:spacing w:line="240" w:lineRule="auto"/>
        <w:ind w:left="1440" w:hanging="288"/>
        <w:rPr>
          <w:rFonts w:ascii="Times New Roman" w:eastAsia="Times New Roman" w:hAnsi="Times New Roman" w:cs="Times New Roman"/>
          <w:sz w:val="24"/>
          <w:szCs w:val="24"/>
        </w:rPr>
      </w:pPr>
    </w:p>
    <w:p w14:paraId="2128C830" w14:textId="77777777" w:rsidR="00314A32" w:rsidRPr="00546F7F" w:rsidRDefault="00314A32" w:rsidP="00314A32">
      <w:pPr>
        <w:tabs>
          <w:tab w:val="right" w:leader="dot" w:pos="8640"/>
          <w:tab w:val="right" w:leader="dot" w:pos="9360"/>
        </w:tabs>
        <w:spacing w:line="240" w:lineRule="auto"/>
        <w:ind w:left="1440" w:hanging="288"/>
        <w:rPr>
          <w:rFonts w:ascii="Times New Roman" w:hAnsi="Times New Roman" w:cs="Times New Roman"/>
          <w:b/>
          <w:sz w:val="24"/>
          <w:szCs w:val="24"/>
        </w:rPr>
      </w:pPr>
      <w:r w:rsidRPr="00546F7F">
        <w:rPr>
          <w:rFonts w:ascii="Times New Roman" w:hAnsi="Times New Roman" w:cs="Times New Roman"/>
          <w:b/>
          <w:sz w:val="24"/>
          <w:szCs w:val="24"/>
        </w:rPr>
        <w:t xml:space="preserve">B.  The Department should impose conservation practices under </w:t>
      </w:r>
    </w:p>
    <w:p w14:paraId="3494ABB6" w14:textId="77777777" w:rsidR="00314A32" w:rsidRPr="00546F7F" w:rsidRDefault="00314A32" w:rsidP="00314A32">
      <w:pPr>
        <w:tabs>
          <w:tab w:val="right" w:leader="dot" w:pos="8640"/>
          <w:tab w:val="right" w:leader="dot" w:pos="9360"/>
        </w:tabs>
        <w:spacing w:line="240" w:lineRule="auto"/>
        <w:ind w:left="1440" w:hanging="288"/>
        <w:rPr>
          <w:rFonts w:ascii="Times New Roman" w:hAnsi="Times New Roman" w:cs="Times New Roman"/>
          <w:b/>
          <w:sz w:val="24"/>
          <w:szCs w:val="24"/>
        </w:rPr>
      </w:pPr>
      <w:r w:rsidRPr="00546F7F">
        <w:rPr>
          <w:rFonts w:ascii="Times New Roman" w:hAnsi="Times New Roman" w:cs="Times New Roman"/>
          <w:b/>
          <w:sz w:val="24"/>
          <w:szCs w:val="24"/>
        </w:rPr>
        <w:tab/>
        <w:t xml:space="preserve"> 17 Ill. Adm. Code 3730.306(e)(1) as a condition of granting the </w:t>
      </w:r>
    </w:p>
    <w:p w14:paraId="468C2987" w14:textId="68E9B968" w:rsidR="00314A32" w:rsidRPr="00546F7F" w:rsidRDefault="00314A32" w:rsidP="00314A32">
      <w:pPr>
        <w:tabs>
          <w:tab w:val="right" w:leader="dot" w:pos="8640"/>
          <w:tab w:val="right" w:leader="dot" w:pos="9360"/>
        </w:tabs>
        <w:spacing w:line="240" w:lineRule="auto"/>
        <w:ind w:left="1440" w:hanging="288"/>
        <w:rPr>
          <w:rFonts w:ascii="Times New Roman" w:eastAsia="Times New Roman" w:hAnsi="Times New Roman" w:cs="Times New Roman"/>
          <w:b/>
          <w:sz w:val="24"/>
          <w:szCs w:val="24"/>
        </w:rPr>
      </w:pPr>
      <w:r w:rsidRPr="00546F7F">
        <w:rPr>
          <w:rFonts w:ascii="Times New Roman" w:hAnsi="Times New Roman" w:cs="Times New Roman"/>
          <w:b/>
          <w:sz w:val="24"/>
          <w:szCs w:val="24"/>
        </w:rPr>
        <w:tab/>
        <w:t xml:space="preserve"> increased allocation</w:t>
      </w:r>
      <w:r w:rsidRPr="00546F7F">
        <w:rPr>
          <w:rFonts w:ascii="Times New Roman" w:hAnsi="Times New Roman" w:cs="Times New Roman"/>
          <w:sz w:val="24"/>
          <w:szCs w:val="24"/>
        </w:rPr>
        <w:tab/>
      </w:r>
      <w:r w:rsidRPr="00546F7F">
        <w:rPr>
          <w:rFonts w:ascii="Times New Roman" w:eastAsia="Times New Roman" w:hAnsi="Times New Roman" w:cs="Times New Roman"/>
          <w:b/>
          <w:sz w:val="24"/>
          <w:szCs w:val="24"/>
        </w:rPr>
        <w:t xml:space="preserve"> </w:t>
      </w:r>
      <w:r w:rsidR="00684FDD">
        <w:rPr>
          <w:rFonts w:ascii="Times New Roman" w:eastAsia="Times New Roman" w:hAnsi="Times New Roman" w:cs="Times New Roman"/>
          <w:sz w:val="24"/>
          <w:szCs w:val="24"/>
        </w:rPr>
        <w:t>19</w:t>
      </w:r>
    </w:p>
    <w:p w14:paraId="0A21F3AB" w14:textId="77777777" w:rsidR="00314A32" w:rsidRPr="00546F7F" w:rsidRDefault="00314A32" w:rsidP="00314A32">
      <w:pPr>
        <w:tabs>
          <w:tab w:val="right" w:leader="dot" w:pos="8640"/>
          <w:tab w:val="right" w:leader="dot" w:pos="9360"/>
        </w:tabs>
        <w:spacing w:line="240" w:lineRule="auto"/>
        <w:ind w:left="1440" w:hanging="288"/>
        <w:rPr>
          <w:rFonts w:ascii="Times New Roman" w:eastAsia="Times New Roman" w:hAnsi="Times New Roman" w:cs="Times New Roman"/>
          <w:b/>
          <w:sz w:val="24"/>
          <w:szCs w:val="24"/>
        </w:rPr>
      </w:pPr>
    </w:p>
    <w:p w14:paraId="538D8F82"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1.  The Law requires that all users of Great Lakes water be </w:t>
      </w:r>
    </w:p>
    <w:p w14:paraId="78C74464" w14:textId="77777777"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required to implement reasonable conservation practices, </w:t>
      </w:r>
    </w:p>
    <w:p w14:paraId="0F97AC30" w14:textId="734137AC" w:rsidR="00314A32" w:rsidRPr="00546F7F" w:rsidRDefault="00314A32" w:rsidP="00314A32">
      <w:pPr>
        <w:tabs>
          <w:tab w:val="right" w:leader="dot" w:pos="8640"/>
          <w:tab w:val="right" w:leader="dot" w:pos="9360"/>
        </w:tabs>
        <w:spacing w:line="240" w:lineRule="auto"/>
        <w:ind w:left="1800" w:hanging="36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and the Hearing Officer erred in ruling to the contrary</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19</w:t>
      </w:r>
      <w:r w:rsidRPr="00546F7F">
        <w:rPr>
          <w:rFonts w:ascii="Times New Roman" w:eastAsia="Times New Roman" w:hAnsi="Times New Roman" w:cs="Times New Roman"/>
          <w:b/>
          <w:sz w:val="24"/>
          <w:szCs w:val="24"/>
        </w:rPr>
        <w:t xml:space="preserve"> </w:t>
      </w:r>
    </w:p>
    <w:p w14:paraId="48B56AA7"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72C971DD"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a.  17 Ill. Adm. Code 3730 cannot properly be interpreted to </w:t>
      </w:r>
    </w:p>
    <w:p w14:paraId="35222C63"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conflict with the Great Lakes Compact and the Level of Lake </w:t>
      </w:r>
    </w:p>
    <w:p w14:paraId="7B0DAA9A" w14:textId="3C375035" w:rsidR="00314A32" w:rsidRPr="00546F7F" w:rsidRDefault="00314A32" w:rsidP="00314A32">
      <w:pPr>
        <w:tabs>
          <w:tab w:val="right" w:leader="dot" w:pos="8640"/>
          <w:tab w:val="right" w:leader="dot" w:pos="9360"/>
        </w:tabs>
        <w:spacing w:line="240" w:lineRule="auto"/>
        <w:ind w:left="2070" w:hanging="342"/>
        <w:rPr>
          <w:rFonts w:ascii="Times New Roman" w:hAnsi="Times New Roman" w:cs="Times New Roman"/>
          <w:sz w:val="24"/>
          <w:szCs w:val="24"/>
        </w:rPr>
      </w:pPr>
      <w:r w:rsidRPr="00546F7F">
        <w:rPr>
          <w:rFonts w:ascii="Times New Roman" w:eastAsia="Times New Roman" w:hAnsi="Times New Roman" w:cs="Times New Roman"/>
          <w:b/>
          <w:sz w:val="24"/>
          <w:szCs w:val="24"/>
        </w:rPr>
        <w:tab/>
        <w:t>Michigan Act</w:t>
      </w:r>
      <w:r w:rsidRPr="00546F7F">
        <w:rPr>
          <w:rFonts w:ascii="Times New Roman" w:eastAsia="Times New Roman" w:hAnsi="Times New Roman" w:cs="Times New Roman"/>
          <w:sz w:val="24"/>
          <w:szCs w:val="24"/>
        </w:rPr>
        <w:tab/>
      </w:r>
      <w:r w:rsidR="00684FDD">
        <w:rPr>
          <w:rFonts w:ascii="Times New Roman" w:eastAsia="Times New Roman" w:hAnsi="Times New Roman" w:cs="Times New Roman"/>
          <w:sz w:val="24"/>
          <w:szCs w:val="24"/>
        </w:rPr>
        <w:t>21</w:t>
      </w:r>
      <w:r w:rsidRPr="00546F7F">
        <w:rPr>
          <w:rFonts w:ascii="Times New Roman" w:eastAsia="Times New Roman" w:hAnsi="Times New Roman" w:cs="Times New Roman"/>
          <w:b/>
          <w:sz w:val="24"/>
          <w:szCs w:val="24"/>
        </w:rPr>
        <w:t xml:space="preserve">  </w:t>
      </w:r>
    </w:p>
    <w:p w14:paraId="5656D193"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5BB2E984" w14:textId="77777777" w:rsidR="00314A32" w:rsidRPr="00546F7F" w:rsidRDefault="00314A32" w:rsidP="00314A32">
      <w:pPr>
        <w:numPr>
          <w:ilvl w:val="0"/>
          <w:numId w:val="7"/>
        </w:numPr>
        <w:tabs>
          <w:tab w:val="right" w:leader="dot" w:pos="8640"/>
          <w:tab w:val="right" w:leader="dot" w:pos="9360"/>
        </w:tabs>
        <w:spacing w:after="160" w:line="240" w:lineRule="auto"/>
        <w:ind w:left="2340" w:hanging="270"/>
        <w:contextualSpacing/>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The Compact requires conservation from existing </w:t>
      </w:r>
    </w:p>
    <w:p w14:paraId="79B5431E" w14:textId="4FA87A41" w:rsidR="00314A32" w:rsidRPr="00546F7F" w:rsidRDefault="00314A32" w:rsidP="00314A32">
      <w:pPr>
        <w:tabs>
          <w:tab w:val="right" w:leader="dot" w:pos="8640"/>
          <w:tab w:val="right" w:leader="dot" w:pos="9360"/>
        </w:tabs>
        <w:spacing w:line="240" w:lineRule="auto"/>
        <w:ind w:left="2340"/>
        <w:contextualSpacing/>
        <w:rPr>
          <w:rFonts w:ascii="Times New Roman" w:eastAsia="Times New Roman" w:hAnsi="Times New Roman" w:cs="Times New Roman"/>
          <w:sz w:val="24"/>
          <w:szCs w:val="24"/>
        </w:rPr>
      </w:pPr>
      <w:r w:rsidRPr="00546F7F">
        <w:rPr>
          <w:rFonts w:ascii="Times New Roman" w:eastAsia="Times New Roman" w:hAnsi="Times New Roman" w:cs="Times New Roman"/>
          <w:b/>
          <w:sz w:val="24"/>
          <w:szCs w:val="24"/>
        </w:rPr>
        <w:t>water users</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21</w:t>
      </w:r>
    </w:p>
    <w:p w14:paraId="39DCD1C1"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6767BCB1"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hAnsi="Times New Roman" w:cs="Times New Roman"/>
          <w:b/>
          <w:sz w:val="24"/>
          <w:szCs w:val="24"/>
        </w:rPr>
        <w:t>ii.</w:t>
      </w:r>
      <w:r w:rsidRPr="00546F7F">
        <w:rPr>
          <w:rFonts w:ascii="Times New Roman" w:hAnsi="Times New Roman" w:cs="Times New Roman"/>
          <w:sz w:val="24"/>
          <w:szCs w:val="24"/>
        </w:rPr>
        <w:t xml:space="preserve">  </w:t>
      </w:r>
      <w:r w:rsidRPr="00546F7F">
        <w:rPr>
          <w:rFonts w:ascii="Times New Roman" w:eastAsia="Times New Roman" w:hAnsi="Times New Roman" w:cs="Times New Roman"/>
          <w:b/>
          <w:sz w:val="24"/>
          <w:szCs w:val="24"/>
        </w:rPr>
        <w:t xml:space="preserve">The Level of Lake Michigan Act requires that "all </w:t>
      </w:r>
    </w:p>
    <w:p w14:paraId="11BEBB81" w14:textId="0AB913D1" w:rsidR="00314A32" w:rsidRPr="00546F7F" w:rsidRDefault="00314A32" w:rsidP="00314A32">
      <w:pPr>
        <w:tabs>
          <w:tab w:val="right" w:leader="dot" w:pos="8640"/>
          <w:tab w:val="right" w:leader="dot" w:pos="9360"/>
        </w:tabs>
        <w:spacing w:line="240" w:lineRule="auto"/>
        <w:ind w:left="2340" w:hanging="324"/>
        <w:rPr>
          <w:rFonts w:ascii="Times New Roman" w:hAnsi="Times New Roman" w:cs="Times New Roman"/>
          <w:sz w:val="24"/>
          <w:szCs w:val="24"/>
        </w:rPr>
      </w:pPr>
      <w:r w:rsidRPr="00546F7F">
        <w:rPr>
          <w:rFonts w:ascii="Times New Roman" w:eastAsia="Times New Roman" w:hAnsi="Times New Roman" w:cs="Times New Roman"/>
          <w:b/>
          <w:sz w:val="24"/>
          <w:szCs w:val="24"/>
        </w:rPr>
        <w:tab/>
        <w:t>feasible means" be used to conserve water</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23</w:t>
      </w:r>
      <w:r w:rsidRPr="00546F7F">
        <w:rPr>
          <w:rFonts w:ascii="Times New Roman" w:eastAsia="Times New Roman" w:hAnsi="Times New Roman" w:cs="Times New Roman"/>
          <w:b/>
          <w:sz w:val="24"/>
          <w:szCs w:val="24"/>
        </w:rPr>
        <w:t xml:space="preserve"> </w:t>
      </w:r>
    </w:p>
    <w:p w14:paraId="5D2BF83D" w14:textId="77777777" w:rsidR="00314A32" w:rsidRPr="00546F7F" w:rsidRDefault="00314A32" w:rsidP="00314A32">
      <w:pPr>
        <w:tabs>
          <w:tab w:val="right" w:leader="dot" w:pos="8640"/>
          <w:tab w:val="right" w:leader="dot" w:pos="9360"/>
        </w:tabs>
        <w:spacing w:line="240" w:lineRule="auto"/>
        <w:rPr>
          <w:rFonts w:ascii="Times New Roman" w:hAnsi="Times New Roman" w:cs="Times New Roman"/>
          <w:sz w:val="24"/>
          <w:szCs w:val="24"/>
        </w:rPr>
      </w:pPr>
    </w:p>
    <w:p w14:paraId="7ADF14B9" w14:textId="77777777" w:rsidR="00314A32"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b.  The plain language of 615 ILCS 50 and 17 Ill. Adm. Code </w:t>
      </w:r>
    </w:p>
    <w:p w14:paraId="5B2AF1DE" w14:textId="77777777" w:rsidR="00314A32"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3730 </w:t>
      </w:r>
      <w:r w:rsidRPr="00546F7F">
        <w:rPr>
          <w:rFonts w:ascii="Times New Roman" w:eastAsia="Times New Roman" w:hAnsi="Times New Roman" w:cs="Times New Roman"/>
          <w:b/>
          <w:sz w:val="24"/>
          <w:szCs w:val="24"/>
        </w:rPr>
        <w:t xml:space="preserve">and principles of statutory construction show that </w:t>
      </w:r>
    </w:p>
    <w:p w14:paraId="198DCACF"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existing </w:t>
      </w:r>
      <w:r w:rsidRPr="00546F7F">
        <w:rPr>
          <w:rFonts w:ascii="Times New Roman" w:eastAsia="Times New Roman" w:hAnsi="Times New Roman" w:cs="Times New Roman"/>
          <w:b/>
          <w:sz w:val="24"/>
          <w:szCs w:val="24"/>
        </w:rPr>
        <w:t xml:space="preserve">permittees are included in the category of "applicants" and "permittees" and are subject to all of the conservation </w:t>
      </w:r>
    </w:p>
    <w:p w14:paraId="6FAA3605" w14:textId="77777777" w:rsidR="00314A32" w:rsidRPr="00546F7F" w:rsidRDefault="00314A32" w:rsidP="00314A32">
      <w:pPr>
        <w:tabs>
          <w:tab w:val="right" w:leader="dot" w:pos="8640"/>
          <w:tab w:val="right" w:leader="dot" w:pos="9360"/>
        </w:tabs>
        <w:spacing w:line="240" w:lineRule="auto"/>
        <w:ind w:left="2070" w:hanging="342"/>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requirements applicable to applicants and permittees</w:t>
      </w:r>
      <w:r w:rsidRPr="00546F7F">
        <w:rPr>
          <w:rFonts w:ascii="Times New Roman" w:eastAsia="Times New Roman" w:hAnsi="Times New Roman" w:cs="Times New Roman"/>
          <w:sz w:val="24"/>
          <w:szCs w:val="24"/>
        </w:rPr>
        <w:tab/>
      </w:r>
      <w:r>
        <w:rPr>
          <w:rFonts w:ascii="Times New Roman" w:eastAsia="Times New Roman" w:hAnsi="Times New Roman" w:cs="Times New Roman"/>
          <w:sz w:val="24"/>
          <w:szCs w:val="24"/>
        </w:rPr>
        <w:t>24</w:t>
      </w:r>
    </w:p>
    <w:p w14:paraId="6FE76150"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1A8D31E0" w14:textId="77777777" w:rsidR="00314A32" w:rsidRPr="00546F7F" w:rsidRDefault="00314A32" w:rsidP="00314A32">
      <w:pPr>
        <w:tabs>
          <w:tab w:val="right" w:leader="dot" w:pos="8640"/>
          <w:tab w:val="right" w:leader="dot" w:pos="9360"/>
        </w:tabs>
        <w:spacing w:line="240" w:lineRule="auto"/>
        <w:ind w:left="2250" w:hanging="23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i.  615 ILCS 50 makes no distinction between new applicants </w:t>
      </w:r>
    </w:p>
    <w:p w14:paraId="35BF22EF" w14:textId="58713D58" w:rsidR="00314A32" w:rsidRPr="00546F7F" w:rsidRDefault="00314A32" w:rsidP="00314A32">
      <w:pPr>
        <w:tabs>
          <w:tab w:val="right" w:leader="dot" w:pos="8640"/>
          <w:tab w:val="right" w:leader="dot" w:pos="9360"/>
        </w:tabs>
        <w:spacing w:line="240" w:lineRule="auto"/>
        <w:ind w:left="2250" w:hanging="234"/>
        <w:rPr>
          <w:rFonts w:ascii="Times New Roman" w:eastAsia="Times New Roman" w:hAnsi="Times New Roman" w:cs="Times New Roman"/>
          <w:sz w:val="24"/>
          <w:szCs w:val="24"/>
        </w:rPr>
      </w:pPr>
      <w:r w:rsidRPr="00546F7F">
        <w:rPr>
          <w:rFonts w:ascii="Times New Roman" w:eastAsia="Times New Roman" w:hAnsi="Times New Roman" w:cs="Times New Roman"/>
          <w:b/>
          <w:sz w:val="24"/>
          <w:szCs w:val="24"/>
        </w:rPr>
        <w:tab/>
        <w:t>and existing users as to water conservation</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25</w:t>
      </w:r>
    </w:p>
    <w:p w14:paraId="00AC0C63"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6363D21B"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ii.  Reading 17 Ill. Adm. Code 3730 as a whole and applying </w:t>
      </w:r>
    </w:p>
    <w:p w14:paraId="07805318"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proper principles of regulatory interpretation, reasonable conservation practices should be required of existing permit </w:t>
      </w:r>
    </w:p>
    <w:p w14:paraId="61007345"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holders, including the allocation for the discretionary </w:t>
      </w:r>
    </w:p>
    <w:p w14:paraId="6952F6B4" w14:textId="79BFE3A9" w:rsidR="00314A32" w:rsidRPr="00546F7F" w:rsidRDefault="00314A32" w:rsidP="00314A32">
      <w:pPr>
        <w:tabs>
          <w:tab w:val="right" w:leader="dot" w:pos="8640"/>
          <w:tab w:val="right" w:leader="dot" w:pos="9360"/>
        </w:tabs>
        <w:spacing w:line="240" w:lineRule="auto"/>
        <w:ind w:left="2340" w:hanging="324"/>
        <w:rPr>
          <w:rFonts w:ascii="Times New Roman" w:hAnsi="Times New Roman" w:cs="Times New Roman"/>
          <w:sz w:val="24"/>
          <w:szCs w:val="24"/>
        </w:rPr>
      </w:pPr>
      <w:r w:rsidRPr="00546F7F">
        <w:rPr>
          <w:rFonts w:ascii="Times New Roman" w:eastAsia="Times New Roman" w:hAnsi="Times New Roman" w:cs="Times New Roman"/>
          <w:b/>
          <w:sz w:val="24"/>
          <w:szCs w:val="24"/>
        </w:rPr>
        <w:tab/>
        <w:t>diversion</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27</w:t>
      </w:r>
      <w:r w:rsidRPr="00546F7F">
        <w:rPr>
          <w:rFonts w:ascii="Times New Roman" w:eastAsia="Times New Roman" w:hAnsi="Times New Roman" w:cs="Times New Roman"/>
          <w:b/>
          <w:sz w:val="24"/>
          <w:szCs w:val="24"/>
        </w:rPr>
        <w:t xml:space="preserve"> </w:t>
      </w:r>
    </w:p>
    <w:p w14:paraId="2ECF5306"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62B0DBC7" w14:textId="77777777" w:rsidR="00314A32" w:rsidRDefault="00314A32" w:rsidP="00314A32">
      <w:pPr>
        <w:tabs>
          <w:tab w:val="right" w:leader="dot" w:pos="8640"/>
          <w:tab w:val="right" w:leader="dot" w:pos="9360"/>
        </w:tabs>
        <w:spacing w:line="240" w:lineRule="auto"/>
        <w:ind w:left="2430" w:hanging="41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iii.  If 17 Ill. Adm. Code 3730.310 applies to petitions to </w:t>
      </w:r>
    </w:p>
    <w:p w14:paraId="35EC4FE3" w14:textId="77777777" w:rsidR="00314A32" w:rsidRDefault="00314A32" w:rsidP="00314A32">
      <w:pPr>
        <w:tabs>
          <w:tab w:val="right" w:leader="dot" w:pos="8640"/>
          <w:tab w:val="right" w:leader="dot" w:pos="9360"/>
        </w:tabs>
        <w:spacing w:line="240" w:lineRule="auto"/>
        <w:ind w:left="2430" w:hanging="41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546F7F">
        <w:rPr>
          <w:rFonts w:ascii="Times New Roman" w:eastAsia="Times New Roman" w:hAnsi="Times New Roman" w:cs="Times New Roman"/>
          <w:b/>
          <w:sz w:val="24"/>
          <w:szCs w:val="24"/>
        </w:rPr>
        <w:t>increase diversions at all, it</w:t>
      </w:r>
      <w:r>
        <w:rPr>
          <w:rFonts w:ascii="Times New Roman" w:eastAsia="Times New Roman" w:hAnsi="Times New Roman" w:cs="Times New Roman"/>
          <w:b/>
          <w:sz w:val="24"/>
          <w:szCs w:val="24"/>
        </w:rPr>
        <w:t xml:space="preserve"> cannot be interpreted properly</w:t>
      </w:r>
    </w:p>
    <w:p w14:paraId="45C19533" w14:textId="2D860A86" w:rsidR="00314A32" w:rsidRPr="00546F7F" w:rsidRDefault="00314A32" w:rsidP="00314A32">
      <w:pPr>
        <w:tabs>
          <w:tab w:val="right" w:leader="dot" w:pos="8640"/>
          <w:tab w:val="right" w:leader="dot" w:pos="9360"/>
        </w:tabs>
        <w:spacing w:line="240" w:lineRule="auto"/>
        <w:ind w:left="2430" w:hanging="414"/>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to allow </w:t>
      </w:r>
      <w:r w:rsidRPr="00546F7F">
        <w:rPr>
          <w:rFonts w:ascii="Times New Roman" w:eastAsia="Times New Roman" w:hAnsi="Times New Roman" w:cs="Times New Roman"/>
          <w:b/>
          <w:sz w:val="24"/>
          <w:szCs w:val="24"/>
        </w:rPr>
        <w:t xml:space="preserve">existing permittees to </w:t>
      </w:r>
      <w:r w:rsidR="00E37038">
        <w:rPr>
          <w:rFonts w:ascii="Times New Roman" w:eastAsia="Times New Roman" w:hAnsi="Times New Roman" w:cs="Times New Roman"/>
          <w:b/>
          <w:sz w:val="24"/>
          <w:szCs w:val="24"/>
        </w:rPr>
        <w:t>circumvent</w:t>
      </w:r>
      <w:r w:rsidRPr="00546F7F">
        <w:rPr>
          <w:rFonts w:ascii="Times New Roman" w:eastAsia="Times New Roman" w:hAnsi="Times New Roman" w:cs="Times New Roman"/>
          <w:b/>
          <w:sz w:val="24"/>
          <w:szCs w:val="24"/>
        </w:rPr>
        <w:t xml:space="preserve"> </w:t>
      </w:r>
    </w:p>
    <w:p w14:paraId="2E85A849" w14:textId="77777777" w:rsidR="00314A32" w:rsidRPr="00546F7F" w:rsidRDefault="00314A32" w:rsidP="00314A32">
      <w:pPr>
        <w:tabs>
          <w:tab w:val="right" w:leader="dot" w:pos="8640"/>
          <w:tab w:val="right" w:leader="dot" w:pos="9360"/>
        </w:tabs>
        <w:spacing w:line="240" w:lineRule="auto"/>
        <w:ind w:left="2430" w:hanging="41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implementation of feasible conservation practices by </w:t>
      </w:r>
    </w:p>
    <w:p w14:paraId="5895BB6E" w14:textId="77777777" w:rsidR="00314A32" w:rsidRPr="00546F7F" w:rsidRDefault="00314A32" w:rsidP="00314A32">
      <w:pPr>
        <w:tabs>
          <w:tab w:val="right" w:leader="dot" w:pos="8640"/>
          <w:tab w:val="right" w:leader="dot" w:pos="9360"/>
        </w:tabs>
        <w:spacing w:line="240" w:lineRule="auto"/>
        <w:ind w:left="2430" w:hanging="414"/>
        <w:rPr>
          <w:rFonts w:ascii="Times New Roman" w:eastAsia="Times New Roman" w:hAnsi="Times New Roman" w:cs="Times New Roman"/>
          <w:sz w:val="24"/>
          <w:szCs w:val="24"/>
        </w:rPr>
      </w:pPr>
      <w:r w:rsidRPr="00546F7F">
        <w:rPr>
          <w:rFonts w:ascii="Times New Roman" w:eastAsia="Times New Roman" w:hAnsi="Times New Roman" w:cs="Times New Roman"/>
          <w:b/>
          <w:sz w:val="24"/>
          <w:szCs w:val="24"/>
        </w:rPr>
        <w:tab/>
        <w:t>proceeding by modification</w:t>
      </w:r>
      <w:r w:rsidRPr="00546F7F">
        <w:rPr>
          <w:rFonts w:ascii="Times New Roman" w:eastAsia="Times New Roman" w:hAnsi="Times New Roman" w:cs="Times New Roman"/>
          <w:sz w:val="24"/>
          <w:szCs w:val="24"/>
        </w:rPr>
        <w:tab/>
      </w:r>
      <w:r>
        <w:rPr>
          <w:rFonts w:ascii="Times New Roman" w:eastAsia="Times New Roman" w:hAnsi="Times New Roman" w:cs="Times New Roman"/>
          <w:sz w:val="24"/>
          <w:szCs w:val="24"/>
        </w:rPr>
        <w:t>32</w:t>
      </w:r>
    </w:p>
    <w:p w14:paraId="03444CAC" w14:textId="77777777" w:rsidR="00314A32" w:rsidRPr="00546F7F" w:rsidRDefault="00314A32" w:rsidP="00314A32">
      <w:pPr>
        <w:tabs>
          <w:tab w:val="right" w:leader="dot" w:pos="8640"/>
          <w:tab w:val="right" w:leader="dot" w:pos="9360"/>
        </w:tabs>
        <w:spacing w:line="240" w:lineRule="auto"/>
        <w:ind w:left="2430" w:hanging="414"/>
        <w:rPr>
          <w:rFonts w:ascii="Times New Roman" w:hAnsi="Times New Roman" w:cs="Times New Roman"/>
          <w:sz w:val="24"/>
          <w:szCs w:val="24"/>
        </w:rPr>
      </w:pPr>
      <w:r w:rsidRPr="00546F7F">
        <w:rPr>
          <w:rFonts w:ascii="Times New Roman" w:eastAsia="Times New Roman" w:hAnsi="Times New Roman" w:cs="Times New Roman"/>
          <w:b/>
          <w:sz w:val="24"/>
          <w:szCs w:val="24"/>
        </w:rPr>
        <w:t xml:space="preserve"> </w:t>
      </w:r>
    </w:p>
    <w:p w14:paraId="6E3E1090"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iv. The history of the recent amendments to 17 Ill. Adm. </w:t>
      </w:r>
    </w:p>
    <w:p w14:paraId="5E0E595A"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Code 3730 makes clear that existing permittees do not </w:t>
      </w:r>
    </w:p>
    <w:p w14:paraId="6786B7F8"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enjoy a waiver from proving compliance with the </w:t>
      </w:r>
    </w:p>
    <w:p w14:paraId="364CA2F9" w14:textId="0EDC5702"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conservation and efficiency measures</w:t>
      </w:r>
      <w:r w:rsidRPr="00546F7F">
        <w:rPr>
          <w:rFonts w:ascii="Times New Roman" w:eastAsia="Times New Roman" w:hAnsi="Times New Roman" w:cs="Times New Roman"/>
          <w:sz w:val="24"/>
          <w:szCs w:val="24"/>
        </w:rPr>
        <w:tab/>
      </w:r>
      <w:r w:rsidRPr="00546F7F">
        <w:rPr>
          <w:rFonts w:ascii="Times New Roman" w:eastAsia="Times New Roman" w:hAnsi="Times New Roman" w:cs="Times New Roman"/>
          <w:b/>
          <w:sz w:val="24"/>
          <w:szCs w:val="24"/>
        </w:rPr>
        <w:t xml:space="preserve"> </w:t>
      </w:r>
      <w:r w:rsidR="00807B00">
        <w:rPr>
          <w:rFonts w:ascii="Times New Roman" w:eastAsia="Times New Roman" w:hAnsi="Times New Roman" w:cs="Times New Roman"/>
          <w:sz w:val="24"/>
          <w:szCs w:val="24"/>
        </w:rPr>
        <w:t>34</w:t>
      </w:r>
    </w:p>
    <w:p w14:paraId="35150A4B" w14:textId="77777777" w:rsidR="00314A32" w:rsidRPr="00546F7F" w:rsidRDefault="00314A32" w:rsidP="00314A32">
      <w:pPr>
        <w:tabs>
          <w:tab w:val="right" w:leader="dot" w:pos="8640"/>
          <w:tab w:val="right" w:leader="dot" w:pos="9360"/>
        </w:tabs>
        <w:spacing w:line="240" w:lineRule="auto"/>
        <w:rPr>
          <w:rFonts w:ascii="Calibri" w:eastAsia="Calibri" w:hAnsi="Calibri" w:cs="Times New Roman"/>
          <w:color w:val="auto"/>
          <w:lang w:eastAsia="en-US" w:bidi="ar-SA"/>
        </w:rPr>
      </w:pPr>
    </w:p>
    <w:p w14:paraId="03389EF0"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v.  The Order in LMO 00-01, entered before the Great Lakes </w:t>
      </w:r>
    </w:p>
    <w:p w14:paraId="2E361FCD"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Compact was enacted or 17 Ill. Adm. Code 3730 was </w:t>
      </w:r>
    </w:p>
    <w:p w14:paraId="6D6EC14E"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amended to incorporate Compact requirements, did not </w:t>
      </w:r>
    </w:p>
    <w:p w14:paraId="4CFAC944" w14:textId="77777777"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grant MWRD a vested right to divert Lake Michigan water </w:t>
      </w:r>
    </w:p>
    <w:p w14:paraId="4C082053" w14:textId="77777777" w:rsidR="00314A32"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until TARP was completed without being subject to </w:t>
      </w:r>
    </w:p>
    <w:p w14:paraId="6ECCFC32" w14:textId="4DCAB90E" w:rsidR="00314A32" w:rsidRPr="00546F7F" w:rsidRDefault="00314A32" w:rsidP="00314A32">
      <w:pPr>
        <w:tabs>
          <w:tab w:val="right" w:leader="dot" w:pos="8640"/>
          <w:tab w:val="right" w:leader="dot" w:pos="9360"/>
        </w:tabs>
        <w:spacing w:line="240" w:lineRule="auto"/>
        <w:ind w:left="2340" w:hanging="324"/>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feasible </w:t>
      </w:r>
      <w:r w:rsidRPr="00546F7F">
        <w:rPr>
          <w:rFonts w:ascii="Times New Roman" w:eastAsia="Times New Roman" w:hAnsi="Times New Roman" w:cs="Times New Roman"/>
          <w:b/>
          <w:sz w:val="24"/>
          <w:szCs w:val="24"/>
        </w:rPr>
        <w:t>conservation practice requirements</w:t>
      </w:r>
      <w:r w:rsidRPr="00546F7F">
        <w:rPr>
          <w:rFonts w:ascii="Times New Roman" w:eastAsia="Times New Roman" w:hAnsi="Times New Roman" w:cs="Times New Roman"/>
          <w:sz w:val="24"/>
          <w:szCs w:val="24"/>
        </w:rPr>
        <w:tab/>
      </w:r>
      <w:r w:rsidRPr="00546F7F">
        <w:rPr>
          <w:rFonts w:ascii="Times New Roman" w:eastAsia="Times New Roman" w:hAnsi="Times New Roman" w:cs="Times New Roman"/>
          <w:b/>
          <w:sz w:val="24"/>
          <w:szCs w:val="24"/>
        </w:rPr>
        <w:t xml:space="preserve"> </w:t>
      </w:r>
      <w:r w:rsidR="00684FDD">
        <w:rPr>
          <w:rFonts w:ascii="Times New Roman" w:eastAsia="Times New Roman" w:hAnsi="Times New Roman" w:cs="Times New Roman"/>
          <w:sz w:val="24"/>
          <w:szCs w:val="24"/>
        </w:rPr>
        <w:t>36</w:t>
      </w:r>
    </w:p>
    <w:p w14:paraId="48F40785" w14:textId="77777777" w:rsidR="00314A32" w:rsidRPr="00546F7F" w:rsidRDefault="00314A32" w:rsidP="00314A32">
      <w:pPr>
        <w:tabs>
          <w:tab w:val="right" w:leader="dot" w:pos="8640"/>
          <w:tab w:val="right" w:leader="dot" w:pos="9360"/>
        </w:tabs>
        <w:spacing w:line="240" w:lineRule="auto"/>
        <w:ind w:left="2340" w:hanging="324"/>
        <w:rPr>
          <w:rFonts w:ascii="Times New Roman" w:hAnsi="Times New Roman" w:cs="Times New Roman"/>
          <w:sz w:val="24"/>
          <w:szCs w:val="24"/>
        </w:rPr>
      </w:pPr>
    </w:p>
    <w:p w14:paraId="54D14ECF" w14:textId="77777777"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 xml:space="preserve">2.  The conservation practices requested by IDNR and Interveners </w:t>
      </w:r>
    </w:p>
    <w:p w14:paraId="7CC93EB3" w14:textId="77777777"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can be granted on the current record because it is uncontested </w:t>
      </w:r>
    </w:p>
    <w:p w14:paraId="4F77619F" w14:textId="77777777"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 xml:space="preserve">that conservation practices could reduce the need for the </w:t>
      </w:r>
    </w:p>
    <w:p w14:paraId="31E8EFB2" w14:textId="1E999CDC"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r w:rsidRPr="00546F7F">
        <w:rPr>
          <w:rFonts w:ascii="Times New Roman" w:eastAsia="Times New Roman" w:hAnsi="Times New Roman" w:cs="Times New Roman"/>
          <w:b/>
          <w:sz w:val="24"/>
          <w:szCs w:val="24"/>
        </w:rPr>
        <w:tab/>
        <w:t>discretionary diversion</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38</w:t>
      </w:r>
      <w:r w:rsidRPr="00546F7F">
        <w:rPr>
          <w:rFonts w:ascii="Times New Roman" w:eastAsia="Times New Roman" w:hAnsi="Times New Roman" w:cs="Times New Roman"/>
          <w:b/>
          <w:sz w:val="24"/>
          <w:szCs w:val="24"/>
        </w:rPr>
        <w:t xml:space="preserve"> </w:t>
      </w:r>
    </w:p>
    <w:p w14:paraId="50405ED3" w14:textId="77777777" w:rsidR="00314A32" w:rsidRPr="00546F7F" w:rsidRDefault="00314A32" w:rsidP="00314A32">
      <w:pPr>
        <w:tabs>
          <w:tab w:val="right" w:leader="dot" w:pos="8640"/>
          <w:tab w:val="right" w:leader="dot" w:pos="9360"/>
        </w:tabs>
        <w:spacing w:line="240" w:lineRule="auto"/>
        <w:ind w:left="1710" w:hanging="270"/>
        <w:rPr>
          <w:rFonts w:ascii="Times New Roman" w:eastAsia="Times New Roman" w:hAnsi="Times New Roman" w:cs="Times New Roman"/>
          <w:b/>
          <w:sz w:val="24"/>
          <w:szCs w:val="24"/>
        </w:rPr>
      </w:pPr>
    </w:p>
    <w:p w14:paraId="40CFA75F" w14:textId="4B9CB1A2" w:rsidR="00314A32" w:rsidRPr="00546F7F" w:rsidRDefault="00314A32" w:rsidP="00314A32">
      <w:pPr>
        <w:tabs>
          <w:tab w:val="right" w:leader="dot" w:pos="8640"/>
          <w:tab w:val="right" w:leader="dot" w:pos="9360"/>
        </w:tabs>
        <w:spacing w:line="240" w:lineRule="auto"/>
        <w:rPr>
          <w:rFonts w:ascii="Times New Roman" w:hAnsi="Times New Roman" w:cs="Times New Roman"/>
          <w:sz w:val="24"/>
          <w:szCs w:val="24"/>
        </w:rPr>
      </w:pPr>
      <w:r w:rsidRPr="00546F7F">
        <w:rPr>
          <w:rFonts w:ascii="Times New Roman" w:eastAsia="Times New Roman" w:hAnsi="Times New Roman" w:cs="Times New Roman"/>
          <w:b/>
          <w:sz w:val="24"/>
          <w:szCs w:val="24"/>
        </w:rPr>
        <w:t>III. Conclusion</w:t>
      </w:r>
      <w:r w:rsidRPr="00546F7F">
        <w:rPr>
          <w:rFonts w:ascii="Times New Roman" w:eastAsia="Times New Roman" w:hAnsi="Times New Roman" w:cs="Times New Roman"/>
          <w:sz w:val="24"/>
          <w:szCs w:val="24"/>
        </w:rPr>
        <w:tab/>
      </w:r>
      <w:r w:rsidR="00807B00">
        <w:rPr>
          <w:rFonts w:ascii="Times New Roman" w:eastAsia="Times New Roman" w:hAnsi="Times New Roman" w:cs="Times New Roman"/>
          <w:sz w:val="24"/>
          <w:szCs w:val="24"/>
        </w:rPr>
        <w:t>40</w:t>
      </w:r>
    </w:p>
    <w:p w14:paraId="78BB994E" w14:textId="636253D3" w:rsidR="00314A32" w:rsidRDefault="00314A32" w:rsidP="00D574B1">
      <w:pPr>
        <w:rPr>
          <w:rFonts w:ascii="Times New Roman" w:eastAsia="Times New Roman" w:hAnsi="Times New Roman" w:cs="Times New Roman"/>
          <w:sz w:val="24"/>
          <w:szCs w:val="24"/>
        </w:rPr>
      </w:pPr>
    </w:p>
    <w:p w14:paraId="4E36C28F" w14:textId="175DB89B" w:rsidR="00314A32" w:rsidRDefault="00314A32" w:rsidP="00D574B1">
      <w:pPr>
        <w:rPr>
          <w:rFonts w:ascii="Times New Roman" w:eastAsia="Times New Roman" w:hAnsi="Times New Roman" w:cs="Times New Roman"/>
          <w:sz w:val="24"/>
          <w:szCs w:val="24"/>
        </w:rPr>
      </w:pPr>
    </w:p>
    <w:p w14:paraId="017FC903" w14:textId="36CE35CD" w:rsidR="00314A32" w:rsidRDefault="00314A32" w:rsidP="00D574B1">
      <w:pPr>
        <w:rPr>
          <w:rFonts w:ascii="Times New Roman" w:eastAsia="Times New Roman" w:hAnsi="Times New Roman" w:cs="Times New Roman"/>
          <w:sz w:val="24"/>
          <w:szCs w:val="24"/>
        </w:rPr>
      </w:pPr>
    </w:p>
    <w:p w14:paraId="1FF2BDE2" w14:textId="720BF38E" w:rsidR="00314A32" w:rsidRDefault="00314A32" w:rsidP="00D574B1">
      <w:pPr>
        <w:rPr>
          <w:rFonts w:ascii="Times New Roman" w:eastAsia="Times New Roman" w:hAnsi="Times New Roman" w:cs="Times New Roman"/>
          <w:sz w:val="24"/>
          <w:szCs w:val="24"/>
        </w:rPr>
      </w:pPr>
    </w:p>
    <w:p w14:paraId="4F8B76E3" w14:textId="08C42970" w:rsidR="00314A32" w:rsidRDefault="00314A32" w:rsidP="00D574B1">
      <w:pPr>
        <w:rPr>
          <w:rFonts w:ascii="Times New Roman" w:eastAsia="Times New Roman" w:hAnsi="Times New Roman" w:cs="Times New Roman"/>
          <w:sz w:val="24"/>
          <w:szCs w:val="24"/>
        </w:rPr>
      </w:pPr>
    </w:p>
    <w:p w14:paraId="68765E04" w14:textId="0A82462A" w:rsidR="00314A32" w:rsidRDefault="00314A32" w:rsidP="00D574B1">
      <w:pPr>
        <w:rPr>
          <w:rFonts w:ascii="Times New Roman" w:eastAsia="Times New Roman" w:hAnsi="Times New Roman" w:cs="Times New Roman"/>
          <w:sz w:val="24"/>
          <w:szCs w:val="24"/>
        </w:rPr>
      </w:pPr>
    </w:p>
    <w:p w14:paraId="42CA683D" w14:textId="0BB77458" w:rsidR="00314A32" w:rsidRDefault="00314A32" w:rsidP="00D574B1">
      <w:pPr>
        <w:rPr>
          <w:rFonts w:ascii="Times New Roman" w:eastAsia="Times New Roman" w:hAnsi="Times New Roman" w:cs="Times New Roman"/>
          <w:sz w:val="24"/>
          <w:szCs w:val="24"/>
        </w:rPr>
      </w:pPr>
    </w:p>
    <w:p w14:paraId="17F70D97" w14:textId="3B9FBD2C" w:rsidR="00314A32" w:rsidRDefault="00314A32" w:rsidP="00D574B1">
      <w:pPr>
        <w:rPr>
          <w:rFonts w:ascii="Times New Roman" w:eastAsia="Times New Roman" w:hAnsi="Times New Roman" w:cs="Times New Roman"/>
          <w:sz w:val="24"/>
          <w:szCs w:val="24"/>
        </w:rPr>
      </w:pPr>
    </w:p>
    <w:p w14:paraId="7A291FD7" w14:textId="77777777" w:rsidR="00314A32" w:rsidRDefault="00314A32" w:rsidP="00D574B1">
      <w:pPr>
        <w:rPr>
          <w:rFonts w:ascii="Times New Roman" w:eastAsia="Times New Roman" w:hAnsi="Times New Roman" w:cs="Times New Roman"/>
          <w:sz w:val="24"/>
          <w:szCs w:val="24"/>
        </w:rPr>
      </w:pPr>
    </w:p>
    <w:p w14:paraId="2F21A7DF" w14:textId="1D4B863B" w:rsidR="00314A32" w:rsidRDefault="00314A32" w:rsidP="00314A32">
      <w:pPr>
        <w:jc w:val="center"/>
        <w:rPr>
          <w:rFonts w:ascii="Times New Roman" w:eastAsia="Times New Roman" w:hAnsi="Times New Roman" w:cs="Times New Roman"/>
          <w:sz w:val="24"/>
          <w:szCs w:val="24"/>
        </w:rPr>
      </w:pPr>
    </w:p>
    <w:p w14:paraId="75694066" w14:textId="620BE035" w:rsidR="00314A32" w:rsidRPr="00314A32" w:rsidRDefault="00314A32" w:rsidP="00314A32">
      <w:pPr>
        <w:tabs>
          <w:tab w:val="center" w:pos="4320"/>
        </w:tabs>
        <w:rPr>
          <w:rFonts w:ascii="Times New Roman" w:eastAsia="Times New Roman" w:hAnsi="Times New Roman" w:cs="Times New Roman"/>
          <w:sz w:val="24"/>
          <w:szCs w:val="24"/>
        </w:rPr>
        <w:sectPr w:rsidR="00314A32" w:rsidRPr="00314A32" w:rsidSect="00314A32">
          <w:pgSz w:w="12240" w:h="15840"/>
          <w:pgMar w:top="1440" w:right="1800" w:bottom="1440" w:left="1800" w:header="720" w:footer="720" w:gutter="0"/>
          <w:pgNumType w:fmt="lowerRoman" w:start="1"/>
          <w:cols w:space="720"/>
          <w:formProt w:val="0"/>
          <w:docGrid w:linePitch="240" w:charSpace="-2049"/>
        </w:sectPr>
      </w:pPr>
    </w:p>
    <w:p w14:paraId="5B5978A9" w14:textId="4D41BD82" w:rsidR="00D574B1" w:rsidRPr="00B6505A" w:rsidRDefault="00D574B1" w:rsidP="00C7651E">
      <w:pPr>
        <w:ind w:firstLine="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lastRenderedPageBreak/>
        <w:t xml:space="preserve">Interveners Alliance for the Great Lakes, Natural Resources Defense Council, Openlands, and Sierra Club ("Interveners") file this Post-Hearing Memorandum in support of their position that the petition of </w:t>
      </w:r>
      <w:r w:rsidR="00F90698" w:rsidRPr="003C7FAC">
        <w:rPr>
          <w:rFonts w:ascii="Times New Roman" w:eastAsia="Times New Roman" w:hAnsi="Times New Roman" w:cs="Times New Roman"/>
          <w:sz w:val="24"/>
          <w:szCs w:val="24"/>
        </w:rPr>
        <w:t>the Metropolitan Water Reclamation District (</w:t>
      </w:r>
      <w:r w:rsidRPr="00234D12">
        <w:rPr>
          <w:rFonts w:ascii="Times New Roman" w:eastAsia="Times New Roman" w:hAnsi="Times New Roman" w:cs="Times New Roman"/>
          <w:sz w:val="24"/>
          <w:szCs w:val="24"/>
        </w:rPr>
        <w:t>MWRD</w:t>
      </w:r>
      <w:r w:rsidR="00F90698" w:rsidRPr="0002637A">
        <w:rPr>
          <w:rFonts w:ascii="Times New Roman" w:eastAsia="Times New Roman" w:hAnsi="Times New Roman" w:cs="Times New Roman"/>
          <w:sz w:val="24"/>
          <w:szCs w:val="24"/>
        </w:rPr>
        <w:t>)</w:t>
      </w:r>
      <w:r w:rsidR="00C22839" w:rsidRPr="0002637A">
        <w:rPr>
          <w:rFonts w:ascii="Times New Roman" w:eastAsia="Times New Roman" w:hAnsi="Times New Roman" w:cs="Times New Roman"/>
          <w:sz w:val="24"/>
          <w:szCs w:val="24"/>
        </w:rPr>
        <w:t xml:space="preserve"> to increase its </w:t>
      </w:r>
      <w:r w:rsidR="00412795" w:rsidRPr="0002637A">
        <w:rPr>
          <w:rFonts w:ascii="Times New Roman" w:eastAsia="Times New Roman" w:hAnsi="Times New Roman" w:cs="Times New Roman"/>
          <w:sz w:val="24"/>
          <w:szCs w:val="24"/>
        </w:rPr>
        <w:t xml:space="preserve">current </w:t>
      </w:r>
      <w:r w:rsidR="00C22839" w:rsidRPr="00283036">
        <w:rPr>
          <w:rFonts w:ascii="Times New Roman" w:eastAsia="Times New Roman" w:hAnsi="Times New Roman" w:cs="Times New Roman"/>
          <w:sz w:val="24"/>
          <w:szCs w:val="24"/>
        </w:rPr>
        <w:t>discretiona</w:t>
      </w:r>
      <w:r w:rsidR="008A3276">
        <w:rPr>
          <w:rFonts w:ascii="Times New Roman" w:eastAsia="Times New Roman" w:hAnsi="Times New Roman" w:cs="Times New Roman"/>
          <w:sz w:val="24"/>
          <w:szCs w:val="24"/>
        </w:rPr>
        <w:t>ry</w:t>
      </w:r>
      <w:r w:rsidR="00C22839" w:rsidRPr="00283036">
        <w:rPr>
          <w:rFonts w:ascii="Times New Roman" w:eastAsia="Times New Roman" w:hAnsi="Times New Roman" w:cs="Times New Roman"/>
          <w:sz w:val="24"/>
          <w:szCs w:val="24"/>
        </w:rPr>
        <w:t xml:space="preserve"> diversion </w:t>
      </w:r>
      <w:r w:rsidR="00412795" w:rsidRPr="00283036">
        <w:rPr>
          <w:rFonts w:ascii="Times New Roman" w:eastAsia="Times New Roman" w:hAnsi="Times New Roman" w:cs="Times New Roman"/>
          <w:sz w:val="24"/>
          <w:szCs w:val="24"/>
        </w:rPr>
        <w:t xml:space="preserve">allocation </w:t>
      </w:r>
      <w:r w:rsidR="00C22839" w:rsidRPr="00350A97">
        <w:rPr>
          <w:rFonts w:ascii="Times New Roman" w:eastAsia="Times New Roman" w:hAnsi="Times New Roman" w:cs="Times New Roman"/>
          <w:sz w:val="24"/>
          <w:szCs w:val="24"/>
        </w:rPr>
        <w:t xml:space="preserve">of Lake Michigan water from 101 </w:t>
      </w:r>
      <w:r w:rsidR="00AE3369" w:rsidRPr="00E65EC5">
        <w:rPr>
          <w:rFonts w:ascii="Times New Roman" w:eastAsia="Times New Roman" w:hAnsi="Times New Roman" w:cs="Times New Roman"/>
          <w:sz w:val="24"/>
          <w:szCs w:val="24"/>
        </w:rPr>
        <w:t>cubic feet per second (</w:t>
      </w:r>
      <w:r w:rsidR="00C22839" w:rsidRPr="00E65EC5">
        <w:rPr>
          <w:rFonts w:ascii="Times New Roman" w:eastAsia="Times New Roman" w:hAnsi="Times New Roman" w:cs="Times New Roman"/>
          <w:sz w:val="24"/>
          <w:szCs w:val="24"/>
        </w:rPr>
        <w:t>cfs</w:t>
      </w:r>
      <w:r w:rsidR="00AE3369" w:rsidRPr="00C47F3A">
        <w:rPr>
          <w:rFonts w:ascii="Times New Roman" w:eastAsia="Times New Roman" w:hAnsi="Times New Roman" w:cs="Times New Roman"/>
          <w:sz w:val="24"/>
          <w:szCs w:val="24"/>
        </w:rPr>
        <w:t>)</w:t>
      </w:r>
      <w:r w:rsidR="00C22839" w:rsidRPr="00466E3D">
        <w:rPr>
          <w:rFonts w:ascii="Times New Roman" w:eastAsia="Times New Roman" w:hAnsi="Times New Roman" w:cs="Times New Roman"/>
          <w:sz w:val="24"/>
          <w:szCs w:val="24"/>
        </w:rPr>
        <w:t xml:space="preserve"> to 270 cfs for the years 2016 to 2029</w:t>
      </w:r>
      <w:r w:rsidR="00CD0E41" w:rsidRPr="00466E3D">
        <w:rPr>
          <w:rFonts w:ascii="Times New Roman" w:eastAsia="Times New Roman" w:hAnsi="Times New Roman" w:cs="Times New Roman"/>
          <w:sz w:val="24"/>
          <w:szCs w:val="24"/>
        </w:rPr>
        <w:t xml:space="preserve"> should be granted in part</w:t>
      </w:r>
      <w:r w:rsidR="005E0DFB" w:rsidRPr="00B6505A">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but</w:t>
      </w:r>
      <w:r w:rsidR="00412795" w:rsidRPr="00B6505A">
        <w:rPr>
          <w:rFonts w:ascii="Times New Roman" w:eastAsia="Times New Roman" w:hAnsi="Times New Roman" w:cs="Times New Roman"/>
          <w:sz w:val="24"/>
          <w:szCs w:val="24"/>
        </w:rPr>
        <w:t xml:space="preserve"> </w:t>
      </w:r>
      <w:r w:rsidR="00AE3369" w:rsidRPr="00B6505A">
        <w:rPr>
          <w:rFonts w:ascii="Times New Roman" w:eastAsia="Times New Roman" w:hAnsi="Times New Roman" w:cs="Times New Roman"/>
          <w:sz w:val="24"/>
          <w:szCs w:val="24"/>
        </w:rPr>
        <w:t>substantial</w:t>
      </w:r>
      <w:r w:rsidR="00412795" w:rsidRPr="00B6505A">
        <w:rPr>
          <w:rFonts w:ascii="Times New Roman" w:eastAsia="Times New Roman" w:hAnsi="Times New Roman" w:cs="Times New Roman"/>
          <w:sz w:val="24"/>
          <w:szCs w:val="24"/>
        </w:rPr>
        <w:t>ly</w:t>
      </w:r>
      <w:r w:rsidR="00AE3369" w:rsidRPr="00B6505A">
        <w:rPr>
          <w:rFonts w:ascii="Times New Roman" w:eastAsia="Times New Roman" w:hAnsi="Times New Roman" w:cs="Times New Roman"/>
          <w:sz w:val="24"/>
          <w:szCs w:val="24"/>
        </w:rPr>
        <w:t xml:space="preserve"> </w:t>
      </w:r>
      <w:r w:rsidR="00412795" w:rsidRPr="00B6505A">
        <w:rPr>
          <w:rFonts w:ascii="Times New Roman" w:eastAsia="Times New Roman" w:hAnsi="Times New Roman" w:cs="Times New Roman"/>
          <w:sz w:val="24"/>
          <w:szCs w:val="24"/>
        </w:rPr>
        <w:t>reduced</w:t>
      </w:r>
      <w:r w:rsidR="00C22839" w:rsidRPr="00B6505A">
        <w:rPr>
          <w:rFonts w:ascii="Times New Roman" w:eastAsia="Times New Roman" w:hAnsi="Times New Roman" w:cs="Times New Roman"/>
          <w:sz w:val="24"/>
          <w:szCs w:val="24"/>
        </w:rPr>
        <w:t xml:space="preserve"> in volume</w:t>
      </w:r>
      <w:r w:rsidRPr="00B6505A">
        <w:rPr>
          <w:rFonts w:ascii="Times New Roman" w:eastAsia="Times New Roman" w:hAnsi="Times New Roman" w:cs="Times New Roman"/>
          <w:sz w:val="24"/>
          <w:szCs w:val="24"/>
        </w:rPr>
        <w:t xml:space="preserve"> </w:t>
      </w:r>
      <w:r w:rsidR="00C22839" w:rsidRPr="00B6505A">
        <w:rPr>
          <w:rFonts w:ascii="Times New Roman" w:eastAsia="Times New Roman" w:hAnsi="Times New Roman" w:cs="Times New Roman"/>
          <w:sz w:val="24"/>
          <w:szCs w:val="24"/>
        </w:rPr>
        <w:t xml:space="preserve">and </w:t>
      </w:r>
      <w:r w:rsidR="00412795" w:rsidRPr="00B6505A">
        <w:rPr>
          <w:rFonts w:ascii="Times New Roman" w:eastAsia="Times New Roman" w:hAnsi="Times New Roman" w:cs="Times New Roman"/>
          <w:sz w:val="24"/>
          <w:szCs w:val="24"/>
        </w:rPr>
        <w:t xml:space="preserve">made subject to </w:t>
      </w:r>
      <w:r w:rsidR="00C22839" w:rsidRPr="00B6505A">
        <w:rPr>
          <w:rFonts w:ascii="Times New Roman" w:eastAsia="Times New Roman" w:hAnsi="Times New Roman" w:cs="Times New Roman"/>
          <w:sz w:val="24"/>
          <w:szCs w:val="24"/>
        </w:rPr>
        <w:t>conditions</w:t>
      </w:r>
      <w:r w:rsidR="00AE3369" w:rsidRPr="00B6505A">
        <w:rPr>
          <w:rFonts w:ascii="Times New Roman" w:eastAsia="Times New Roman" w:hAnsi="Times New Roman" w:cs="Times New Roman"/>
          <w:sz w:val="24"/>
          <w:szCs w:val="24"/>
        </w:rPr>
        <w:t xml:space="preserve"> requiring studies of conservation practices and </w:t>
      </w:r>
      <w:r w:rsidR="005E0DFB" w:rsidRPr="00B6505A">
        <w:rPr>
          <w:rFonts w:ascii="Times New Roman" w:eastAsia="Times New Roman" w:hAnsi="Times New Roman" w:cs="Times New Roman"/>
          <w:sz w:val="24"/>
          <w:szCs w:val="24"/>
        </w:rPr>
        <w:t xml:space="preserve">the </w:t>
      </w:r>
      <w:r w:rsidR="00AE3369" w:rsidRPr="00B6505A">
        <w:rPr>
          <w:rFonts w:ascii="Times New Roman" w:eastAsia="Times New Roman" w:hAnsi="Times New Roman" w:cs="Times New Roman"/>
          <w:sz w:val="24"/>
          <w:szCs w:val="24"/>
        </w:rPr>
        <w:t>implementation of such practices</w:t>
      </w:r>
      <w:r w:rsidR="00C22839" w:rsidRPr="00B6505A">
        <w:rPr>
          <w:rFonts w:ascii="Times New Roman" w:eastAsia="Times New Roman" w:hAnsi="Times New Roman" w:cs="Times New Roman"/>
          <w:sz w:val="24"/>
          <w:szCs w:val="24"/>
        </w:rPr>
        <w:t>. The need for</w:t>
      </w:r>
      <w:r w:rsidR="00AE3369" w:rsidRPr="00B6505A">
        <w:rPr>
          <w:rFonts w:ascii="Times New Roman" w:eastAsia="Times New Roman" w:hAnsi="Times New Roman" w:cs="Times New Roman"/>
          <w:sz w:val="24"/>
          <w:szCs w:val="24"/>
        </w:rPr>
        <w:t xml:space="preserve"> allocation reductions</w:t>
      </w:r>
      <w:r w:rsidR="00C22839" w:rsidRPr="00B6505A">
        <w:rPr>
          <w:rFonts w:ascii="Times New Roman" w:eastAsia="Times New Roman" w:hAnsi="Times New Roman" w:cs="Times New Roman"/>
          <w:sz w:val="24"/>
          <w:szCs w:val="24"/>
        </w:rPr>
        <w:t xml:space="preserve"> is</w:t>
      </w:r>
      <w:r w:rsidRPr="00B6505A">
        <w:rPr>
          <w:rFonts w:ascii="Times New Roman" w:eastAsia="Times New Roman" w:hAnsi="Times New Roman" w:cs="Times New Roman"/>
          <w:sz w:val="24"/>
          <w:szCs w:val="24"/>
        </w:rPr>
        <w:t xml:space="preserve"> shown from the facts </w:t>
      </w:r>
      <w:r w:rsidR="00E37038">
        <w:rPr>
          <w:rFonts w:ascii="Times New Roman" w:eastAsia="Times New Roman" w:hAnsi="Times New Roman" w:cs="Times New Roman"/>
          <w:sz w:val="24"/>
          <w:szCs w:val="24"/>
        </w:rPr>
        <w:t>in the record</w:t>
      </w:r>
      <w:r w:rsidR="00AE3369" w:rsidRPr="00B6505A">
        <w:rPr>
          <w:rFonts w:ascii="Times New Roman" w:eastAsia="Times New Roman" w:hAnsi="Times New Roman" w:cs="Times New Roman"/>
          <w:sz w:val="24"/>
          <w:szCs w:val="24"/>
        </w:rPr>
        <w:t>. R</w:t>
      </w:r>
      <w:r w:rsidR="00C22839" w:rsidRPr="00B6505A">
        <w:rPr>
          <w:rFonts w:ascii="Times New Roman" w:eastAsia="Times New Roman" w:hAnsi="Times New Roman" w:cs="Times New Roman"/>
          <w:sz w:val="24"/>
          <w:szCs w:val="24"/>
        </w:rPr>
        <w:t>eduction</w:t>
      </w:r>
      <w:r w:rsidR="00AE3369" w:rsidRPr="00B6505A">
        <w:rPr>
          <w:rFonts w:ascii="Times New Roman" w:eastAsia="Times New Roman" w:hAnsi="Times New Roman" w:cs="Times New Roman"/>
          <w:sz w:val="24"/>
          <w:szCs w:val="24"/>
        </w:rPr>
        <w:t>s</w:t>
      </w:r>
      <w:r w:rsidR="00C22839" w:rsidRPr="00B6505A">
        <w:rPr>
          <w:rFonts w:ascii="Times New Roman" w:eastAsia="Times New Roman" w:hAnsi="Times New Roman" w:cs="Times New Roman"/>
          <w:sz w:val="24"/>
          <w:szCs w:val="24"/>
        </w:rPr>
        <w:t xml:space="preserve"> in</w:t>
      </w:r>
      <w:r w:rsidR="00AE3369" w:rsidRPr="00B6505A">
        <w:rPr>
          <w:rFonts w:ascii="Times New Roman" w:eastAsia="Times New Roman" w:hAnsi="Times New Roman" w:cs="Times New Roman"/>
          <w:sz w:val="24"/>
          <w:szCs w:val="24"/>
        </w:rPr>
        <w:t xml:space="preserve"> the volume of the discretionary diversion allocation should be required</w:t>
      </w:r>
      <w:r w:rsidR="00953294" w:rsidRPr="00B6505A">
        <w:rPr>
          <w:rFonts w:ascii="Times New Roman" w:eastAsia="Times New Roman" w:hAnsi="Times New Roman" w:cs="Times New Roman"/>
          <w:sz w:val="24"/>
          <w:szCs w:val="24"/>
        </w:rPr>
        <w:t xml:space="preserve"> even under the </w:t>
      </w:r>
      <w:r w:rsidR="005E0DFB" w:rsidRPr="00B6505A">
        <w:rPr>
          <w:rFonts w:ascii="Times New Roman" w:eastAsia="Times New Roman" w:hAnsi="Times New Roman" w:cs="Times New Roman"/>
          <w:sz w:val="24"/>
          <w:szCs w:val="24"/>
        </w:rPr>
        <w:t xml:space="preserve">(erroneous) </w:t>
      </w:r>
      <w:r w:rsidR="00953294" w:rsidRPr="00B6505A">
        <w:rPr>
          <w:rFonts w:ascii="Times New Roman" w:eastAsia="Times New Roman" w:hAnsi="Times New Roman" w:cs="Times New Roman"/>
          <w:sz w:val="24"/>
          <w:szCs w:val="24"/>
        </w:rPr>
        <w:t xml:space="preserve">view of </w:t>
      </w:r>
      <w:r w:rsidR="00C22839" w:rsidRPr="00B6505A">
        <w:rPr>
          <w:rFonts w:ascii="Times New Roman" w:eastAsia="Times New Roman" w:hAnsi="Times New Roman" w:cs="Times New Roman"/>
          <w:sz w:val="24"/>
          <w:szCs w:val="24"/>
        </w:rPr>
        <w:t>the law</w:t>
      </w:r>
      <w:r w:rsidRPr="00B6505A">
        <w:rPr>
          <w:rFonts w:ascii="Times New Roman" w:eastAsia="Times New Roman" w:hAnsi="Times New Roman" w:cs="Times New Roman"/>
          <w:sz w:val="24"/>
          <w:szCs w:val="24"/>
        </w:rPr>
        <w:t xml:space="preserve"> stat</w:t>
      </w:r>
      <w:r w:rsidR="00953294" w:rsidRPr="00B6505A">
        <w:rPr>
          <w:rFonts w:ascii="Times New Roman" w:eastAsia="Times New Roman" w:hAnsi="Times New Roman" w:cs="Times New Roman"/>
          <w:sz w:val="24"/>
          <w:szCs w:val="24"/>
        </w:rPr>
        <w:t xml:space="preserve">ed in the </w:t>
      </w:r>
      <w:r w:rsidR="000462E9" w:rsidRPr="00B6505A">
        <w:rPr>
          <w:rFonts w:ascii="Times New Roman" w:eastAsia="Times New Roman" w:hAnsi="Times New Roman" w:cs="Times New Roman"/>
          <w:sz w:val="24"/>
          <w:szCs w:val="24"/>
        </w:rPr>
        <w:t>Pre-Hearing Order Identifying Contested Issues and Ruling Upon Interveners’ Motion to Compel Responses to Information Requests of May 14, 2015 (the “May 14, 2015 Order”)</w:t>
      </w:r>
      <w:r w:rsidR="00953294" w:rsidRPr="00B6505A">
        <w:rPr>
          <w:rFonts w:ascii="Times New Roman" w:eastAsia="Times New Roman" w:hAnsi="Times New Roman" w:cs="Times New Roman"/>
          <w:sz w:val="24"/>
          <w:szCs w:val="24"/>
        </w:rPr>
        <w:t xml:space="preserve"> and subsequent rulings of the Hearin</w:t>
      </w:r>
      <w:r w:rsidR="005E0DFB" w:rsidRPr="00B6505A">
        <w:rPr>
          <w:rFonts w:ascii="Times New Roman" w:eastAsia="Times New Roman" w:hAnsi="Times New Roman" w:cs="Times New Roman"/>
          <w:sz w:val="24"/>
          <w:szCs w:val="24"/>
        </w:rPr>
        <w:t>g Officer.</w:t>
      </w:r>
    </w:p>
    <w:p w14:paraId="1276CADB" w14:textId="722071E5" w:rsidR="00C22839" w:rsidRPr="00B6505A" w:rsidRDefault="00C22839"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In addition, the record and a proper interpretation of applicable law requires that allowing any part of the requested incre</w:t>
      </w:r>
      <w:r w:rsidR="00AE3369" w:rsidRPr="00B6505A">
        <w:rPr>
          <w:rFonts w:ascii="Times New Roman" w:eastAsia="Times New Roman" w:hAnsi="Times New Roman" w:cs="Times New Roman"/>
          <w:sz w:val="24"/>
          <w:szCs w:val="24"/>
        </w:rPr>
        <w:t xml:space="preserve">ase in the MWRD’s </w:t>
      </w:r>
      <w:r w:rsidRPr="00B6505A">
        <w:rPr>
          <w:rFonts w:ascii="Times New Roman" w:eastAsia="Times New Roman" w:hAnsi="Times New Roman" w:cs="Times New Roman"/>
          <w:sz w:val="24"/>
          <w:szCs w:val="24"/>
        </w:rPr>
        <w:t xml:space="preserve">allocation </w:t>
      </w:r>
      <w:r w:rsidR="00AE3369" w:rsidRPr="00B6505A">
        <w:rPr>
          <w:rFonts w:ascii="Times New Roman" w:eastAsia="Times New Roman" w:hAnsi="Times New Roman" w:cs="Times New Roman"/>
          <w:sz w:val="24"/>
          <w:szCs w:val="24"/>
        </w:rPr>
        <w:t xml:space="preserve">for the discretionary diversion </w:t>
      </w:r>
      <w:r w:rsidRPr="00B6505A">
        <w:rPr>
          <w:rFonts w:ascii="Times New Roman" w:eastAsia="Times New Roman" w:hAnsi="Times New Roman" w:cs="Times New Roman"/>
          <w:sz w:val="24"/>
          <w:szCs w:val="24"/>
        </w:rPr>
        <w:t xml:space="preserve">for 2016 to 2029 be made subject to a requirement </w:t>
      </w:r>
      <w:r w:rsidR="008A3276">
        <w:rPr>
          <w:rFonts w:ascii="Times New Roman" w:eastAsia="Times New Roman" w:hAnsi="Times New Roman" w:cs="Times New Roman"/>
          <w:sz w:val="24"/>
          <w:szCs w:val="24"/>
        </w:rPr>
        <w:t>that</w:t>
      </w:r>
      <w:r w:rsidRPr="00B6505A">
        <w:rPr>
          <w:rFonts w:ascii="Times New Roman" w:eastAsia="Times New Roman" w:hAnsi="Times New Roman" w:cs="Times New Roman"/>
          <w:sz w:val="24"/>
          <w:szCs w:val="24"/>
        </w:rPr>
        <w:t xml:space="preserve"> MWRD study and implement reasonable conservation practices under</w:t>
      </w:r>
      <w:r w:rsidR="00DA4743">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 xml:space="preserve">17 Ill. Adm. Code 3730.307(c)(10). </w:t>
      </w:r>
    </w:p>
    <w:p w14:paraId="7250F6C4" w14:textId="1F5738ED" w:rsidR="006912CC" w:rsidRPr="00B6505A" w:rsidRDefault="00D574B1"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This Post-Hearing Memorandum is divided into t</w:t>
      </w:r>
      <w:r w:rsidR="006912CC" w:rsidRPr="00B6505A">
        <w:rPr>
          <w:rFonts w:ascii="Times New Roman" w:eastAsia="Times New Roman" w:hAnsi="Times New Roman" w:cs="Times New Roman"/>
          <w:sz w:val="24"/>
          <w:szCs w:val="24"/>
        </w:rPr>
        <w:t>wo</w:t>
      </w:r>
      <w:r w:rsidRPr="00B6505A">
        <w:rPr>
          <w:rFonts w:ascii="Times New Roman" w:eastAsia="Times New Roman" w:hAnsi="Times New Roman" w:cs="Times New Roman"/>
          <w:sz w:val="24"/>
          <w:szCs w:val="24"/>
        </w:rPr>
        <w:t xml:space="preserve"> parts. </w:t>
      </w:r>
      <w:r w:rsidR="006912CC" w:rsidRPr="00B6505A">
        <w:rPr>
          <w:rFonts w:ascii="Times New Roman" w:eastAsia="Times New Roman" w:hAnsi="Times New Roman" w:cs="Times New Roman"/>
          <w:sz w:val="24"/>
          <w:szCs w:val="24"/>
        </w:rPr>
        <w:t>In the f</w:t>
      </w:r>
      <w:r w:rsidRPr="00B6505A">
        <w:rPr>
          <w:rFonts w:ascii="Times New Roman" w:eastAsia="Times New Roman" w:hAnsi="Times New Roman" w:cs="Times New Roman"/>
          <w:sz w:val="24"/>
          <w:szCs w:val="24"/>
        </w:rPr>
        <w:t>irst</w:t>
      </w:r>
      <w:r w:rsidR="006912CC" w:rsidRPr="00B6505A">
        <w:rPr>
          <w:rFonts w:ascii="Times New Roman" w:eastAsia="Times New Roman" w:hAnsi="Times New Roman" w:cs="Times New Roman"/>
          <w:sz w:val="24"/>
          <w:szCs w:val="24"/>
        </w:rPr>
        <w:t xml:space="preserve"> part</w:t>
      </w:r>
      <w:r w:rsidRPr="00B6505A">
        <w:rPr>
          <w:rFonts w:ascii="Times New Roman" w:eastAsia="Times New Roman" w:hAnsi="Times New Roman" w:cs="Times New Roman"/>
          <w:sz w:val="24"/>
          <w:szCs w:val="24"/>
        </w:rPr>
        <w:t>,</w:t>
      </w:r>
      <w:r w:rsidR="006912CC" w:rsidRPr="00B6505A">
        <w:rPr>
          <w:rFonts w:ascii="Times New Roman" w:eastAsia="Times New Roman" w:hAnsi="Times New Roman" w:cs="Times New Roman"/>
          <w:sz w:val="24"/>
          <w:szCs w:val="24"/>
        </w:rPr>
        <w:t xml:space="preserve"> </w:t>
      </w:r>
      <w:r w:rsidR="00C22839" w:rsidRPr="00B6505A">
        <w:rPr>
          <w:rFonts w:ascii="Times New Roman" w:eastAsia="Times New Roman" w:hAnsi="Times New Roman" w:cs="Times New Roman"/>
          <w:sz w:val="24"/>
          <w:szCs w:val="24"/>
        </w:rPr>
        <w:t xml:space="preserve">it </w:t>
      </w:r>
      <w:r w:rsidR="00FE5B95" w:rsidRPr="00B6505A">
        <w:rPr>
          <w:rFonts w:ascii="Times New Roman" w:eastAsia="Times New Roman" w:hAnsi="Times New Roman" w:cs="Times New Roman"/>
          <w:sz w:val="24"/>
          <w:szCs w:val="24"/>
        </w:rPr>
        <w:t xml:space="preserve">will be shown that </w:t>
      </w:r>
      <w:r w:rsidR="00953294" w:rsidRPr="00B6505A">
        <w:rPr>
          <w:rFonts w:ascii="Times New Roman" w:eastAsia="Times New Roman" w:hAnsi="Times New Roman" w:cs="Times New Roman"/>
          <w:sz w:val="24"/>
          <w:szCs w:val="24"/>
        </w:rPr>
        <w:t xml:space="preserve">even </w:t>
      </w:r>
      <w:r w:rsidR="00C22839" w:rsidRPr="00B6505A">
        <w:rPr>
          <w:rFonts w:ascii="Times New Roman" w:eastAsia="Times New Roman" w:hAnsi="Times New Roman" w:cs="Times New Roman"/>
          <w:sz w:val="24"/>
          <w:szCs w:val="24"/>
        </w:rPr>
        <w:t xml:space="preserve">accepting the </w:t>
      </w:r>
      <w:r w:rsidR="006912CC" w:rsidRPr="00B6505A">
        <w:rPr>
          <w:rFonts w:ascii="Times New Roman" w:eastAsia="Times New Roman" w:hAnsi="Times New Roman" w:cs="Times New Roman"/>
          <w:sz w:val="24"/>
          <w:szCs w:val="24"/>
        </w:rPr>
        <w:t>view of th</w:t>
      </w:r>
      <w:r w:rsidR="00AE3369" w:rsidRPr="00B6505A">
        <w:rPr>
          <w:rFonts w:ascii="Times New Roman" w:eastAsia="Times New Roman" w:hAnsi="Times New Roman" w:cs="Times New Roman"/>
          <w:sz w:val="24"/>
          <w:szCs w:val="24"/>
        </w:rPr>
        <w:t>e</w:t>
      </w:r>
      <w:r w:rsidR="006912CC" w:rsidRPr="00B6505A">
        <w:rPr>
          <w:rFonts w:ascii="Times New Roman" w:eastAsia="Times New Roman" w:hAnsi="Times New Roman" w:cs="Times New Roman"/>
          <w:sz w:val="24"/>
          <w:szCs w:val="24"/>
        </w:rPr>
        <w:t xml:space="preserve"> </w:t>
      </w:r>
      <w:r w:rsidR="00C22839" w:rsidRPr="00B6505A">
        <w:rPr>
          <w:rFonts w:ascii="Times New Roman" w:eastAsia="Times New Roman" w:hAnsi="Times New Roman" w:cs="Times New Roman"/>
          <w:sz w:val="24"/>
          <w:szCs w:val="24"/>
        </w:rPr>
        <w:t xml:space="preserve">law </w:t>
      </w:r>
      <w:r w:rsidR="006912CC" w:rsidRPr="00B6505A">
        <w:rPr>
          <w:rFonts w:ascii="Times New Roman" w:eastAsia="Times New Roman" w:hAnsi="Times New Roman" w:cs="Times New Roman"/>
          <w:sz w:val="24"/>
          <w:szCs w:val="24"/>
        </w:rPr>
        <w:t>set forth in the May 14, 2015 Order and subsequent rulings</w:t>
      </w:r>
      <w:r w:rsidR="008A3276">
        <w:rPr>
          <w:rFonts w:ascii="Times New Roman" w:eastAsia="Times New Roman" w:hAnsi="Times New Roman" w:cs="Times New Roman"/>
          <w:sz w:val="24"/>
          <w:szCs w:val="24"/>
        </w:rPr>
        <w:t>,</w:t>
      </w:r>
      <w:r w:rsidR="00FE5B95" w:rsidRPr="00B6505A">
        <w:rPr>
          <w:rFonts w:ascii="Times New Roman" w:eastAsia="Times New Roman" w:hAnsi="Times New Roman" w:cs="Times New Roman"/>
          <w:sz w:val="24"/>
          <w:szCs w:val="24"/>
        </w:rPr>
        <w:t xml:space="preserve"> </w:t>
      </w:r>
      <w:r w:rsidR="006912CC" w:rsidRPr="00B6505A">
        <w:rPr>
          <w:rFonts w:ascii="Times New Roman" w:eastAsia="Times New Roman" w:hAnsi="Times New Roman" w:cs="Times New Roman"/>
          <w:sz w:val="24"/>
          <w:szCs w:val="24"/>
        </w:rPr>
        <w:t xml:space="preserve">the Department should grant the Petition only in part. </w:t>
      </w:r>
      <w:r w:rsidR="00953294" w:rsidRPr="00B6505A">
        <w:rPr>
          <w:rFonts w:ascii="Times New Roman" w:eastAsia="Times New Roman" w:hAnsi="Times New Roman" w:cs="Times New Roman"/>
          <w:sz w:val="24"/>
          <w:szCs w:val="24"/>
        </w:rPr>
        <w:t>This is true because</w:t>
      </w:r>
      <w:r w:rsidR="005E0DFB" w:rsidRPr="00B6505A">
        <w:rPr>
          <w:rFonts w:ascii="Times New Roman" w:eastAsia="Times New Roman" w:hAnsi="Times New Roman" w:cs="Times New Roman"/>
          <w:sz w:val="24"/>
          <w:szCs w:val="24"/>
        </w:rPr>
        <w:t xml:space="preserve"> </w:t>
      </w:r>
      <w:r w:rsidR="006912CC" w:rsidRPr="00B6505A">
        <w:rPr>
          <w:rFonts w:ascii="Times New Roman" w:eastAsia="Times New Roman" w:hAnsi="Times New Roman" w:cs="Times New Roman"/>
          <w:sz w:val="24"/>
          <w:szCs w:val="24"/>
        </w:rPr>
        <w:t xml:space="preserve">the record shows that </w:t>
      </w:r>
      <w:r w:rsidR="00FE5B95" w:rsidRPr="00B6505A">
        <w:rPr>
          <w:rFonts w:ascii="Times New Roman" w:eastAsia="Times New Roman" w:hAnsi="Times New Roman" w:cs="Times New Roman"/>
          <w:sz w:val="24"/>
          <w:szCs w:val="24"/>
        </w:rPr>
        <w:t>the Illinois Environmental Protection Agency</w:t>
      </w:r>
      <w:r w:rsidR="00AE3369" w:rsidRPr="00B6505A">
        <w:rPr>
          <w:rFonts w:ascii="Times New Roman" w:eastAsia="Times New Roman" w:hAnsi="Times New Roman" w:cs="Times New Roman"/>
          <w:sz w:val="24"/>
          <w:szCs w:val="24"/>
        </w:rPr>
        <w:t xml:space="preserve"> (IEPA)</w:t>
      </w:r>
      <w:r w:rsidR="00FE5B95" w:rsidRPr="00B6505A">
        <w:rPr>
          <w:rFonts w:ascii="Times New Roman" w:eastAsia="Times New Roman" w:hAnsi="Times New Roman" w:cs="Times New Roman"/>
          <w:sz w:val="24"/>
          <w:szCs w:val="24"/>
        </w:rPr>
        <w:t xml:space="preserve"> </w:t>
      </w:r>
      <w:r w:rsidR="00431823" w:rsidRPr="00B6505A">
        <w:rPr>
          <w:rFonts w:ascii="Times New Roman" w:eastAsia="Times New Roman" w:hAnsi="Times New Roman" w:cs="Times New Roman"/>
          <w:sz w:val="24"/>
          <w:szCs w:val="24"/>
        </w:rPr>
        <w:t xml:space="preserve">was </w:t>
      </w:r>
      <w:r w:rsidR="00431823">
        <w:rPr>
          <w:rFonts w:ascii="Times New Roman" w:eastAsia="Times New Roman" w:hAnsi="Times New Roman" w:cs="Times New Roman"/>
          <w:sz w:val="24"/>
          <w:szCs w:val="24"/>
        </w:rPr>
        <w:t>correct</w:t>
      </w:r>
      <w:r w:rsidR="00FE5B95" w:rsidRPr="00B6505A">
        <w:rPr>
          <w:rFonts w:ascii="Times New Roman" w:eastAsia="Times New Roman" w:hAnsi="Times New Roman" w:cs="Times New Roman"/>
          <w:sz w:val="24"/>
          <w:szCs w:val="24"/>
        </w:rPr>
        <w:t xml:space="preserve"> </w:t>
      </w:r>
      <w:r w:rsidR="00E37038">
        <w:rPr>
          <w:rFonts w:ascii="Times New Roman" w:eastAsia="Times New Roman" w:hAnsi="Times New Roman" w:cs="Times New Roman"/>
          <w:sz w:val="24"/>
          <w:szCs w:val="24"/>
        </w:rPr>
        <w:t xml:space="preserve">when it stated </w:t>
      </w:r>
      <w:r w:rsidR="005E0DFB" w:rsidRPr="00B6505A">
        <w:rPr>
          <w:rFonts w:ascii="Times New Roman" w:eastAsia="Times New Roman" w:hAnsi="Times New Roman" w:cs="Times New Roman"/>
          <w:sz w:val="24"/>
          <w:szCs w:val="24"/>
        </w:rPr>
        <w:t>that MWRD should be required</w:t>
      </w:r>
      <w:r w:rsidR="00412795" w:rsidRPr="00B6505A">
        <w:rPr>
          <w:rFonts w:ascii="Times New Roman" w:eastAsia="Times New Roman" w:hAnsi="Times New Roman" w:cs="Times New Roman"/>
          <w:sz w:val="24"/>
          <w:szCs w:val="24"/>
        </w:rPr>
        <w:t xml:space="preserve"> to demonstrate</w:t>
      </w:r>
      <w:r w:rsidR="00FE5B95" w:rsidRPr="00B6505A">
        <w:rPr>
          <w:rFonts w:ascii="Times New Roman" w:eastAsia="Times New Roman" w:hAnsi="Times New Roman" w:cs="Times New Roman"/>
          <w:sz w:val="24"/>
          <w:szCs w:val="24"/>
        </w:rPr>
        <w:t xml:space="preserve"> the extent of the need for the discretionary diversion after </w:t>
      </w:r>
      <w:r w:rsidR="004275AA" w:rsidRPr="00B6505A">
        <w:rPr>
          <w:rFonts w:ascii="Times New Roman" w:eastAsia="Times New Roman" w:hAnsi="Times New Roman" w:cs="Times New Roman"/>
          <w:sz w:val="24"/>
          <w:szCs w:val="24"/>
        </w:rPr>
        <w:t>Phase I</w:t>
      </w:r>
      <w:r w:rsidR="00FE5B95" w:rsidRPr="00B6505A">
        <w:rPr>
          <w:rFonts w:ascii="Times New Roman" w:eastAsia="Times New Roman" w:hAnsi="Times New Roman" w:cs="Times New Roman"/>
          <w:sz w:val="24"/>
          <w:szCs w:val="24"/>
        </w:rPr>
        <w:t xml:space="preserve"> of the McCook Reservoir has been </w:t>
      </w:r>
      <w:r w:rsidR="00FE5B95" w:rsidRPr="00B6505A">
        <w:rPr>
          <w:rFonts w:ascii="Times New Roman" w:eastAsia="Times New Roman" w:hAnsi="Times New Roman" w:cs="Times New Roman"/>
          <w:sz w:val="24"/>
          <w:szCs w:val="24"/>
        </w:rPr>
        <w:lastRenderedPageBreak/>
        <w:t xml:space="preserve">completed. Further, IDNR staff was correct in urging that the allocation be reduced from 270 </w:t>
      </w:r>
      <w:r w:rsidR="00DA4743">
        <w:rPr>
          <w:rFonts w:ascii="Times New Roman" w:eastAsia="Times New Roman" w:hAnsi="Times New Roman" w:cs="Times New Roman"/>
          <w:sz w:val="24"/>
          <w:szCs w:val="24"/>
        </w:rPr>
        <w:t>cfs</w:t>
      </w:r>
      <w:r w:rsidR="00FE5B95" w:rsidRPr="00B6505A">
        <w:rPr>
          <w:rFonts w:ascii="Times New Roman" w:eastAsia="Times New Roman" w:hAnsi="Times New Roman" w:cs="Times New Roman"/>
          <w:sz w:val="24"/>
          <w:szCs w:val="24"/>
        </w:rPr>
        <w:t xml:space="preserve"> to 220 </w:t>
      </w:r>
      <w:r w:rsidR="00DA4743">
        <w:rPr>
          <w:rFonts w:ascii="Times New Roman" w:eastAsia="Times New Roman" w:hAnsi="Times New Roman" w:cs="Times New Roman"/>
          <w:sz w:val="24"/>
          <w:szCs w:val="24"/>
        </w:rPr>
        <w:t>cfs</w:t>
      </w:r>
      <w:r w:rsidR="00DA4743" w:rsidRPr="00B6505A">
        <w:rPr>
          <w:rFonts w:ascii="Times New Roman" w:eastAsia="Times New Roman" w:hAnsi="Times New Roman" w:cs="Times New Roman"/>
          <w:sz w:val="24"/>
          <w:szCs w:val="24"/>
        </w:rPr>
        <w:t xml:space="preserve"> </w:t>
      </w:r>
      <w:r w:rsidR="00AE3369" w:rsidRPr="00B6505A">
        <w:rPr>
          <w:rFonts w:ascii="Times New Roman" w:eastAsia="Times New Roman" w:hAnsi="Times New Roman" w:cs="Times New Roman"/>
          <w:sz w:val="24"/>
          <w:szCs w:val="24"/>
        </w:rPr>
        <w:t>beginning in 2018</w:t>
      </w:r>
      <w:r w:rsidR="00FE5B95" w:rsidRPr="00B6505A">
        <w:rPr>
          <w:rFonts w:ascii="Times New Roman" w:eastAsia="Times New Roman" w:hAnsi="Times New Roman" w:cs="Times New Roman"/>
          <w:sz w:val="24"/>
          <w:szCs w:val="24"/>
        </w:rPr>
        <w:t xml:space="preserve">, albeit for reasons </w:t>
      </w:r>
      <w:r w:rsidR="008A3276">
        <w:rPr>
          <w:rFonts w:ascii="Times New Roman" w:eastAsia="Times New Roman" w:hAnsi="Times New Roman" w:cs="Times New Roman"/>
          <w:sz w:val="24"/>
          <w:szCs w:val="24"/>
        </w:rPr>
        <w:t xml:space="preserve">different </w:t>
      </w:r>
      <w:r w:rsidR="00FE5B95" w:rsidRPr="00B6505A">
        <w:rPr>
          <w:rFonts w:ascii="Times New Roman" w:eastAsia="Times New Roman" w:hAnsi="Times New Roman" w:cs="Times New Roman"/>
          <w:sz w:val="24"/>
          <w:szCs w:val="24"/>
        </w:rPr>
        <w:t xml:space="preserve">from those presented by IDNR staff. </w:t>
      </w:r>
    </w:p>
    <w:p w14:paraId="2717BAC9" w14:textId="3B20475D" w:rsidR="00953294" w:rsidRPr="00B6505A" w:rsidRDefault="006912CC"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 xml:space="preserve">In the second part of this Memorandum, </w:t>
      </w:r>
      <w:r w:rsidR="00D574B1" w:rsidRPr="00B6505A">
        <w:rPr>
          <w:rFonts w:ascii="Times New Roman" w:eastAsia="Times New Roman" w:hAnsi="Times New Roman" w:cs="Times New Roman"/>
          <w:sz w:val="24"/>
          <w:szCs w:val="24"/>
        </w:rPr>
        <w:t xml:space="preserve">Interveners </w:t>
      </w:r>
      <w:r w:rsidR="00953294" w:rsidRPr="00B6505A">
        <w:rPr>
          <w:rFonts w:ascii="Times New Roman" w:eastAsia="Times New Roman" w:hAnsi="Times New Roman" w:cs="Times New Roman"/>
          <w:sz w:val="24"/>
          <w:szCs w:val="24"/>
        </w:rPr>
        <w:t>will demonstrate that the Order</w:t>
      </w:r>
      <w:r w:rsidR="00D574B1" w:rsidRPr="00B6505A">
        <w:rPr>
          <w:rFonts w:ascii="Times New Roman" w:eastAsia="Times New Roman" w:hAnsi="Times New Roman" w:cs="Times New Roman"/>
          <w:sz w:val="24"/>
          <w:szCs w:val="24"/>
        </w:rPr>
        <w:t xml:space="preserve"> of May 14, 2015 </w:t>
      </w:r>
      <w:r w:rsidR="00FE5B95" w:rsidRPr="00B6505A">
        <w:rPr>
          <w:rFonts w:ascii="Times New Roman" w:eastAsia="Times New Roman" w:hAnsi="Times New Roman" w:cs="Times New Roman"/>
          <w:sz w:val="24"/>
          <w:szCs w:val="24"/>
        </w:rPr>
        <w:t>and subsequent rulings were incorrect</w:t>
      </w:r>
      <w:r w:rsidRPr="00B6505A">
        <w:rPr>
          <w:rFonts w:ascii="Times New Roman" w:eastAsia="Times New Roman" w:hAnsi="Times New Roman" w:cs="Times New Roman"/>
          <w:sz w:val="24"/>
          <w:szCs w:val="24"/>
        </w:rPr>
        <w:t xml:space="preserve"> in </w:t>
      </w:r>
      <w:r w:rsidR="008A3276">
        <w:rPr>
          <w:rFonts w:ascii="Times New Roman" w:eastAsia="Times New Roman" w:hAnsi="Times New Roman" w:cs="Times New Roman"/>
          <w:sz w:val="24"/>
          <w:szCs w:val="24"/>
        </w:rPr>
        <w:t>holding</w:t>
      </w:r>
      <w:r w:rsidR="008A3276"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that evidence regarding the period after 2029</w:t>
      </w:r>
      <w:r w:rsidR="00953294" w:rsidRPr="00B6505A">
        <w:rPr>
          <w:rFonts w:ascii="Times New Roman" w:eastAsia="Times New Roman" w:hAnsi="Times New Roman" w:cs="Times New Roman"/>
          <w:sz w:val="24"/>
          <w:szCs w:val="24"/>
        </w:rPr>
        <w:t xml:space="preserve">, the date that </w:t>
      </w:r>
      <w:r w:rsidR="00FD455C">
        <w:rPr>
          <w:rFonts w:ascii="Times New Roman" w:eastAsia="Times New Roman" w:hAnsi="Times New Roman" w:cs="Times New Roman"/>
          <w:sz w:val="24"/>
          <w:szCs w:val="24"/>
        </w:rPr>
        <w:t>the Tunnel and Reservoir Project ("</w:t>
      </w:r>
      <w:r w:rsidR="00953294" w:rsidRPr="00B6505A">
        <w:rPr>
          <w:rFonts w:ascii="Times New Roman" w:eastAsia="Times New Roman" w:hAnsi="Times New Roman" w:cs="Times New Roman"/>
          <w:sz w:val="24"/>
          <w:szCs w:val="24"/>
        </w:rPr>
        <w:t>TARP</w:t>
      </w:r>
      <w:r w:rsidR="00FD455C">
        <w:rPr>
          <w:rFonts w:ascii="Times New Roman" w:eastAsia="Times New Roman" w:hAnsi="Times New Roman" w:cs="Times New Roman"/>
          <w:sz w:val="24"/>
          <w:szCs w:val="24"/>
        </w:rPr>
        <w:t>")</w:t>
      </w:r>
      <w:r w:rsidR="00953294" w:rsidRPr="00B6505A">
        <w:rPr>
          <w:rFonts w:ascii="Times New Roman" w:eastAsia="Times New Roman" w:hAnsi="Times New Roman" w:cs="Times New Roman"/>
          <w:sz w:val="24"/>
          <w:szCs w:val="24"/>
        </w:rPr>
        <w:t xml:space="preserve"> may be completed,</w:t>
      </w:r>
      <w:r w:rsidRPr="00B6505A">
        <w:rPr>
          <w:rFonts w:ascii="Times New Roman" w:eastAsia="Times New Roman" w:hAnsi="Times New Roman" w:cs="Times New Roman"/>
          <w:sz w:val="24"/>
          <w:szCs w:val="24"/>
        </w:rPr>
        <w:t xml:space="preserve"> is irrelevant</w:t>
      </w:r>
      <w:r w:rsidR="00AE3369" w:rsidRPr="00B6505A">
        <w:rPr>
          <w:rFonts w:ascii="Times New Roman" w:eastAsia="Times New Roman" w:hAnsi="Times New Roman" w:cs="Times New Roman"/>
          <w:sz w:val="24"/>
          <w:szCs w:val="24"/>
        </w:rPr>
        <w:t>. The May 14 Order and subsequent</w:t>
      </w:r>
      <w:r w:rsidR="005E0DFB" w:rsidRPr="00B6505A">
        <w:rPr>
          <w:rFonts w:ascii="Times New Roman" w:eastAsia="Times New Roman" w:hAnsi="Times New Roman" w:cs="Times New Roman"/>
          <w:sz w:val="24"/>
          <w:szCs w:val="24"/>
        </w:rPr>
        <w:t xml:space="preserve"> rulings were also </w:t>
      </w:r>
      <w:r w:rsidR="008F568C" w:rsidRPr="00B6505A">
        <w:rPr>
          <w:rFonts w:ascii="Times New Roman" w:eastAsia="Times New Roman" w:hAnsi="Times New Roman" w:cs="Times New Roman"/>
          <w:sz w:val="24"/>
          <w:szCs w:val="24"/>
        </w:rPr>
        <w:t>incorrect</w:t>
      </w:r>
      <w:r w:rsidR="00AE3369" w:rsidRPr="00B6505A">
        <w:rPr>
          <w:rFonts w:ascii="Times New Roman" w:eastAsia="Times New Roman" w:hAnsi="Times New Roman" w:cs="Times New Roman"/>
          <w:sz w:val="24"/>
          <w:szCs w:val="24"/>
        </w:rPr>
        <w:t xml:space="preserve"> in holding</w:t>
      </w:r>
      <w:r w:rsidRPr="00B6505A">
        <w:rPr>
          <w:rFonts w:ascii="Times New Roman" w:eastAsia="Times New Roman" w:hAnsi="Times New Roman" w:cs="Times New Roman"/>
          <w:sz w:val="24"/>
          <w:szCs w:val="24"/>
        </w:rPr>
        <w:t xml:space="preserve"> that conservation m</w:t>
      </w:r>
      <w:r w:rsidR="00FE5B95" w:rsidRPr="00B6505A">
        <w:rPr>
          <w:rFonts w:ascii="Times New Roman" w:eastAsia="Times New Roman" w:hAnsi="Times New Roman" w:cs="Times New Roman"/>
          <w:sz w:val="24"/>
          <w:szCs w:val="24"/>
        </w:rPr>
        <w:t>easures cannot be required of MWRD and other existing diversion permittees</w:t>
      </w:r>
      <w:r w:rsidRPr="00B6505A">
        <w:rPr>
          <w:rFonts w:ascii="Times New Roman" w:eastAsia="Times New Roman" w:hAnsi="Times New Roman" w:cs="Times New Roman"/>
          <w:sz w:val="24"/>
          <w:szCs w:val="24"/>
        </w:rPr>
        <w:t xml:space="preserve">. </w:t>
      </w:r>
      <w:r w:rsidR="00D574B1" w:rsidRPr="00B6505A">
        <w:rPr>
          <w:rFonts w:ascii="Times New Roman" w:eastAsia="Times New Roman" w:hAnsi="Times New Roman" w:cs="Times New Roman"/>
          <w:sz w:val="24"/>
          <w:szCs w:val="24"/>
        </w:rPr>
        <w:t xml:space="preserve"> </w:t>
      </w:r>
      <w:r w:rsidR="008A3276">
        <w:rPr>
          <w:rFonts w:ascii="Times New Roman" w:eastAsia="Times New Roman" w:hAnsi="Times New Roman" w:cs="Times New Roman"/>
          <w:sz w:val="24"/>
          <w:szCs w:val="24"/>
        </w:rPr>
        <w:t>Under a</w:t>
      </w:r>
      <w:r w:rsidRPr="00B6505A">
        <w:rPr>
          <w:rFonts w:ascii="Times New Roman" w:eastAsia="Times New Roman" w:hAnsi="Times New Roman" w:cs="Times New Roman"/>
          <w:sz w:val="24"/>
          <w:szCs w:val="24"/>
        </w:rPr>
        <w:t xml:space="preserve"> proper view of</w:t>
      </w:r>
      <w:r w:rsidR="00BA4828" w:rsidRPr="00B6505A">
        <w:rPr>
          <w:rFonts w:ascii="Times New Roman" w:eastAsia="Times New Roman" w:hAnsi="Times New Roman" w:cs="Times New Roman"/>
          <w:sz w:val="24"/>
          <w:szCs w:val="24"/>
        </w:rPr>
        <w:t xml:space="preserve"> the law, </w:t>
      </w:r>
      <w:r w:rsidRPr="00B6505A">
        <w:rPr>
          <w:rFonts w:ascii="Times New Roman" w:eastAsia="Times New Roman" w:hAnsi="Times New Roman" w:cs="Times New Roman"/>
          <w:sz w:val="24"/>
          <w:szCs w:val="24"/>
        </w:rPr>
        <w:t>conservation measures requested by IDNR</w:t>
      </w:r>
      <w:r w:rsidR="00953294" w:rsidRPr="00B6505A">
        <w:rPr>
          <w:rFonts w:ascii="Times New Roman" w:eastAsia="Times New Roman" w:hAnsi="Times New Roman" w:cs="Times New Roman"/>
          <w:sz w:val="24"/>
          <w:szCs w:val="24"/>
        </w:rPr>
        <w:t xml:space="preserve"> staff</w:t>
      </w:r>
      <w:r w:rsidRPr="00B6505A">
        <w:rPr>
          <w:rFonts w:ascii="Times New Roman" w:eastAsia="Times New Roman" w:hAnsi="Times New Roman" w:cs="Times New Roman"/>
          <w:sz w:val="24"/>
          <w:szCs w:val="24"/>
        </w:rPr>
        <w:t xml:space="preserve"> and by Interveners </w:t>
      </w:r>
      <w:r w:rsidR="00D574B1" w:rsidRPr="00B6505A">
        <w:rPr>
          <w:rFonts w:ascii="Times New Roman" w:eastAsia="Times New Roman" w:hAnsi="Times New Roman" w:cs="Times New Roman"/>
          <w:sz w:val="24"/>
          <w:szCs w:val="24"/>
        </w:rPr>
        <w:t xml:space="preserve">should be required under 17 Ill. Adm. Code 3730.307(c)(10).  </w:t>
      </w:r>
    </w:p>
    <w:p w14:paraId="546574FB" w14:textId="18C32CA1" w:rsidR="00D574B1" w:rsidRDefault="00953294"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FE5B95" w:rsidRPr="00B6505A">
        <w:rPr>
          <w:rFonts w:ascii="Times New Roman" w:eastAsia="Times New Roman" w:hAnsi="Times New Roman" w:cs="Times New Roman"/>
          <w:sz w:val="24"/>
          <w:szCs w:val="24"/>
        </w:rPr>
        <w:t xml:space="preserve">Finally, </w:t>
      </w:r>
      <w:r w:rsidRPr="00B6505A">
        <w:rPr>
          <w:rFonts w:ascii="Times New Roman" w:eastAsia="Times New Roman" w:hAnsi="Times New Roman" w:cs="Times New Roman"/>
          <w:sz w:val="24"/>
          <w:szCs w:val="24"/>
        </w:rPr>
        <w:t xml:space="preserve">Interveners believe that </w:t>
      </w:r>
      <w:r w:rsidR="00BA4828" w:rsidRPr="00B6505A">
        <w:rPr>
          <w:rFonts w:ascii="Times New Roman" w:eastAsia="Times New Roman" w:hAnsi="Times New Roman" w:cs="Times New Roman"/>
          <w:sz w:val="24"/>
          <w:szCs w:val="24"/>
        </w:rPr>
        <w:t xml:space="preserve">some or all of </w:t>
      </w:r>
      <w:r w:rsidRPr="00B6505A">
        <w:rPr>
          <w:rFonts w:ascii="Times New Roman" w:eastAsia="Times New Roman" w:hAnsi="Times New Roman" w:cs="Times New Roman"/>
          <w:sz w:val="24"/>
          <w:szCs w:val="24"/>
        </w:rPr>
        <w:t>the requested conservation practices</w:t>
      </w:r>
      <w:r w:rsidR="00D574B1" w:rsidRPr="00B6505A">
        <w:rPr>
          <w:rFonts w:ascii="Times New Roman" w:eastAsia="Times New Roman" w:hAnsi="Times New Roman" w:cs="Times New Roman"/>
          <w:sz w:val="24"/>
          <w:szCs w:val="24"/>
        </w:rPr>
        <w:t xml:space="preserve"> can be </w:t>
      </w:r>
      <w:r w:rsidR="008A3276">
        <w:rPr>
          <w:rFonts w:ascii="Times New Roman" w:eastAsia="Times New Roman" w:hAnsi="Times New Roman" w:cs="Times New Roman"/>
          <w:sz w:val="24"/>
          <w:szCs w:val="24"/>
        </w:rPr>
        <w:t>ordered in this proceeding</w:t>
      </w:r>
      <w:r w:rsidR="008A3276" w:rsidRPr="00B6505A">
        <w:rPr>
          <w:rFonts w:ascii="Times New Roman" w:eastAsia="Times New Roman" w:hAnsi="Times New Roman" w:cs="Times New Roman"/>
          <w:sz w:val="24"/>
          <w:szCs w:val="24"/>
        </w:rPr>
        <w:t xml:space="preserve"> </w:t>
      </w:r>
      <w:r w:rsidR="00D574B1" w:rsidRPr="00B6505A">
        <w:rPr>
          <w:rFonts w:ascii="Times New Roman" w:eastAsia="Times New Roman" w:hAnsi="Times New Roman" w:cs="Times New Roman"/>
          <w:sz w:val="24"/>
          <w:szCs w:val="24"/>
        </w:rPr>
        <w:t xml:space="preserve">without </w:t>
      </w:r>
      <w:r w:rsidR="008A3276">
        <w:rPr>
          <w:rFonts w:ascii="Times New Roman" w:eastAsia="Times New Roman" w:hAnsi="Times New Roman" w:cs="Times New Roman"/>
          <w:sz w:val="24"/>
          <w:szCs w:val="24"/>
        </w:rPr>
        <w:t xml:space="preserve">the need for </w:t>
      </w:r>
      <w:r w:rsidR="00D574B1" w:rsidRPr="00B6505A">
        <w:rPr>
          <w:rFonts w:ascii="Times New Roman" w:eastAsia="Times New Roman" w:hAnsi="Times New Roman" w:cs="Times New Roman"/>
          <w:sz w:val="24"/>
          <w:szCs w:val="24"/>
        </w:rPr>
        <w:t>additio</w:t>
      </w:r>
      <w:r w:rsidRPr="00B6505A">
        <w:rPr>
          <w:rFonts w:ascii="Times New Roman" w:eastAsia="Times New Roman" w:hAnsi="Times New Roman" w:cs="Times New Roman"/>
          <w:sz w:val="24"/>
          <w:szCs w:val="24"/>
        </w:rPr>
        <w:t xml:space="preserve">nal discovery or </w:t>
      </w:r>
      <w:r w:rsidR="00FE5B95" w:rsidRPr="00B6505A">
        <w:rPr>
          <w:rFonts w:ascii="Times New Roman" w:eastAsia="Times New Roman" w:hAnsi="Times New Roman" w:cs="Times New Roman"/>
          <w:sz w:val="24"/>
          <w:szCs w:val="24"/>
        </w:rPr>
        <w:t>presenting additional evidence</w:t>
      </w:r>
      <w:r w:rsidR="00BA4828" w:rsidRPr="00B6505A">
        <w:rPr>
          <w:rFonts w:ascii="Times New Roman" w:eastAsia="Times New Roman" w:hAnsi="Times New Roman" w:cs="Times New Roman"/>
          <w:sz w:val="24"/>
          <w:szCs w:val="24"/>
        </w:rPr>
        <w:t>. This is true</w:t>
      </w:r>
      <w:r w:rsidR="00FE5B95" w:rsidRPr="00B6505A">
        <w:rPr>
          <w:rFonts w:ascii="Times New Roman" w:eastAsia="Times New Roman" w:hAnsi="Times New Roman" w:cs="Times New Roman"/>
          <w:sz w:val="24"/>
          <w:szCs w:val="24"/>
        </w:rPr>
        <w:t xml:space="preserve"> </w:t>
      </w:r>
      <w:r w:rsidR="005E0DFB" w:rsidRPr="00B6505A">
        <w:rPr>
          <w:rFonts w:ascii="Times New Roman" w:eastAsia="Times New Roman" w:hAnsi="Times New Roman" w:cs="Times New Roman"/>
          <w:sz w:val="24"/>
          <w:szCs w:val="24"/>
        </w:rPr>
        <w:t>because key facts are</w:t>
      </w:r>
      <w:r w:rsidR="00BA4828" w:rsidRPr="00B6505A">
        <w:rPr>
          <w:rFonts w:ascii="Times New Roman" w:eastAsia="Times New Roman" w:hAnsi="Times New Roman" w:cs="Times New Roman"/>
          <w:sz w:val="24"/>
          <w:szCs w:val="24"/>
        </w:rPr>
        <w:t xml:space="preserve"> </w:t>
      </w:r>
      <w:r w:rsidR="00AE3369" w:rsidRPr="00B6505A">
        <w:rPr>
          <w:rFonts w:ascii="Times New Roman" w:eastAsia="Times New Roman" w:hAnsi="Times New Roman" w:cs="Times New Roman"/>
          <w:sz w:val="24"/>
          <w:szCs w:val="24"/>
        </w:rPr>
        <w:t>uncontested</w:t>
      </w:r>
      <w:r w:rsidR="00F72A4F">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and</w:t>
      </w:r>
      <w:r w:rsidR="00AE3369" w:rsidRPr="00B6505A">
        <w:rPr>
          <w:rFonts w:ascii="Times New Roman" w:eastAsia="Times New Roman" w:hAnsi="Times New Roman" w:cs="Times New Roman"/>
          <w:sz w:val="24"/>
          <w:szCs w:val="24"/>
        </w:rPr>
        <w:t xml:space="preserve"> </w:t>
      </w:r>
      <w:r w:rsidR="005E0DFB" w:rsidRPr="00B6505A">
        <w:rPr>
          <w:rFonts w:ascii="Times New Roman" w:eastAsia="Times New Roman" w:hAnsi="Times New Roman" w:cs="Times New Roman"/>
          <w:sz w:val="24"/>
          <w:szCs w:val="24"/>
        </w:rPr>
        <w:t>because</w:t>
      </w:r>
      <w:r w:rsidRPr="00B6505A">
        <w:rPr>
          <w:rFonts w:ascii="Times New Roman" w:eastAsia="Times New Roman" w:hAnsi="Times New Roman" w:cs="Times New Roman"/>
          <w:sz w:val="24"/>
          <w:szCs w:val="24"/>
        </w:rPr>
        <w:t xml:space="preserve"> the conservation practices that IDNR staff and Interveners have requested</w:t>
      </w:r>
      <w:r w:rsidR="005E0DFB" w:rsidRPr="00B6505A">
        <w:rPr>
          <w:rFonts w:ascii="Times New Roman" w:eastAsia="Times New Roman" w:hAnsi="Times New Roman" w:cs="Times New Roman"/>
          <w:sz w:val="24"/>
          <w:szCs w:val="24"/>
        </w:rPr>
        <w:t xml:space="preserve"> in the first instance are </w:t>
      </w:r>
      <w:r w:rsidR="00BA4828" w:rsidRPr="00B6505A">
        <w:rPr>
          <w:rFonts w:ascii="Times New Roman" w:eastAsia="Times New Roman" w:hAnsi="Times New Roman" w:cs="Times New Roman"/>
          <w:sz w:val="24"/>
          <w:szCs w:val="24"/>
        </w:rPr>
        <w:t xml:space="preserve">simply </w:t>
      </w:r>
      <w:r w:rsidR="005E0DFB" w:rsidRPr="00B6505A">
        <w:rPr>
          <w:rFonts w:ascii="Times New Roman" w:eastAsia="Times New Roman" w:hAnsi="Times New Roman" w:cs="Times New Roman"/>
          <w:sz w:val="24"/>
          <w:szCs w:val="24"/>
        </w:rPr>
        <w:t>reporting</w:t>
      </w:r>
      <w:r w:rsidR="00BA4828" w:rsidRPr="00B6505A">
        <w:rPr>
          <w:rFonts w:ascii="Times New Roman" w:eastAsia="Times New Roman" w:hAnsi="Times New Roman" w:cs="Times New Roman"/>
          <w:sz w:val="24"/>
          <w:szCs w:val="24"/>
        </w:rPr>
        <w:t xml:space="preserve"> of certain data</w:t>
      </w:r>
      <w:r w:rsidR="005E0DFB" w:rsidRPr="00B6505A">
        <w:rPr>
          <w:rFonts w:ascii="Times New Roman" w:eastAsia="Times New Roman" w:hAnsi="Times New Roman" w:cs="Times New Roman"/>
          <w:sz w:val="24"/>
          <w:szCs w:val="24"/>
        </w:rPr>
        <w:t xml:space="preserve"> and studies of what should be done</w:t>
      </w:r>
      <w:r w:rsidRPr="00B6505A">
        <w:rPr>
          <w:rFonts w:ascii="Times New Roman" w:eastAsia="Times New Roman" w:hAnsi="Times New Roman" w:cs="Times New Roman"/>
          <w:sz w:val="24"/>
          <w:szCs w:val="24"/>
        </w:rPr>
        <w:t>. Interveners are, however</w:t>
      </w:r>
      <w:r w:rsidR="00D574B1" w:rsidRPr="00B6505A">
        <w:rPr>
          <w:rFonts w:ascii="Times New Roman" w:eastAsia="Times New Roman" w:hAnsi="Times New Roman" w:cs="Times New Roman"/>
          <w:sz w:val="24"/>
          <w:szCs w:val="24"/>
        </w:rPr>
        <w:t xml:space="preserve">, prepared to go forward with such additional discovery, testimony and additional cross-examination of MWRD and IDNR witnesses as is ruled to be necessary by the Department (or a court).   </w:t>
      </w:r>
    </w:p>
    <w:p w14:paraId="5345915B" w14:textId="77777777" w:rsidR="00D574B1" w:rsidRPr="00B6505A" w:rsidRDefault="00FE5B95" w:rsidP="004850F1">
      <w:pPr>
        <w:spacing w:line="240" w:lineRule="auto"/>
        <w:ind w:left="720" w:hanging="720"/>
        <w:rPr>
          <w:rFonts w:ascii="Times New Roman" w:eastAsia="Times New Roman" w:hAnsi="Times New Roman" w:cs="Times New Roman"/>
          <w:b/>
          <w:sz w:val="24"/>
          <w:szCs w:val="24"/>
        </w:rPr>
      </w:pPr>
      <w:r w:rsidRPr="00B6505A">
        <w:rPr>
          <w:rFonts w:ascii="Times New Roman" w:eastAsia="Times New Roman" w:hAnsi="Times New Roman" w:cs="Times New Roman"/>
          <w:b/>
          <w:sz w:val="24"/>
          <w:szCs w:val="24"/>
        </w:rPr>
        <w:t xml:space="preserve">I. </w:t>
      </w:r>
      <w:r w:rsidR="00AB3555" w:rsidRPr="00B6505A">
        <w:rPr>
          <w:rFonts w:ascii="Times New Roman" w:eastAsia="Times New Roman" w:hAnsi="Times New Roman" w:cs="Times New Roman"/>
          <w:b/>
          <w:sz w:val="24"/>
          <w:szCs w:val="24"/>
        </w:rPr>
        <w:tab/>
      </w:r>
      <w:r w:rsidR="005B0DA3" w:rsidRPr="00B6505A">
        <w:rPr>
          <w:rFonts w:ascii="Times New Roman" w:eastAsia="Times New Roman" w:hAnsi="Times New Roman" w:cs="Times New Roman"/>
          <w:b/>
          <w:sz w:val="24"/>
          <w:szCs w:val="24"/>
        </w:rPr>
        <w:t>The evidence admitted shows</w:t>
      </w:r>
      <w:r w:rsidR="00516423" w:rsidRPr="00B6505A">
        <w:rPr>
          <w:rFonts w:ascii="Times New Roman" w:eastAsia="Times New Roman" w:hAnsi="Times New Roman" w:cs="Times New Roman"/>
          <w:b/>
          <w:sz w:val="24"/>
          <w:szCs w:val="24"/>
        </w:rPr>
        <w:t xml:space="preserve"> that the P</w:t>
      </w:r>
      <w:r w:rsidR="00992D65" w:rsidRPr="00B6505A">
        <w:rPr>
          <w:rFonts w:ascii="Times New Roman" w:eastAsia="Times New Roman" w:hAnsi="Times New Roman" w:cs="Times New Roman"/>
          <w:b/>
          <w:sz w:val="24"/>
          <w:szCs w:val="24"/>
        </w:rPr>
        <w:t>etition should not be granted excep</w:t>
      </w:r>
      <w:r w:rsidR="00B22927" w:rsidRPr="00B6505A">
        <w:rPr>
          <w:rFonts w:ascii="Times New Roman" w:eastAsia="Times New Roman" w:hAnsi="Times New Roman" w:cs="Times New Roman"/>
          <w:b/>
          <w:sz w:val="24"/>
          <w:szCs w:val="24"/>
        </w:rPr>
        <w:t xml:space="preserve">t with limits </w:t>
      </w:r>
      <w:r w:rsidR="00992D65" w:rsidRPr="00B6505A">
        <w:rPr>
          <w:rFonts w:ascii="Times New Roman" w:eastAsia="Times New Roman" w:hAnsi="Times New Roman" w:cs="Times New Roman"/>
          <w:b/>
          <w:sz w:val="24"/>
          <w:szCs w:val="24"/>
        </w:rPr>
        <w:t>that will reduce the allocation in 2018 and require MWRD to make a new demonstration no later than 2020</w:t>
      </w:r>
      <w:r w:rsidR="00516423" w:rsidRPr="00B6505A">
        <w:rPr>
          <w:rFonts w:ascii="Times New Roman" w:eastAsia="Times New Roman" w:hAnsi="Times New Roman" w:cs="Times New Roman"/>
          <w:b/>
          <w:sz w:val="24"/>
          <w:szCs w:val="24"/>
        </w:rPr>
        <w:t xml:space="preserve">. </w:t>
      </w:r>
    </w:p>
    <w:p w14:paraId="2EE63789" w14:textId="77777777" w:rsidR="00640F38" w:rsidRPr="00B6505A" w:rsidRDefault="00640F38" w:rsidP="00640F38">
      <w:pPr>
        <w:spacing w:line="240" w:lineRule="auto"/>
        <w:rPr>
          <w:rFonts w:ascii="Times New Roman" w:eastAsia="Times New Roman" w:hAnsi="Times New Roman" w:cs="Times New Roman"/>
          <w:b/>
          <w:sz w:val="24"/>
          <w:szCs w:val="24"/>
        </w:rPr>
      </w:pPr>
    </w:p>
    <w:p w14:paraId="50ED56B0" w14:textId="77777777" w:rsidR="00BF1B8A" w:rsidRPr="00B6505A" w:rsidRDefault="00D574B1"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ab/>
      </w:r>
      <w:r w:rsidR="00034CC6" w:rsidRPr="00B6505A">
        <w:rPr>
          <w:rFonts w:ascii="Times New Roman" w:eastAsia="Times New Roman" w:hAnsi="Times New Roman" w:cs="Times New Roman"/>
          <w:sz w:val="24"/>
          <w:szCs w:val="24"/>
        </w:rPr>
        <w:t xml:space="preserve">Interveners agree with MWRD, IEPA and IDNR that some extension of the allowance of a 270 cfs discretionary diversion is justified. </w:t>
      </w:r>
      <w:r w:rsidR="00B22927" w:rsidRPr="00B6505A">
        <w:rPr>
          <w:rFonts w:ascii="Times New Roman" w:eastAsia="Times New Roman" w:hAnsi="Times New Roman" w:cs="Times New Roman"/>
          <w:sz w:val="24"/>
          <w:szCs w:val="24"/>
        </w:rPr>
        <w:t>The allocation, however,</w:t>
      </w:r>
      <w:r w:rsidR="004B22D1" w:rsidRPr="00B6505A">
        <w:rPr>
          <w:rFonts w:ascii="Times New Roman" w:eastAsia="Times New Roman" w:hAnsi="Times New Roman" w:cs="Times New Roman"/>
          <w:sz w:val="24"/>
          <w:szCs w:val="24"/>
        </w:rPr>
        <w:t xml:space="preserve"> must </w:t>
      </w:r>
      <w:r w:rsidR="004B22D1" w:rsidRPr="00B6505A">
        <w:rPr>
          <w:rFonts w:ascii="Times New Roman" w:eastAsia="Times New Roman" w:hAnsi="Times New Roman" w:cs="Times New Roman"/>
          <w:sz w:val="24"/>
          <w:szCs w:val="24"/>
        </w:rPr>
        <w:lastRenderedPageBreak/>
        <w:t xml:space="preserve">be </w:t>
      </w:r>
      <w:r w:rsidR="00B22927" w:rsidRPr="00B6505A">
        <w:rPr>
          <w:rFonts w:ascii="Times New Roman" w:eastAsia="Times New Roman" w:hAnsi="Times New Roman" w:cs="Times New Roman"/>
          <w:sz w:val="24"/>
          <w:szCs w:val="24"/>
        </w:rPr>
        <w:t>substantially reduced</w:t>
      </w:r>
      <w:r w:rsidR="00AE3369" w:rsidRPr="00B6505A">
        <w:rPr>
          <w:rFonts w:ascii="Times New Roman" w:eastAsia="Times New Roman" w:hAnsi="Times New Roman" w:cs="Times New Roman"/>
          <w:sz w:val="24"/>
          <w:szCs w:val="24"/>
        </w:rPr>
        <w:t xml:space="preserve">. </w:t>
      </w:r>
      <w:r w:rsidR="00F90698" w:rsidRPr="00B6505A">
        <w:rPr>
          <w:rFonts w:ascii="Times New Roman" w:eastAsia="Times New Roman" w:hAnsi="Times New Roman" w:cs="Times New Roman"/>
          <w:sz w:val="24"/>
          <w:szCs w:val="24"/>
        </w:rPr>
        <w:t>E</w:t>
      </w:r>
      <w:r w:rsidR="006912CC" w:rsidRPr="00B6505A">
        <w:rPr>
          <w:rFonts w:ascii="Times New Roman" w:eastAsia="Times New Roman" w:hAnsi="Times New Roman" w:cs="Times New Roman"/>
          <w:sz w:val="24"/>
          <w:szCs w:val="24"/>
        </w:rPr>
        <w:t>ven accepting the constricted view of the scope of this proceeding adopted by the Order of May 14, 2015 and subsequent rulin</w:t>
      </w:r>
      <w:r w:rsidR="00B22927" w:rsidRPr="00B6505A">
        <w:rPr>
          <w:rFonts w:ascii="Times New Roman" w:eastAsia="Times New Roman" w:hAnsi="Times New Roman" w:cs="Times New Roman"/>
          <w:sz w:val="24"/>
          <w:szCs w:val="24"/>
        </w:rPr>
        <w:t xml:space="preserve">gs, the evidence </w:t>
      </w:r>
      <w:r w:rsidR="00F90698" w:rsidRPr="00B6505A">
        <w:rPr>
          <w:rFonts w:ascii="Times New Roman" w:eastAsia="Times New Roman" w:hAnsi="Times New Roman" w:cs="Times New Roman"/>
          <w:sz w:val="24"/>
          <w:szCs w:val="24"/>
        </w:rPr>
        <w:t>shows</w:t>
      </w:r>
      <w:r w:rsidR="00B22927" w:rsidRPr="00B6505A">
        <w:rPr>
          <w:rFonts w:ascii="Times New Roman" w:eastAsia="Times New Roman" w:hAnsi="Times New Roman" w:cs="Times New Roman"/>
          <w:sz w:val="24"/>
          <w:szCs w:val="24"/>
        </w:rPr>
        <w:t xml:space="preserve"> that</w:t>
      </w:r>
      <w:r w:rsidR="00F90698" w:rsidRPr="00B6505A">
        <w:rPr>
          <w:rFonts w:ascii="Times New Roman" w:eastAsia="Times New Roman" w:hAnsi="Times New Roman" w:cs="Times New Roman"/>
          <w:sz w:val="24"/>
          <w:szCs w:val="24"/>
        </w:rPr>
        <w:t>:</w:t>
      </w:r>
    </w:p>
    <w:p w14:paraId="3C238890" w14:textId="5D0527CC" w:rsidR="005707C1" w:rsidRPr="00B6505A" w:rsidRDefault="00F90698" w:rsidP="003B1DB5">
      <w:pPr>
        <w:ind w:lef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 </w:t>
      </w:r>
      <w:r w:rsidR="005707C1" w:rsidRPr="00B6505A">
        <w:rPr>
          <w:rFonts w:ascii="Times New Roman" w:eastAsia="Times New Roman" w:hAnsi="Times New Roman" w:cs="Times New Roman"/>
          <w:sz w:val="24"/>
          <w:szCs w:val="24"/>
        </w:rPr>
        <w:t>MWRD</w:t>
      </w:r>
      <w:r w:rsidRPr="00B6505A">
        <w:rPr>
          <w:rFonts w:ascii="Times New Roman" w:eastAsia="Times New Roman" w:hAnsi="Times New Roman" w:cs="Times New Roman"/>
          <w:sz w:val="24"/>
          <w:szCs w:val="24"/>
        </w:rPr>
        <w:t>'s</w:t>
      </w:r>
      <w:r w:rsidR="005707C1" w:rsidRPr="00B6505A">
        <w:rPr>
          <w:rFonts w:ascii="Times New Roman" w:eastAsia="Times New Roman" w:hAnsi="Times New Roman" w:cs="Times New Roman"/>
          <w:sz w:val="24"/>
          <w:szCs w:val="24"/>
        </w:rPr>
        <w:t xml:space="preserve"> petition to increase its currently allowed discretionary diversion for the years from 2016 to 2029 from 101 cfs to 270 cfs should only be granted through </w:t>
      </w:r>
      <w:r w:rsidR="00632E98">
        <w:rPr>
          <w:rFonts w:ascii="Times New Roman" w:eastAsia="Times New Roman" w:hAnsi="Times New Roman" w:cs="Times New Roman"/>
          <w:sz w:val="24"/>
          <w:szCs w:val="24"/>
        </w:rPr>
        <w:t xml:space="preserve">2017 - </w:t>
      </w:r>
      <w:r w:rsidR="005707C1" w:rsidRPr="00B6505A">
        <w:rPr>
          <w:rFonts w:ascii="Times New Roman" w:eastAsia="Times New Roman" w:hAnsi="Times New Roman" w:cs="Times New Roman"/>
          <w:sz w:val="24"/>
          <w:szCs w:val="24"/>
        </w:rPr>
        <w:t>the year of th</w:t>
      </w:r>
      <w:r w:rsidRPr="00B6505A">
        <w:rPr>
          <w:rFonts w:ascii="Times New Roman" w:eastAsia="Times New Roman" w:hAnsi="Times New Roman" w:cs="Times New Roman"/>
          <w:sz w:val="24"/>
          <w:szCs w:val="24"/>
        </w:rPr>
        <w:t xml:space="preserve">e expected completion of </w:t>
      </w:r>
      <w:r w:rsidR="004275AA" w:rsidRPr="00B6505A">
        <w:rPr>
          <w:rFonts w:ascii="Times New Roman" w:eastAsia="Times New Roman" w:hAnsi="Times New Roman" w:cs="Times New Roman"/>
          <w:sz w:val="24"/>
          <w:szCs w:val="24"/>
        </w:rPr>
        <w:t>Phase I of the McCook Reservoir,</w:t>
      </w:r>
    </w:p>
    <w:p w14:paraId="3A3AC1FF" w14:textId="77777777" w:rsidR="00B22927" w:rsidRPr="00B6505A" w:rsidRDefault="00B22927" w:rsidP="003B1DB5">
      <w:pPr>
        <w:ind w:lef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As recommended by the IDNR staff, the allocation for discretionary diversion should be cut to 220 cfs for the years 2018 through 2021</w:t>
      </w:r>
      <w:r w:rsidR="004275AA" w:rsidRPr="00B6505A">
        <w:rPr>
          <w:rFonts w:ascii="Times New Roman" w:eastAsia="Times New Roman" w:hAnsi="Times New Roman" w:cs="Times New Roman"/>
          <w:sz w:val="24"/>
          <w:szCs w:val="24"/>
        </w:rPr>
        <w:t>,</w:t>
      </w:r>
    </w:p>
    <w:p w14:paraId="7B312AA0" w14:textId="77777777" w:rsidR="004275AA" w:rsidRPr="00B6505A" w:rsidRDefault="005707C1" w:rsidP="003B1DB5">
      <w:pPr>
        <w:ind w:lef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T</w:t>
      </w:r>
      <w:r w:rsidR="00B22927" w:rsidRPr="00B6505A">
        <w:rPr>
          <w:rFonts w:ascii="Times New Roman" w:eastAsia="Times New Roman" w:hAnsi="Times New Roman" w:cs="Times New Roman"/>
          <w:sz w:val="24"/>
          <w:szCs w:val="24"/>
        </w:rPr>
        <w:t xml:space="preserve">he facts regarding the </w:t>
      </w:r>
      <w:r w:rsidR="004275AA" w:rsidRPr="00B6505A">
        <w:rPr>
          <w:rFonts w:ascii="Times New Roman" w:eastAsia="Times New Roman" w:hAnsi="Times New Roman" w:cs="Times New Roman"/>
          <w:sz w:val="24"/>
          <w:szCs w:val="24"/>
        </w:rPr>
        <w:t>modeled effects of the diversions and</w:t>
      </w:r>
      <w:r w:rsidR="003B1DB5" w:rsidRPr="00B6505A">
        <w:rPr>
          <w:rFonts w:ascii="Times New Roman" w:eastAsia="Times New Roman" w:hAnsi="Times New Roman" w:cs="Times New Roman"/>
          <w:sz w:val="24"/>
          <w:szCs w:val="24"/>
        </w:rPr>
        <w:t xml:space="preserve"> the MWRD optimization plans</w:t>
      </w:r>
      <w:r w:rsidR="004275AA" w:rsidRPr="00B6505A">
        <w:rPr>
          <w:rFonts w:ascii="Times New Roman" w:eastAsia="Times New Roman" w:hAnsi="Times New Roman" w:cs="Times New Roman"/>
          <w:sz w:val="24"/>
          <w:szCs w:val="24"/>
        </w:rPr>
        <w:t xml:space="preserve"> are very imperfectly understood at this time</w:t>
      </w:r>
      <w:r w:rsidR="00F72A4F">
        <w:rPr>
          <w:rFonts w:ascii="Times New Roman" w:eastAsia="Times New Roman" w:hAnsi="Times New Roman" w:cs="Times New Roman"/>
          <w:sz w:val="24"/>
          <w:szCs w:val="24"/>
        </w:rPr>
        <w:t>,</w:t>
      </w:r>
      <w:r w:rsidR="004275AA" w:rsidRPr="00B6505A">
        <w:rPr>
          <w:rFonts w:ascii="Times New Roman" w:eastAsia="Times New Roman" w:hAnsi="Times New Roman" w:cs="Times New Roman"/>
          <w:sz w:val="24"/>
          <w:szCs w:val="24"/>
        </w:rPr>
        <w:t xml:space="preserve"> particularly as to the period</w:t>
      </w:r>
      <w:r w:rsidR="00B22927"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 xml:space="preserve">following the completion of </w:t>
      </w:r>
      <w:r w:rsidR="00F90698" w:rsidRPr="00B6505A">
        <w:rPr>
          <w:rFonts w:ascii="Times New Roman" w:eastAsia="Times New Roman" w:hAnsi="Times New Roman" w:cs="Times New Roman"/>
          <w:sz w:val="24"/>
          <w:szCs w:val="24"/>
        </w:rPr>
        <w:t xml:space="preserve">the </w:t>
      </w:r>
      <w:r w:rsidR="004275AA" w:rsidRPr="00B6505A">
        <w:rPr>
          <w:rFonts w:ascii="Times New Roman" w:eastAsia="Times New Roman" w:hAnsi="Times New Roman" w:cs="Times New Roman"/>
          <w:sz w:val="24"/>
          <w:szCs w:val="24"/>
        </w:rPr>
        <w:t>Phase I</w:t>
      </w:r>
      <w:r w:rsidRPr="00B6505A">
        <w:rPr>
          <w:rFonts w:ascii="Times New Roman" w:eastAsia="Times New Roman" w:hAnsi="Times New Roman" w:cs="Times New Roman"/>
          <w:sz w:val="24"/>
          <w:szCs w:val="24"/>
        </w:rPr>
        <w:t xml:space="preserve"> of the McCook Reservoir</w:t>
      </w:r>
      <w:r w:rsidR="00F90698" w:rsidRPr="00B6505A">
        <w:rPr>
          <w:rFonts w:ascii="Times New Roman" w:eastAsia="Times New Roman" w:hAnsi="Times New Roman" w:cs="Times New Roman"/>
          <w:sz w:val="24"/>
          <w:szCs w:val="24"/>
        </w:rPr>
        <w:t xml:space="preserve">, </w:t>
      </w:r>
      <w:r w:rsidR="004275AA" w:rsidRPr="00B6505A">
        <w:rPr>
          <w:rFonts w:ascii="Times New Roman" w:eastAsia="Times New Roman" w:hAnsi="Times New Roman" w:cs="Times New Roman"/>
          <w:sz w:val="24"/>
          <w:szCs w:val="24"/>
        </w:rPr>
        <w:t xml:space="preserve">and </w:t>
      </w:r>
    </w:p>
    <w:p w14:paraId="283D37E9" w14:textId="143071C3" w:rsidR="001E0729" w:rsidRDefault="004275AA" w:rsidP="003B1DB5">
      <w:pPr>
        <w:ind w:lef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As</w:t>
      </w:r>
      <w:r w:rsidR="00EC7ED0">
        <w:rPr>
          <w:rFonts w:ascii="Times New Roman" w:eastAsia="Times New Roman" w:hAnsi="Times New Roman" w:cs="Times New Roman"/>
          <w:sz w:val="24"/>
          <w:szCs w:val="24"/>
        </w:rPr>
        <w:t xml:space="preserve"> originally</w:t>
      </w:r>
      <w:r w:rsidRPr="00B6505A">
        <w:rPr>
          <w:rFonts w:ascii="Times New Roman" w:eastAsia="Times New Roman" w:hAnsi="Times New Roman" w:cs="Times New Roman"/>
          <w:sz w:val="24"/>
          <w:szCs w:val="24"/>
        </w:rPr>
        <w:t xml:space="preserve"> </w:t>
      </w:r>
      <w:r w:rsidR="00F90698" w:rsidRPr="00B6505A">
        <w:rPr>
          <w:rFonts w:ascii="Times New Roman" w:eastAsia="Times New Roman" w:hAnsi="Times New Roman" w:cs="Times New Roman"/>
          <w:sz w:val="24"/>
          <w:szCs w:val="24"/>
        </w:rPr>
        <w:t>recommended by IEPA</w:t>
      </w:r>
      <w:r w:rsidR="005707C1" w:rsidRPr="00B6505A">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MWRD should provide further demonstration of need following completion of Phase I of the McCook Reservoir. This requirement for a further demonstration of need in 2020 can be implemented through a permit condition, or, more simply</w:t>
      </w:r>
      <w:r w:rsidR="003B1DB5" w:rsidRPr="00B6505A">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by reducing the allocation granted at this time for the period after 2020 to 101 cfs or less. </w:t>
      </w:r>
    </w:p>
    <w:p w14:paraId="4F969BD1" w14:textId="57FE4A1B" w:rsidR="006E1817" w:rsidRPr="00B6505A" w:rsidRDefault="00035F1D" w:rsidP="00AB3555">
      <w:pPr>
        <w:spacing w:line="240" w:lineRule="auto"/>
        <w:ind w:left="1530" w:hanging="378"/>
        <w:rPr>
          <w:rFonts w:ascii="Times New Roman" w:eastAsia="Times New Roman" w:hAnsi="Times New Roman" w:cs="Times New Roman"/>
          <w:b/>
          <w:bCs/>
          <w:sz w:val="24"/>
          <w:szCs w:val="24"/>
        </w:rPr>
      </w:pPr>
      <w:r w:rsidRPr="00B6505A">
        <w:rPr>
          <w:rFonts w:ascii="Times New Roman" w:eastAsia="Times New Roman" w:hAnsi="Times New Roman" w:cs="Times New Roman"/>
          <w:b/>
          <w:bCs/>
          <w:sz w:val="24"/>
          <w:szCs w:val="24"/>
        </w:rPr>
        <w:t xml:space="preserve">A. </w:t>
      </w:r>
      <w:r w:rsidR="00AB3555" w:rsidRPr="00B6505A">
        <w:rPr>
          <w:rFonts w:ascii="Times New Roman" w:eastAsia="Times New Roman" w:hAnsi="Times New Roman" w:cs="Times New Roman"/>
          <w:b/>
          <w:bCs/>
          <w:sz w:val="24"/>
          <w:szCs w:val="24"/>
        </w:rPr>
        <w:t xml:space="preserve"> </w:t>
      </w:r>
      <w:r w:rsidRPr="00B6505A">
        <w:rPr>
          <w:rFonts w:ascii="Times New Roman" w:eastAsia="Times New Roman" w:hAnsi="Times New Roman" w:cs="Times New Roman"/>
          <w:b/>
          <w:bCs/>
          <w:sz w:val="24"/>
          <w:szCs w:val="24"/>
        </w:rPr>
        <w:t xml:space="preserve">Allocation reductions or </w:t>
      </w:r>
      <w:r w:rsidR="00240CE4" w:rsidRPr="00B6505A">
        <w:rPr>
          <w:rFonts w:ascii="Times New Roman" w:eastAsia="Times New Roman" w:hAnsi="Times New Roman" w:cs="Times New Roman"/>
          <w:b/>
          <w:bCs/>
          <w:sz w:val="24"/>
          <w:szCs w:val="24"/>
        </w:rPr>
        <w:t xml:space="preserve">permit </w:t>
      </w:r>
      <w:r w:rsidRPr="00B6505A">
        <w:rPr>
          <w:rFonts w:ascii="Times New Roman" w:eastAsia="Times New Roman" w:hAnsi="Times New Roman" w:cs="Times New Roman"/>
          <w:b/>
          <w:bCs/>
          <w:sz w:val="24"/>
          <w:szCs w:val="24"/>
        </w:rPr>
        <w:t>conditions should be ordered</w:t>
      </w:r>
      <w:r w:rsidR="00240CE4" w:rsidRPr="00B6505A">
        <w:rPr>
          <w:rFonts w:ascii="Times New Roman" w:eastAsia="Times New Roman" w:hAnsi="Times New Roman" w:cs="Times New Roman"/>
          <w:b/>
          <w:bCs/>
          <w:sz w:val="24"/>
          <w:szCs w:val="24"/>
        </w:rPr>
        <w:t xml:space="preserve"> so as to </w:t>
      </w:r>
      <w:r w:rsidR="00632E98">
        <w:rPr>
          <w:rFonts w:ascii="Times New Roman" w:eastAsia="Times New Roman" w:hAnsi="Times New Roman" w:cs="Times New Roman"/>
          <w:b/>
          <w:bCs/>
          <w:sz w:val="24"/>
          <w:szCs w:val="24"/>
        </w:rPr>
        <w:t>require</w:t>
      </w:r>
      <w:r w:rsidR="00632E98" w:rsidRPr="00B6505A">
        <w:rPr>
          <w:rFonts w:ascii="Times New Roman" w:eastAsia="Times New Roman" w:hAnsi="Times New Roman" w:cs="Times New Roman"/>
          <w:b/>
          <w:bCs/>
          <w:sz w:val="24"/>
          <w:szCs w:val="24"/>
        </w:rPr>
        <w:t xml:space="preserve"> </w:t>
      </w:r>
      <w:r w:rsidR="003B1DB5" w:rsidRPr="00B6505A">
        <w:rPr>
          <w:rFonts w:ascii="Times New Roman" w:eastAsia="Times New Roman" w:hAnsi="Times New Roman" w:cs="Times New Roman"/>
          <w:b/>
          <w:sz w:val="24"/>
          <w:szCs w:val="24"/>
        </w:rPr>
        <w:t>MWRD</w:t>
      </w:r>
      <w:r w:rsidR="00240CE4" w:rsidRPr="00B6505A">
        <w:rPr>
          <w:rFonts w:ascii="Times New Roman" w:eastAsia="Times New Roman" w:hAnsi="Times New Roman" w:cs="Times New Roman"/>
          <w:b/>
          <w:sz w:val="24"/>
          <w:szCs w:val="24"/>
        </w:rPr>
        <w:t xml:space="preserve"> to </w:t>
      </w:r>
      <w:r w:rsidR="00632E98">
        <w:rPr>
          <w:rFonts w:ascii="Times New Roman" w:eastAsia="Times New Roman" w:hAnsi="Times New Roman" w:cs="Times New Roman"/>
          <w:b/>
          <w:sz w:val="24"/>
          <w:szCs w:val="24"/>
        </w:rPr>
        <w:t>adequately demonstrate its</w:t>
      </w:r>
      <w:r w:rsidR="00240CE4" w:rsidRPr="00B6505A">
        <w:rPr>
          <w:rFonts w:ascii="Times New Roman" w:eastAsia="Times New Roman" w:hAnsi="Times New Roman" w:cs="Times New Roman"/>
          <w:b/>
          <w:sz w:val="24"/>
          <w:szCs w:val="24"/>
        </w:rPr>
        <w:t xml:space="preserve"> need </w:t>
      </w:r>
      <w:r w:rsidR="00F90698" w:rsidRPr="00B6505A">
        <w:rPr>
          <w:rFonts w:ascii="Times New Roman" w:eastAsia="Times New Roman" w:hAnsi="Times New Roman" w:cs="Times New Roman"/>
          <w:b/>
          <w:sz w:val="24"/>
          <w:szCs w:val="24"/>
        </w:rPr>
        <w:t xml:space="preserve">for the discretionary diversion </w:t>
      </w:r>
      <w:r w:rsidR="00240CE4" w:rsidRPr="00B6505A">
        <w:rPr>
          <w:rFonts w:ascii="Times New Roman" w:eastAsia="Times New Roman" w:hAnsi="Times New Roman" w:cs="Times New Roman"/>
          <w:b/>
          <w:sz w:val="24"/>
          <w:szCs w:val="24"/>
        </w:rPr>
        <w:t>afte</w:t>
      </w:r>
      <w:r w:rsidR="004275AA" w:rsidRPr="00B6505A">
        <w:rPr>
          <w:rFonts w:ascii="Times New Roman" w:eastAsia="Times New Roman" w:hAnsi="Times New Roman" w:cs="Times New Roman"/>
          <w:b/>
          <w:sz w:val="24"/>
          <w:szCs w:val="24"/>
        </w:rPr>
        <w:t>r the completion of McCook Phase I</w:t>
      </w:r>
      <w:r w:rsidR="00240CE4" w:rsidRPr="00B6505A">
        <w:rPr>
          <w:rFonts w:ascii="Times New Roman" w:eastAsia="Times New Roman" w:hAnsi="Times New Roman" w:cs="Times New Roman"/>
          <w:b/>
          <w:sz w:val="24"/>
          <w:szCs w:val="24"/>
        </w:rPr>
        <w:t>.</w:t>
      </w:r>
      <w:r w:rsidR="00240CE4" w:rsidRPr="00B6505A">
        <w:rPr>
          <w:rFonts w:ascii="Times New Roman" w:eastAsia="Times New Roman" w:hAnsi="Times New Roman" w:cs="Times New Roman"/>
          <w:b/>
          <w:bCs/>
          <w:sz w:val="24"/>
          <w:szCs w:val="24"/>
        </w:rPr>
        <w:t xml:space="preserve"> </w:t>
      </w:r>
    </w:p>
    <w:p w14:paraId="5FE48747" w14:textId="77777777" w:rsidR="00240CE4" w:rsidRPr="00B6505A" w:rsidRDefault="00240CE4" w:rsidP="00240CE4">
      <w:pPr>
        <w:spacing w:line="240" w:lineRule="auto"/>
        <w:ind w:left="1152"/>
        <w:rPr>
          <w:rFonts w:ascii="Times New Roman" w:eastAsia="Times New Roman" w:hAnsi="Times New Roman" w:cs="Times New Roman"/>
          <w:b/>
          <w:bCs/>
          <w:sz w:val="24"/>
          <w:szCs w:val="24"/>
        </w:rPr>
      </w:pPr>
    </w:p>
    <w:p w14:paraId="5D268D47" w14:textId="3408EE45" w:rsidR="00240CE4" w:rsidRPr="00C47F3A" w:rsidRDefault="007E11AB" w:rsidP="00240CE4">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F90698" w:rsidRPr="00B6505A">
        <w:rPr>
          <w:rFonts w:ascii="Times New Roman" w:eastAsia="Times New Roman" w:hAnsi="Times New Roman" w:cs="Times New Roman"/>
          <w:sz w:val="24"/>
          <w:szCs w:val="24"/>
        </w:rPr>
        <w:t xml:space="preserve">An allocation of 270 cfs </w:t>
      </w:r>
      <w:r w:rsidR="004275AA" w:rsidRPr="00B6505A">
        <w:rPr>
          <w:rFonts w:ascii="Times New Roman" w:eastAsia="Times New Roman" w:hAnsi="Times New Roman" w:cs="Times New Roman"/>
          <w:sz w:val="24"/>
          <w:szCs w:val="24"/>
        </w:rPr>
        <w:t>should be allowed until</w:t>
      </w:r>
      <w:r w:rsidR="00240CE4" w:rsidRPr="00B6505A">
        <w:rPr>
          <w:rFonts w:ascii="Times New Roman" w:eastAsia="Times New Roman" w:hAnsi="Times New Roman" w:cs="Times New Roman"/>
          <w:sz w:val="24"/>
          <w:szCs w:val="24"/>
        </w:rPr>
        <w:t xml:space="preserve"> Phase I </w:t>
      </w:r>
      <w:r w:rsidR="004275AA" w:rsidRPr="00B6505A">
        <w:rPr>
          <w:rFonts w:ascii="Times New Roman" w:eastAsia="Times New Roman" w:hAnsi="Times New Roman" w:cs="Times New Roman"/>
          <w:sz w:val="24"/>
          <w:szCs w:val="24"/>
        </w:rPr>
        <w:t>of the McCook Reservoir is</w:t>
      </w:r>
      <w:r w:rsidR="00240CE4" w:rsidRPr="00B6505A">
        <w:rPr>
          <w:rFonts w:ascii="Times New Roman" w:eastAsia="Times New Roman" w:hAnsi="Times New Roman" w:cs="Times New Roman"/>
          <w:sz w:val="24"/>
          <w:szCs w:val="24"/>
        </w:rPr>
        <w:t xml:space="preserve"> comp</w:t>
      </w:r>
      <w:r w:rsidR="00F90698" w:rsidRPr="00B6505A">
        <w:rPr>
          <w:rFonts w:ascii="Times New Roman" w:eastAsia="Times New Roman" w:hAnsi="Times New Roman" w:cs="Times New Roman"/>
          <w:sz w:val="24"/>
          <w:szCs w:val="24"/>
        </w:rPr>
        <w:t>leted. Thereafter, "</w:t>
      </w:r>
      <w:r w:rsidR="00240CE4" w:rsidRPr="00B6505A">
        <w:rPr>
          <w:rFonts w:ascii="Times New Roman" w:eastAsia="Times New Roman" w:hAnsi="Times New Roman" w:cs="Times New Roman"/>
          <w:sz w:val="24"/>
          <w:szCs w:val="24"/>
        </w:rPr>
        <w:t>MWRDGC should provide further demonstration of need for the level of diversion or if diversion would be needed after the completion of McCook Phase I" (</w:t>
      </w:r>
      <w:r w:rsidR="00E37038">
        <w:rPr>
          <w:rFonts w:ascii="Times New Roman" w:eastAsia="Times New Roman" w:hAnsi="Times New Roman" w:cs="Times New Roman"/>
          <w:sz w:val="24"/>
          <w:szCs w:val="24"/>
        </w:rPr>
        <w:t xml:space="preserve">IEPA Ex. 1, </w:t>
      </w:r>
      <w:r w:rsidR="00240CE4" w:rsidRPr="00B6505A">
        <w:rPr>
          <w:rFonts w:ascii="Times New Roman" w:eastAsia="Times New Roman" w:hAnsi="Times New Roman" w:cs="Times New Roman"/>
          <w:sz w:val="24"/>
          <w:szCs w:val="24"/>
        </w:rPr>
        <w:t>Testimony of Scott Twait, p. 2)</w:t>
      </w:r>
      <w:r w:rsidR="00C47F3A">
        <w:rPr>
          <w:rFonts w:ascii="Times New Roman" w:eastAsia="Times New Roman" w:hAnsi="Times New Roman" w:cs="Times New Roman"/>
          <w:sz w:val="24"/>
          <w:szCs w:val="24"/>
        </w:rPr>
        <w:t>.</w:t>
      </w:r>
      <w:r w:rsidR="00240CE4" w:rsidRPr="00C47F3A">
        <w:rPr>
          <w:rFonts w:ascii="Times New Roman" w:eastAsia="Times New Roman" w:hAnsi="Times New Roman" w:cs="Times New Roman"/>
          <w:sz w:val="24"/>
          <w:szCs w:val="24"/>
        </w:rPr>
        <w:t xml:space="preserve"> </w:t>
      </w:r>
    </w:p>
    <w:p w14:paraId="2B06B882" w14:textId="61AC69F9" w:rsidR="007319C5" w:rsidRPr="00B6505A" w:rsidRDefault="00240CE4" w:rsidP="004B22D1">
      <w:pPr>
        <w:rPr>
          <w:rFonts w:ascii="Times New Roman" w:eastAsia="Times New Roman" w:hAnsi="Times New Roman" w:cs="Times New Roman"/>
          <w:sz w:val="24"/>
          <w:szCs w:val="24"/>
        </w:rPr>
      </w:pPr>
      <w:r w:rsidRPr="00466E3D">
        <w:rPr>
          <w:rFonts w:ascii="Times New Roman" w:eastAsia="Times New Roman" w:hAnsi="Times New Roman" w:cs="Times New Roman"/>
          <w:sz w:val="24"/>
          <w:szCs w:val="24"/>
        </w:rPr>
        <w:lastRenderedPageBreak/>
        <w:tab/>
      </w:r>
      <w:r w:rsidR="00E026F7" w:rsidRPr="00466E3D">
        <w:rPr>
          <w:rFonts w:ascii="Times New Roman" w:eastAsia="Times New Roman" w:hAnsi="Times New Roman" w:cs="Times New Roman"/>
          <w:sz w:val="24"/>
          <w:szCs w:val="24"/>
        </w:rPr>
        <w:t>The hearing abundantly demo</w:t>
      </w:r>
      <w:r w:rsidR="00E026F7" w:rsidRPr="00B6505A">
        <w:rPr>
          <w:rFonts w:ascii="Times New Roman" w:eastAsia="Times New Roman" w:hAnsi="Times New Roman" w:cs="Times New Roman"/>
          <w:sz w:val="24"/>
          <w:szCs w:val="24"/>
        </w:rPr>
        <w:t>nstrated that MWRD’s water quality model and optimization plan are far from complete</w:t>
      </w:r>
      <w:r w:rsidR="00F72A4F">
        <w:rPr>
          <w:rFonts w:ascii="Times New Roman" w:eastAsia="Times New Roman" w:hAnsi="Times New Roman" w:cs="Times New Roman"/>
          <w:sz w:val="24"/>
          <w:szCs w:val="24"/>
        </w:rPr>
        <w:t>,</w:t>
      </w:r>
      <w:r w:rsidR="00E026F7" w:rsidRPr="00B6505A">
        <w:rPr>
          <w:rFonts w:ascii="Times New Roman" w:eastAsia="Times New Roman" w:hAnsi="Times New Roman" w:cs="Times New Roman"/>
          <w:sz w:val="24"/>
          <w:szCs w:val="24"/>
        </w:rPr>
        <w:t xml:space="preserve"> and </w:t>
      </w:r>
      <w:r w:rsidR="00632E98">
        <w:rPr>
          <w:rFonts w:ascii="Times New Roman" w:eastAsia="Times New Roman" w:hAnsi="Times New Roman" w:cs="Times New Roman"/>
          <w:sz w:val="24"/>
          <w:szCs w:val="24"/>
        </w:rPr>
        <w:t xml:space="preserve">are </w:t>
      </w:r>
      <w:r w:rsidR="00427D51">
        <w:rPr>
          <w:rFonts w:ascii="Times New Roman" w:eastAsia="Times New Roman" w:hAnsi="Times New Roman" w:cs="Times New Roman"/>
          <w:sz w:val="24"/>
          <w:szCs w:val="24"/>
        </w:rPr>
        <w:t>certainly</w:t>
      </w:r>
      <w:r w:rsidR="00632E98">
        <w:rPr>
          <w:rFonts w:ascii="Times New Roman" w:eastAsia="Times New Roman" w:hAnsi="Times New Roman" w:cs="Times New Roman"/>
          <w:sz w:val="24"/>
          <w:szCs w:val="24"/>
        </w:rPr>
        <w:t xml:space="preserve"> an inadequate</w:t>
      </w:r>
      <w:r w:rsidR="00E026F7" w:rsidRPr="00B6505A">
        <w:rPr>
          <w:rFonts w:ascii="Times New Roman" w:eastAsia="Times New Roman" w:hAnsi="Times New Roman" w:cs="Times New Roman"/>
          <w:sz w:val="24"/>
          <w:szCs w:val="24"/>
        </w:rPr>
        <w:t xml:space="preserve"> basis for making decisions that will last for over a decade. The entire matter should be reconsidered after McCook </w:t>
      </w:r>
      <w:r w:rsidR="004275AA" w:rsidRPr="00B6505A">
        <w:rPr>
          <w:rFonts w:ascii="Times New Roman" w:eastAsia="Times New Roman" w:hAnsi="Times New Roman" w:cs="Times New Roman"/>
          <w:sz w:val="24"/>
          <w:szCs w:val="24"/>
        </w:rPr>
        <w:t>Phase I</w:t>
      </w:r>
      <w:r w:rsidR="00E026F7" w:rsidRPr="00B6505A">
        <w:rPr>
          <w:rFonts w:ascii="Times New Roman" w:eastAsia="Times New Roman" w:hAnsi="Times New Roman" w:cs="Times New Roman"/>
          <w:sz w:val="24"/>
          <w:szCs w:val="24"/>
        </w:rPr>
        <w:t xml:space="preserve"> has been completed</w:t>
      </w:r>
      <w:r w:rsidR="00F72A4F">
        <w:rPr>
          <w:rFonts w:ascii="Times New Roman" w:eastAsia="Times New Roman" w:hAnsi="Times New Roman" w:cs="Times New Roman"/>
          <w:sz w:val="24"/>
          <w:szCs w:val="24"/>
        </w:rPr>
        <w:t>,</w:t>
      </w:r>
      <w:r w:rsidR="00E026F7" w:rsidRPr="00B6505A">
        <w:rPr>
          <w:rFonts w:ascii="Times New Roman" w:eastAsia="Times New Roman" w:hAnsi="Times New Roman" w:cs="Times New Roman"/>
          <w:sz w:val="24"/>
          <w:szCs w:val="24"/>
        </w:rPr>
        <w:t xml:space="preserve"> and there has been time for MWRD to </w:t>
      </w:r>
      <w:r w:rsidR="00632E98">
        <w:rPr>
          <w:rFonts w:ascii="Times New Roman" w:eastAsia="Times New Roman" w:hAnsi="Times New Roman" w:cs="Times New Roman"/>
          <w:sz w:val="24"/>
          <w:szCs w:val="24"/>
        </w:rPr>
        <w:t>submit</w:t>
      </w:r>
      <w:r w:rsidR="00632E98" w:rsidRPr="00B6505A">
        <w:rPr>
          <w:rFonts w:ascii="Times New Roman" w:eastAsia="Times New Roman" w:hAnsi="Times New Roman" w:cs="Times New Roman"/>
          <w:sz w:val="24"/>
          <w:szCs w:val="24"/>
        </w:rPr>
        <w:t xml:space="preserve"> </w:t>
      </w:r>
      <w:r w:rsidR="00E026F7" w:rsidRPr="00B6505A">
        <w:rPr>
          <w:rFonts w:ascii="Times New Roman" w:eastAsia="Times New Roman" w:hAnsi="Times New Roman" w:cs="Times New Roman"/>
          <w:sz w:val="24"/>
          <w:szCs w:val="24"/>
        </w:rPr>
        <w:t xml:space="preserve">a study </w:t>
      </w:r>
      <w:r w:rsidR="00F72A4F">
        <w:rPr>
          <w:rFonts w:ascii="Times New Roman" w:eastAsia="Times New Roman" w:hAnsi="Times New Roman" w:cs="Times New Roman"/>
          <w:sz w:val="24"/>
          <w:szCs w:val="24"/>
        </w:rPr>
        <w:t>to determine</w:t>
      </w:r>
      <w:r w:rsidR="00F72A4F" w:rsidRPr="00B6505A">
        <w:rPr>
          <w:rFonts w:ascii="Times New Roman" w:eastAsia="Times New Roman" w:hAnsi="Times New Roman" w:cs="Times New Roman"/>
          <w:sz w:val="24"/>
          <w:szCs w:val="24"/>
        </w:rPr>
        <w:t xml:space="preserve"> </w:t>
      </w:r>
      <w:r w:rsidR="00E026F7" w:rsidRPr="00B6505A">
        <w:rPr>
          <w:rFonts w:ascii="Times New Roman" w:eastAsia="Times New Roman" w:hAnsi="Times New Roman" w:cs="Times New Roman"/>
          <w:sz w:val="24"/>
          <w:szCs w:val="24"/>
        </w:rPr>
        <w:t xml:space="preserve">the </w:t>
      </w:r>
      <w:r w:rsidR="00632E98">
        <w:rPr>
          <w:rFonts w:ascii="Times New Roman" w:eastAsia="Times New Roman" w:hAnsi="Times New Roman" w:cs="Times New Roman"/>
          <w:sz w:val="24"/>
          <w:szCs w:val="24"/>
        </w:rPr>
        <w:t xml:space="preserve">extent </w:t>
      </w:r>
      <w:r w:rsidR="00F72A4F">
        <w:rPr>
          <w:rFonts w:ascii="Times New Roman" w:eastAsia="Times New Roman" w:hAnsi="Times New Roman" w:cs="Times New Roman"/>
          <w:sz w:val="24"/>
          <w:szCs w:val="24"/>
        </w:rPr>
        <w:t>to which</w:t>
      </w:r>
      <w:r w:rsidR="00632E98">
        <w:rPr>
          <w:rFonts w:ascii="Times New Roman" w:eastAsia="Times New Roman" w:hAnsi="Times New Roman" w:cs="Times New Roman"/>
          <w:sz w:val="24"/>
          <w:szCs w:val="24"/>
        </w:rPr>
        <w:t xml:space="preserve"> completing Phase I </w:t>
      </w:r>
      <w:r w:rsidR="00F72A4F">
        <w:rPr>
          <w:rFonts w:ascii="Times New Roman" w:eastAsia="Times New Roman" w:hAnsi="Times New Roman" w:cs="Times New Roman"/>
          <w:sz w:val="24"/>
          <w:szCs w:val="24"/>
        </w:rPr>
        <w:t xml:space="preserve">will </w:t>
      </w:r>
      <w:r w:rsidR="00632E98">
        <w:rPr>
          <w:rFonts w:ascii="Times New Roman" w:eastAsia="Times New Roman" w:hAnsi="Times New Roman" w:cs="Times New Roman"/>
          <w:sz w:val="24"/>
          <w:szCs w:val="24"/>
        </w:rPr>
        <w:t>reduce</w:t>
      </w:r>
      <w:r w:rsidR="00F72A4F">
        <w:rPr>
          <w:rFonts w:ascii="Times New Roman" w:eastAsia="Times New Roman" w:hAnsi="Times New Roman" w:cs="Times New Roman"/>
          <w:sz w:val="24"/>
          <w:szCs w:val="24"/>
        </w:rPr>
        <w:t xml:space="preserve"> MWRD’s</w:t>
      </w:r>
      <w:r w:rsidR="00632E98">
        <w:rPr>
          <w:rFonts w:ascii="Times New Roman" w:eastAsia="Times New Roman" w:hAnsi="Times New Roman" w:cs="Times New Roman"/>
          <w:sz w:val="24"/>
          <w:szCs w:val="24"/>
        </w:rPr>
        <w:t xml:space="preserve"> dependence on its diversion</w:t>
      </w:r>
      <w:r w:rsidR="00E026F7" w:rsidRPr="00B6505A">
        <w:rPr>
          <w:rFonts w:ascii="Times New Roman" w:eastAsia="Times New Roman" w:hAnsi="Times New Roman" w:cs="Times New Roman"/>
          <w:sz w:val="24"/>
          <w:szCs w:val="24"/>
        </w:rPr>
        <w:t xml:space="preserve">. </w:t>
      </w:r>
      <w:r w:rsidR="00632E98">
        <w:rPr>
          <w:rFonts w:ascii="Times New Roman" w:eastAsia="Times New Roman" w:hAnsi="Times New Roman" w:cs="Times New Roman"/>
          <w:sz w:val="24"/>
          <w:szCs w:val="24"/>
        </w:rPr>
        <w:t>Under the</w:t>
      </w:r>
      <w:r w:rsidR="00632E98" w:rsidRPr="00B6505A">
        <w:rPr>
          <w:rFonts w:ascii="Times New Roman" w:eastAsia="Times New Roman" w:hAnsi="Times New Roman" w:cs="Times New Roman"/>
          <w:sz w:val="24"/>
          <w:szCs w:val="24"/>
        </w:rPr>
        <w:t xml:space="preserve"> </w:t>
      </w:r>
      <w:r w:rsidR="004275AA" w:rsidRPr="00B6505A">
        <w:rPr>
          <w:rFonts w:ascii="Times New Roman" w:eastAsia="Times New Roman" w:hAnsi="Times New Roman" w:cs="Times New Roman"/>
          <w:sz w:val="24"/>
          <w:szCs w:val="24"/>
        </w:rPr>
        <w:t>applicable rules, t</w:t>
      </w:r>
      <w:r w:rsidR="00E026F7" w:rsidRPr="00B6505A">
        <w:rPr>
          <w:rFonts w:ascii="Times New Roman" w:eastAsia="Times New Roman" w:hAnsi="Times New Roman" w:cs="Times New Roman"/>
          <w:sz w:val="24"/>
          <w:szCs w:val="24"/>
        </w:rPr>
        <w:t>o ensure that this reconsideration occurs</w:t>
      </w:r>
      <w:r w:rsidR="00632E98">
        <w:rPr>
          <w:rFonts w:ascii="Times New Roman" w:eastAsia="Times New Roman" w:hAnsi="Times New Roman" w:cs="Times New Roman"/>
          <w:sz w:val="24"/>
          <w:szCs w:val="24"/>
        </w:rPr>
        <w:t>,</w:t>
      </w:r>
      <w:r w:rsidR="00E026F7" w:rsidRPr="00B6505A">
        <w:rPr>
          <w:rFonts w:ascii="Times New Roman" w:eastAsia="Times New Roman" w:hAnsi="Times New Roman" w:cs="Times New Roman"/>
          <w:sz w:val="24"/>
          <w:szCs w:val="24"/>
        </w:rPr>
        <w:t xml:space="preserve"> the amount of the allocation granted in this proceeding </w:t>
      </w:r>
      <w:r w:rsidR="00632E98">
        <w:rPr>
          <w:rFonts w:ascii="Times New Roman" w:eastAsia="Times New Roman" w:hAnsi="Times New Roman" w:cs="Times New Roman"/>
          <w:sz w:val="24"/>
          <w:szCs w:val="24"/>
        </w:rPr>
        <w:t xml:space="preserve">must </w:t>
      </w:r>
      <w:r w:rsidR="00E026F7" w:rsidRPr="00B6505A">
        <w:rPr>
          <w:rFonts w:ascii="Times New Roman" w:eastAsia="Times New Roman" w:hAnsi="Times New Roman" w:cs="Times New Roman"/>
          <w:sz w:val="24"/>
          <w:szCs w:val="24"/>
        </w:rPr>
        <w:t xml:space="preserve">be </w:t>
      </w:r>
      <w:r w:rsidR="00F72A4F">
        <w:rPr>
          <w:rFonts w:ascii="Times New Roman" w:eastAsia="Times New Roman" w:hAnsi="Times New Roman" w:cs="Times New Roman"/>
          <w:sz w:val="24"/>
          <w:szCs w:val="24"/>
        </w:rPr>
        <w:t xml:space="preserve">either </w:t>
      </w:r>
      <w:r w:rsidR="00E026F7" w:rsidRPr="00B6505A">
        <w:rPr>
          <w:rFonts w:ascii="Times New Roman" w:eastAsia="Times New Roman" w:hAnsi="Times New Roman" w:cs="Times New Roman"/>
          <w:sz w:val="24"/>
          <w:szCs w:val="24"/>
        </w:rPr>
        <w:t xml:space="preserve">made subject to conditions or substantially reduced for the year in which a reappraisal of the diversion should be completed.  </w:t>
      </w:r>
    </w:p>
    <w:p w14:paraId="3BE1134A" w14:textId="249CF31B" w:rsidR="007319C5" w:rsidRPr="00B6505A" w:rsidRDefault="00035F1D" w:rsidP="00AB3555">
      <w:pPr>
        <w:spacing w:line="240" w:lineRule="auto"/>
        <w:ind w:left="1800" w:hanging="360"/>
        <w:rPr>
          <w:rFonts w:ascii="Times New Roman" w:eastAsia="Times New Roman" w:hAnsi="Times New Roman" w:cs="Times New Roman"/>
          <w:b/>
          <w:sz w:val="24"/>
          <w:szCs w:val="24"/>
        </w:rPr>
      </w:pPr>
      <w:r w:rsidRPr="00B6505A">
        <w:rPr>
          <w:rFonts w:ascii="Times New Roman" w:eastAsia="Times New Roman" w:hAnsi="Times New Roman" w:cs="Times New Roman"/>
          <w:b/>
          <w:sz w:val="24"/>
          <w:szCs w:val="24"/>
        </w:rPr>
        <w:t xml:space="preserve">1. </w:t>
      </w:r>
      <w:r w:rsidR="00AB3555" w:rsidRPr="00B6505A">
        <w:rPr>
          <w:rFonts w:ascii="Times New Roman" w:eastAsia="Times New Roman" w:hAnsi="Times New Roman" w:cs="Times New Roman"/>
          <w:b/>
          <w:sz w:val="24"/>
          <w:szCs w:val="24"/>
        </w:rPr>
        <w:t xml:space="preserve">  </w:t>
      </w:r>
      <w:r w:rsidR="00AD097E">
        <w:rPr>
          <w:rFonts w:ascii="Times New Roman" w:eastAsia="Times New Roman" w:hAnsi="Times New Roman" w:cs="Times New Roman"/>
          <w:b/>
          <w:sz w:val="24"/>
          <w:szCs w:val="24"/>
        </w:rPr>
        <w:t>Because</w:t>
      </w:r>
      <w:r w:rsidR="00632E98">
        <w:rPr>
          <w:rFonts w:ascii="Times New Roman" w:eastAsia="Times New Roman" w:hAnsi="Times New Roman" w:cs="Times New Roman"/>
          <w:b/>
          <w:sz w:val="24"/>
          <w:szCs w:val="24"/>
        </w:rPr>
        <w:t xml:space="preserve"> the record does not sufficiently inform how completing Phase I will </w:t>
      </w:r>
      <w:r w:rsidR="00FD455C">
        <w:rPr>
          <w:rFonts w:ascii="Times New Roman" w:eastAsia="Times New Roman" w:hAnsi="Times New Roman" w:cs="Times New Roman"/>
          <w:b/>
          <w:sz w:val="24"/>
          <w:szCs w:val="24"/>
        </w:rPr>
        <w:t xml:space="preserve">affect </w:t>
      </w:r>
      <w:r w:rsidR="00AD097E">
        <w:rPr>
          <w:rFonts w:ascii="Times New Roman" w:eastAsia="Times New Roman" w:hAnsi="Times New Roman" w:cs="Times New Roman"/>
          <w:b/>
          <w:sz w:val="24"/>
          <w:szCs w:val="24"/>
        </w:rPr>
        <w:t>the</w:t>
      </w:r>
      <w:r w:rsidR="00632E98">
        <w:rPr>
          <w:rFonts w:ascii="Times New Roman" w:eastAsia="Times New Roman" w:hAnsi="Times New Roman" w:cs="Times New Roman"/>
          <w:b/>
          <w:sz w:val="24"/>
          <w:szCs w:val="24"/>
        </w:rPr>
        <w:t xml:space="preserve"> need for diversion</w:t>
      </w:r>
      <w:r w:rsidR="00AD097E">
        <w:rPr>
          <w:rFonts w:ascii="Times New Roman" w:eastAsia="Times New Roman" w:hAnsi="Times New Roman" w:cs="Times New Roman"/>
          <w:b/>
          <w:sz w:val="24"/>
          <w:szCs w:val="24"/>
        </w:rPr>
        <w:t>s</w:t>
      </w:r>
      <w:r w:rsidR="00632E98">
        <w:rPr>
          <w:rFonts w:ascii="Times New Roman" w:eastAsia="Times New Roman" w:hAnsi="Times New Roman" w:cs="Times New Roman"/>
          <w:b/>
          <w:sz w:val="24"/>
          <w:szCs w:val="24"/>
        </w:rPr>
        <w:t xml:space="preserve">, it is premature to continue to prescribe the same level </w:t>
      </w:r>
      <w:r w:rsidR="00BD4F64">
        <w:rPr>
          <w:rFonts w:ascii="Times New Roman" w:eastAsia="Times New Roman" w:hAnsi="Times New Roman" w:cs="Times New Roman"/>
          <w:b/>
          <w:sz w:val="24"/>
          <w:szCs w:val="24"/>
        </w:rPr>
        <w:t xml:space="preserve">of diversion </w:t>
      </w:r>
      <w:r w:rsidR="00632E98">
        <w:rPr>
          <w:rFonts w:ascii="Times New Roman" w:eastAsia="Times New Roman" w:hAnsi="Times New Roman" w:cs="Times New Roman"/>
          <w:b/>
          <w:sz w:val="24"/>
          <w:szCs w:val="24"/>
        </w:rPr>
        <w:t>beyond the date McCook</w:t>
      </w:r>
      <w:r w:rsidR="00AD097E">
        <w:rPr>
          <w:rFonts w:ascii="Times New Roman" w:eastAsia="Times New Roman" w:hAnsi="Times New Roman" w:cs="Times New Roman"/>
          <w:b/>
          <w:sz w:val="24"/>
          <w:szCs w:val="24"/>
        </w:rPr>
        <w:t xml:space="preserve"> Phase I</w:t>
      </w:r>
      <w:r w:rsidR="00632E98">
        <w:rPr>
          <w:rFonts w:ascii="Times New Roman" w:eastAsia="Times New Roman" w:hAnsi="Times New Roman" w:cs="Times New Roman"/>
          <w:b/>
          <w:sz w:val="24"/>
          <w:szCs w:val="24"/>
        </w:rPr>
        <w:t xml:space="preserve"> is complete</w:t>
      </w:r>
      <w:r w:rsidR="007319C5" w:rsidRPr="00B6505A">
        <w:rPr>
          <w:rFonts w:ascii="Times New Roman" w:eastAsia="Times New Roman" w:hAnsi="Times New Roman" w:cs="Times New Roman"/>
          <w:b/>
          <w:sz w:val="24"/>
          <w:szCs w:val="24"/>
        </w:rPr>
        <w:t xml:space="preserve">.  </w:t>
      </w:r>
    </w:p>
    <w:p w14:paraId="44ADE356" w14:textId="77777777" w:rsidR="007319C5" w:rsidRPr="00B6505A" w:rsidRDefault="007319C5" w:rsidP="007319C5">
      <w:pPr>
        <w:spacing w:line="240" w:lineRule="auto"/>
        <w:ind w:left="1440"/>
        <w:rPr>
          <w:rFonts w:ascii="Times New Roman" w:eastAsia="Times New Roman" w:hAnsi="Times New Roman" w:cs="Times New Roman"/>
          <w:b/>
          <w:sz w:val="24"/>
          <w:szCs w:val="24"/>
        </w:rPr>
      </w:pPr>
    </w:p>
    <w:p w14:paraId="5DF731D5" w14:textId="55A993B9" w:rsidR="006229C4" w:rsidRPr="00B6505A" w:rsidRDefault="007319C5"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4B22D1" w:rsidRPr="00B6505A">
        <w:rPr>
          <w:rFonts w:ascii="Times New Roman" w:eastAsia="Times New Roman" w:hAnsi="Times New Roman" w:cs="Times New Roman"/>
          <w:sz w:val="24"/>
          <w:szCs w:val="24"/>
        </w:rPr>
        <w:t xml:space="preserve">Evidence developed </w:t>
      </w:r>
      <w:r w:rsidR="00EC7ED0">
        <w:rPr>
          <w:rFonts w:ascii="Times New Roman" w:eastAsia="Times New Roman" w:hAnsi="Times New Roman" w:cs="Times New Roman"/>
          <w:sz w:val="24"/>
          <w:szCs w:val="24"/>
        </w:rPr>
        <w:t>in</w:t>
      </w:r>
      <w:r w:rsidR="004B22D1" w:rsidRPr="00B6505A">
        <w:rPr>
          <w:rFonts w:ascii="Times New Roman" w:eastAsia="Times New Roman" w:hAnsi="Times New Roman" w:cs="Times New Roman"/>
          <w:sz w:val="24"/>
          <w:szCs w:val="24"/>
        </w:rPr>
        <w:t xml:space="preserve"> the hearing held in this matter has shown that the amount</w:t>
      </w:r>
      <w:r w:rsidR="009408DB" w:rsidRPr="00B6505A">
        <w:rPr>
          <w:rFonts w:ascii="Times New Roman" w:eastAsia="Times New Roman" w:hAnsi="Times New Roman" w:cs="Times New Roman"/>
          <w:sz w:val="24"/>
          <w:szCs w:val="24"/>
        </w:rPr>
        <w:t xml:space="preserve"> of the discretionary diversion</w:t>
      </w:r>
      <w:r w:rsidR="004B22D1" w:rsidRPr="00B6505A">
        <w:rPr>
          <w:rFonts w:ascii="Times New Roman" w:eastAsia="Times New Roman" w:hAnsi="Times New Roman" w:cs="Times New Roman"/>
          <w:sz w:val="24"/>
          <w:szCs w:val="24"/>
        </w:rPr>
        <w:t xml:space="preserve"> that should be allowed after the 2017 completion of Phase I of the McCook Reservoir is sim</w:t>
      </w:r>
      <w:r w:rsidR="00240CE4" w:rsidRPr="00B6505A">
        <w:rPr>
          <w:rFonts w:ascii="Times New Roman" w:eastAsia="Times New Roman" w:hAnsi="Times New Roman" w:cs="Times New Roman"/>
          <w:sz w:val="24"/>
          <w:szCs w:val="24"/>
        </w:rPr>
        <w:t xml:space="preserve">ply not known. </w:t>
      </w:r>
      <w:r w:rsidR="007E11AB" w:rsidRPr="00B6505A">
        <w:rPr>
          <w:rFonts w:ascii="Times New Roman" w:eastAsia="Times New Roman" w:hAnsi="Times New Roman" w:cs="Times New Roman"/>
          <w:sz w:val="24"/>
          <w:szCs w:val="24"/>
        </w:rPr>
        <w:t>The hearing abundantly demonstrated that it would be extremely imp</w:t>
      </w:r>
      <w:r w:rsidR="006E1817" w:rsidRPr="00B6505A">
        <w:rPr>
          <w:rFonts w:ascii="Times New Roman" w:eastAsia="Times New Roman" w:hAnsi="Times New Roman" w:cs="Times New Roman"/>
          <w:sz w:val="24"/>
          <w:szCs w:val="24"/>
        </w:rPr>
        <w:t xml:space="preserve">rudent to make decisions </w:t>
      </w:r>
      <w:r w:rsidR="007E11AB" w:rsidRPr="00B6505A">
        <w:rPr>
          <w:rFonts w:ascii="Times New Roman" w:eastAsia="Times New Roman" w:hAnsi="Times New Roman" w:cs="Times New Roman"/>
          <w:sz w:val="24"/>
          <w:szCs w:val="24"/>
        </w:rPr>
        <w:t xml:space="preserve">for the next 14 </w:t>
      </w:r>
      <w:r w:rsidR="009408DB" w:rsidRPr="00B6505A">
        <w:rPr>
          <w:rFonts w:ascii="Times New Roman" w:eastAsia="Times New Roman" w:hAnsi="Times New Roman" w:cs="Times New Roman"/>
          <w:sz w:val="24"/>
          <w:szCs w:val="24"/>
        </w:rPr>
        <w:t xml:space="preserve">years </w:t>
      </w:r>
      <w:r w:rsidR="007E11AB" w:rsidRPr="00B6505A">
        <w:rPr>
          <w:rFonts w:ascii="Times New Roman" w:eastAsia="Times New Roman" w:hAnsi="Times New Roman" w:cs="Times New Roman"/>
          <w:sz w:val="24"/>
          <w:szCs w:val="24"/>
        </w:rPr>
        <w:t xml:space="preserve">based on the current information. </w:t>
      </w:r>
      <w:r w:rsidR="006229C4" w:rsidRPr="00B6505A">
        <w:rPr>
          <w:rFonts w:ascii="Times New Roman" w:eastAsia="Times New Roman" w:hAnsi="Times New Roman" w:cs="Times New Roman"/>
          <w:sz w:val="24"/>
          <w:szCs w:val="24"/>
        </w:rPr>
        <w:t>In particular, it was determined that the</w:t>
      </w:r>
      <w:r w:rsidR="0098721A" w:rsidRPr="00B6505A">
        <w:rPr>
          <w:rFonts w:ascii="Times New Roman" w:eastAsia="Times New Roman" w:hAnsi="Times New Roman" w:cs="Times New Roman"/>
          <w:sz w:val="24"/>
          <w:szCs w:val="24"/>
        </w:rPr>
        <w:t xml:space="preserve"> model that MWRD presented as the princip</w:t>
      </w:r>
      <w:r w:rsidR="00EC7ED0">
        <w:rPr>
          <w:rFonts w:ascii="Times New Roman" w:eastAsia="Times New Roman" w:hAnsi="Times New Roman" w:cs="Times New Roman"/>
          <w:sz w:val="24"/>
          <w:szCs w:val="24"/>
        </w:rPr>
        <w:t>al</w:t>
      </w:r>
      <w:r w:rsidR="0098721A" w:rsidRPr="00B6505A">
        <w:rPr>
          <w:rFonts w:ascii="Times New Roman" w:eastAsia="Times New Roman" w:hAnsi="Times New Roman" w:cs="Times New Roman"/>
          <w:sz w:val="24"/>
          <w:szCs w:val="24"/>
        </w:rPr>
        <w:t xml:space="preserve"> basis for its petition has numerous limitations and has</w:t>
      </w:r>
      <w:r w:rsidR="009408DB" w:rsidRPr="00B6505A">
        <w:rPr>
          <w:rFonts w:ascii="Times New Roman" w:eastAsia="Times New Roman" w:hAnsi="Times New Roman" w:cs="Times New Roman"/>
          <w:sz w:val="24"/>
          <w:szCs w:val="24"/>
        </w:rPr>
        <w:t xml:space="preserve"> only begun to be calibrated. Further, predictions of what combine</w:t>
      </w:r>
      <w:r w:rsidR="00F00006" w:rsidRPr="00B6505A">
        <w:rPr>
          <w:rFonts w:ascii="Times New Roman" w:eastAsia="Times New Roman" w:hAnsi="Times New Roman" w:cs="Times New Roman"/>
          <w:sz w:val="24"/>
          <w:szCs w:val="24"/>
        </w:rPr>
        <w:t>d</w:t>
      </w:r>
      <w:r w:rsidR="009408DB" w:rsidRPr="00B6505A">
        <w:rPr>
          <w:rFonts w:ascii="Times New Roman" w:eastAsia="Times New Roman" w:hAnsi="Times New Roman" w:cs="Times New Roman"/>
          <w:sz w:val="24"/>
          <w:szCs w:val="24"/>
        </w:rPr>
        <w:t xml:space="preserve"> sewer overflows will be after the completion of McCook Phase I are based on </w:t>
      </w:r>
      <w:r w:rsidR="00F00006" w:rsidRPr="00B6505A">
        <w:rPr>
          <w:rFonts w:ascii="Times New Roman" w:eastAsia="Times New Roman" w:hAnsi="Times New Roman" w:cs="Times New Roman"/>
          <w:sz w:val="24"/>
          <w:szCs w:val="24"/>
        </w:rPr>
        <w:t>decade-</w:t>
      </w:r>
      <w:r w:rsidR="009408DB" w:rsidRPr="00B6505A">
        <w:rPr>
          <w:rFonts w:ascii="Times New Roman" w:eastAsia="Times New Roman" w:hAnsi="Times New Roman" w:cs="Times New Roman"/>
          <w:sz w:val="24"/>
          <w:szCs w:val="24"/>
        </w:rPr>
        <w:t>old models by parties other than MWRD that have never been tested. Still further, MWRD’s</w:t>
      </w:r>
      <w:r w:rsidR="003B1DB5" w:rsidRPr="00B6505A">
        <w:rPr>
          <w:rFonts w:ascii="Times New Roman" w:eastAsia="Times New Roman" w:hAnsi="Times New Roman" w:cs="Times New Roman"/>
          <w:sz w:val="24"/>
          <w:szCs w:val="24"/>
        </w:rPr>
        <w:t xml:space="preserve"> operation plan is currently a </w:t>
      </w:r>
      <w:r w:rsidR="00FD455C">
        <w:rPr>
          <w:rFonts w:ascii="Times New Roman" w:eastAsia="Times New Roman" w:hAnsi="Times New Roman" w:cs="Times New Roman"/>
          <w:sz w:val="24"/>
          <w:szCs w:val="24"/>
        </w:rPr>
        <w:t>"</w:t>
      </w:r>
      <w:r w:rsidR="003B1DB5" w:rsidRPr="00B6505A">
        <w:rPr>
          <w:rFonts w:ascii="Times New Roman" w:eastAsia="Times New Roman" w:hAnsi="Times New Roman" w:cs="Times New Roman"/>
          <w:sz w:val="24"/>
          <w:szCs w:val="24"/>
        </w:rPr>
        <w:t>work in progress</w:t>
      </w:r>
      <w:r w:rsidR="00FD455C">
        <w:rPr>
          <w:rFonts w:ascii="Times New Roman" w:eastAsia="Times New Roman" w:hAnsi="Times New Roman" w:cs="Times New Roman"/>
          <w:sz w:val="24"/>
          <w:szCs w:val="24"/>
        </w:rPr>
        <w:t>"</w:t>
      </w:r>
      <w:r w:rsidR="003B1DB5" w:rsidRPr="00B6505A">
        <w:rPr>
          <w:rFonts w:ascii="Times New Roman" w:eastAsia="Times New Roman" w:hAnsi="Times New Roman" w:cs="Times New Roman"/>
          <w:sz w:val="24"/>
          <w:szCs w:val="24"/>
        </w:rPr>
        <w:t xml:space="preserve"> (Oct. 6</w:t>
      </w:r>
      <w:r w:rsidR="00E37038">
        <w:rPr>
          <w:rFonts w:ascii="Times New Roman" w:eastAsia="Times New Roman" w:hAnsi="Times New Roman" w:cs="Times New Roman"/>
          <w:sz w:val="24"/>
          <w:szCs w:val="24"/>
        </w:rPr>
        <w:t>,</w:t>
      </w:r>
      <w:r w:rsidR="003B1DB5" w:rsidRPr="00B6505A">
        <w:rPr>
          <w:rFonts w:ascii="Times New Roman" w:eastAsia="Times New Roman" w:hAnsi="Times New Roman" w:cs="Times New Roman"/>
          <w:sz w:val="24"/>
          <w:szCs w:val="24"/>
        </w:rPr>
        <w:t xml:space="preserve"> </w:t>
      </w:r>
      <w:r w:rsidR="00FD455C">
        <w:rPr>
          <w:rFonts w:ascii="Times New Roman" w:eastAsia="Times New Roman" w:hAnsi="Times New Roman" w:cs="Times New Roman"/>
          <w:sz w:val="24"/>
          <w:szCs w:val="24"/>
        </w:rPr>
        <w:t xml:space="preserve">Melching </w:t>
      </w:r>
      <w:r w:rsidR="003B1DB5" w:rsidRPr="00B6505A">
        <w:rPr>
          <w:rFonts w:ascii="Times New Roman" w:eastAsia="Times New Roman" w:hAnsi="Times New Roman" w:cs="Times New Roman"/>
          <w:sz w:val="24"/>
          <w:szCs w:val="24"/>
        </w:rPr>
        <w:t xml:space="preserve">Tr. 40), and most </w:t>
      </w:r>
      <w:r w:rsidR="009408DB" w:rsidRPr="00B6505A">
        <w:rPr>
          <w:rFonts w:ascii="Times New Roman" w:eastAsia="Times New Roman" w:hAnsi="Times New Roman" w:cs="Times New Roman"/>
          <w:sz w:val="24"/>
          <w:szCs w:val="24"/>
        </w:rPr>
        <w:t>key elements of its optimization plan have not been developed.</w:t>
      </w:r>
    </w:p>
    <w:p w14:paraId="6F3F9F2E" w14:textId="77777777" w:rsidR="00EB5D10" w:rsidRPr="00B6505A" w:rsidRDefault="00EB5D10" w:rsidP="008F568C">
      <w:pPr>
        <w:spacing w:line="240" w:lineRule="auto"/>
        <w:ind w:left="2070" w:hanging="342"/>
        <w:rPr>
          <w:rFonts w:ascii="Times New Roman" w:eastAsia="Times New Roman" w:hAnsi="Times New Roman" w:cs="Times New Roman"/>
          <w:b/>
          <w:sz w:val="24"/>
          <w:szCs w:val="24"/>
        </w:rPr>
      </w:pPr>
      <w:r w:rsidRPr="00B6505A">
        <w:rPr>
          <w:rFonts w:ascii="Times New Roman" w:eastAsia="Times New Roman" w:hAnsi="Times New Roman" w:cs="Times New Roman"/>
          <w:b/>
          <w:sz w:val="24"/>
          <w:szCs w:val="24"/>
        </w:rPr>
        <w:lastRenderedPageBreak/>
        <w:t xml:space="preserve">a. </w:t>
      </w:r>
      <w:r w:rsidR="00AB3555" w:rsidRPr="00B6505A">
        <w:rPr>
          <w:rFonts w:ascii="Times New Roman" w:eastAsia="Times New Roman" w:hAnsi="Times New Roman" w:cs="Times New Roman"/>
          <w:b/>
          <w:sz w:val="24"/>
          <w:szCs w:val="24"/>
        </w:rPr>
        <w:t xml:space="preserve"> </w:t>
      </w:r>
      <w:r w:rsidRPr="00B6505A">
        <w:rPr>
          <w:rFonts w:ascii="Times New Roman" w:eastAsia="Times New Roman" w:hAnsi="Times New Roman" w:cs="Times New Roman"/>
          <w:b/>
          <w:sz w:val="24"/>
          <w:szCs w:val="24"/>
        </w:rPr>
        <w:t>In numerous respects, the MWRD model of the expected compliance with dissolved oxygen standards requires further work and should be reexamined in the future.</w:t>
      </w:r>
    </w:p>
    <w:p w14:paraId="76CA89A4" w14:textId="77777777" w:rsidR="00540B5F" w:rsidRPr="00B6505A" w:rsidRDefault="00540B5F" w:rsidP="00540B5F">
      <w:pPr>
        <w:spacing w:line="240" w:lineRule="auto"/>
        <w:ind w:left="1728"/>
        <w:rPr>
          <w:rFonts w:ascii="Times New Roman" w:eastAsia="Times New Roman" w:hAnsi="Times New Roman" w:cs="Times New Roman"/>
          <w:b/>
          <w:sz w:val="24"/>
          <w:szCs w:val="24"/>
        </w:rPr>
      </w:pPr>
    </w:p>
    <w:p w14:paraId="530F4200" w14:textId="11EB1DD0" w:rsidR="004E5218" w:rsidRPr="00B6505A" w:rsidRDefault="00F5232C"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A</w:t>
      </w:r>
      <w:r w:rsidR="00EB5D10" w:rsidRPr="00B6505A">
        <w:rPr>
          <w:rFonts w:ascii="Times New Roman" w:eastAsia="Times New Roman" w:hAnsi="Times New Roman" w:cs="Times New Roman"/>
          <w:sz w:val="24"/>
          <w:szCs w:val="24"/>
        </w:rPr>
        <w:t xml:space="preserve"> centerpiece of the s</w:t>
      </w:r>
      <w:r w:rsidR="00CF7669" w:rsidRPr="00B6505A">
        <w:rPr>
          <w:rFonts w:ascii="Times New Roman" w:eastAsia="Times New Roman" w:hAnsi="Times New Roman" w:cs="Times New Roman"/>
          <w:sz w:val="24"/>
          <w:szCs w:val="24"/>
        </w:rPr>
        <w:t xml:space="preserve">upport </w:t>
      </w:r>
      <w:r w:rsidR="003B1DB5" w:rsidRPr="00B6505A">
        <w:rPr>
          <w:rFonts w:ascii="Times New Roman" w:eastAsia="Times New Roman" w:hAnsi="Times New Roman" w:cs="Times New Roman"/>
          <w:sz w:val="24"/>
          <w:szCs w:val="24"/>
        </w:rPr>
        <w:t>of MWRD's petition is the Duflow</w:t>
      </w:r>
      <w:r w:rsidR="00EB5D10" w:rsidRPr="00B6505A">
        <w:rPr>
          <w:rFonts w:ascii="Times New Roman" w:eastAsia="Times New Roman" w:hAnsi="Times New Roman" w:cs="Times New Roman"/>
          <w:sz w:val="24"/>
          <w:szCs w:val="24"/>
        </w:rPr>
        <w:t xml:space="preserve"> model</w:t>
      </w:r>
      <w:r w:rsidR="004E5218" w:rsidRPr="00B6505A">
        <w:rPr>
          <w:rFonts w:ascii="Times New Roman" w:eastAsia="Times New Roman" w:hAnsi="Times New Roman" w:cs="Times New Roman"/>
          <w:sz w:val="24"/>
          <w:szCs w:val="24"/>
        </w:rPr>
        <w:t xml:space="preserve"> of the </w:t>
      </w:r>
      <w:r w:rsidR="009408DB" w:rsidRPr="00B6505A">
        <w:rPr>
          <w:rFonts w:ascii="Times New Roman" w:eastAsia="Times New Roman" w:hAnsi="Times New Roman" w:cs="Times New Roman"/>
          <w:sz w:val="24"/>
          <w:szCs w:val="24"/>
        </w:rPr>
        <w:t>Chicago Area Waterway System (</w:t>
      </w:r>
      <w:r w:rsidR="004E5218" w:rsidRPr="00B6505A">
        <w:rPr>
          <w:rFonts w:ascii="Times New Roman" w:eastAsia="Times New Roman" w:hAnsi="Times New Roman" w:cs="Times New Roman"/>
          <w:sz w:val="24"/>
          <w:szCs w:val="24"/>
        </w:rPr>
        <w:t>CAWS</w:t>
      </w:r>
      <w:r w:rsidR="009408DB" w:rsidRPr="00B6505A">
        <w:rPr>
          <w:rFonts w:ascii="Times New Roman" w:eastAsia="Times New Roman" w:hAnsi="Times New Roman" w:cs="Times New Roman"/>
          <w:sz w:val="24"/>
          <w:szCs w:val="24"/>
        </w:rPr>
        <w:t>)</w:t>
      </w:r>
      <w:r w:rsidR="00CF7669" w:rsidRPr="00B6505A">
        <w:rPr>
          <w:rFonts w:ascii="Times New Roman" w:eastAsia="Times New Roman" w:hAnsi="Times New Roman" w:cs="Times New Roman"/>
          <w:sz w:val="24"/>
          <w:szCs w:val="24"/>
        </w:rPr>
        <w:t xml:space="preserve"> developed by Dr. Charles Melching</w:t>
      </w:r>
      <w:r w:rsidR="004E5218" w:rsidRPr="00B6505A">
        <w:rPr>
          <w:rFonts w:ascii="Times New Roman" w:eastAsia="Times New Roman" w:hAnsi="Times New Roman" w:cs="Times New Roman"/>
          <w:sz w:val="24"/>
          <w:szCs w:val="24"/>
        </w:rPr>
        <w:t xml:space="preserve"> (the "Model")</w:t>
      </w:r>
      <w:r w:rsidR="00EB5D10" w:rsidRPr="00B6505A">
        <w:rPr>
          <w:rFonts w:ascii="Times New Roman" w:eastAsia="Times New Roman" w:hAnsi="Times New Roman" w:cs="Times New Roman"/>
          <w:sz w:val="24"/>
          <w:szCs w:val="24"/>
        </w:rPr>
        <w:t xml:space="preserve"> of how </w:t>
      </w:r>
      <w:r w:rsidR="009408DB" w:rsidRPr="00B6505A">
        <w:rPr>
          <w:rFonts w:ascii="Times New Roman" w:eastAsia="Times New Roman" w:hAnsi="Times New Roman" w:cs="Times New Roman"/>
          <w:sz w:val="24"/>
          <w:szCs w:val="24"/>
        </w:rPr>
        <w:t xml:space="preserve">wet weather flows from combined sewer overflows (CSOs) and low flows </w:t>
      </w:r>
      <w:r w:rsidR="003B1DB5" w:rsidRPr="00B6505A">
        <w:rPr>
          <w:rFonts w:ascii="Times New Roman" w:eastAsia="Times New Roman" w:hAnsi="Times New Roman" w:cs="Times New Roman"/>
          <w:sz w:val="24"/>
          <w:szCs w:val="24"/>
        </w:rPr>
        <w:t xml:space="preserve">during dry periods </w:t>
      </w:r>
      <w:r w:rsidR="00EB5D10" w:rsidRPr="00B6505A">
        <w:rPr>
          <w:rFonts w:ascii="Times New Roman" w:eastAsia="Times New Roman" w:hAnsi="Times New Roman" w:cs="Times New Roman"/>
          <w:sz w:val="24"/>
          <w:szCs w:val="24"/>
        </w:rPr>
        <w:t>can be expected to relate to violations of the dissolved oxyge</w:t>
      </w:r>
      <w:r w:rsidR="009408DB" w:rsidRPr="00B6505A">
        <w:rPr>
          <w:rFonts w:ascii="Times New Roman" w:eastAsia="Times New Roman" w:hAnsi="Times New Roman" w:cs="Times New Roman"/>
          <w:sz w:val="24"/>
          <w:szCs w:val="24"/>
        </w:rPr>
        <w:t>n</w:t>
      </w:r>
      <w:r w:rsidR="00EB17F0" w:rsidRPr="00B6505A">
        <w:rPr>
          <w:rFonts w:ascii="Times New Roman" w:eastAsia="Times New Roman" w:hAnsi="Times New Roman" w:cs="Times New Roman"/>
          <w:sz w:val="24"/>
          <w:szCs w:val="24"/>
        </w:rPr>
        <w:t xml:space="preserve"> (DO)</w:t>
      </w:r>
      <w:r w:rsidR="009408DB" w:rsidRPr="00B6505A">
        <w:rPr>
          <w:rFonts w:ascii="Times New Roman" w:eastAsia="Times New Roman" w:hAnsi="Times New Roman" w:cs="Times New Roman"/>
          <w:sz w:val="24"/>
          <w:szCs w:val="24"/>
        </w:rPr>
        <w:t xml:space="preserve"> standards applicable to </w:t>
      </w:r>
      <w:r w:rsidR="00EB5D10" w:rsidRPr="00B6505A">
        <w:rPr>
          <w:rFonts w:ascii="Times New Roman" w:eastAsia="Times New Roman" w:hAnsi="Times New Roman" w:cs="Times New Roman"/>
          <w:sz w:val="24"/>
          <w:szCs w:val="24"/>
        </w:rPr>
        <w:t xml:space="preserve">the CAWS </w:t>
      </w:r>
      <w:r w:rsidR="005F447B" w:rsidRPr="00B6505A">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Petition p. 10</w:t>
      </w:r>
      <w:r w:rsidR="005F447B" w:rsidRPr="00B6505A">
        <w:rPr>
          <w:rFonts w:ascii="Times New Roman" w:eastAsia="Times New Roman" w:hAnsi="Times New Roman" w:cs="Times New Roman"/>
          <w:sz w:val="24"/>
          <w:szCs w:val="24"/>
        </w:rPr>
        <w:t>)</w:t>
      </w:r>
      <w:r w:rsidR="00CF7669" w:rsidRPr="00B6505A">
        <w:rPr>
          <w:rFonts w:ascii="Times New Roman" w:eastAsia="Times New Roman" w:hAnsi="Times New Roman" w:cs="Times New Roman"/>
          <w:sz w:val="24"/>
          <w:szCs w:val="24"/>
        </w:rPr>
        <w:t xml:space="preserve">. </w:t>
      </w:r>
      <w:r w:rsidR="005B1DB1" w:rsidRPr="00B6505A">
        <w:rPr>
          <w:rFonts w:ascii="Times New Roman" w:eastAsia="Times New Roman" w:hAnsi="Times New Roman" w:cs="Times New Roman"/>
          <w:sz w:val="24"/>
          <w:szCs w:val="24"/>
        </w:rPr>
        <w:t>T</w:t>
      </w:r>
      <w:r w:rsidR="00873849" w:rsidRPr="00B6505A">
        <w:rPr>
          <w:rFonts w:ascii="Times New Roman" w:eastAsia="Times New Roman" w:hAnsi="Times New Roman" w:cs="Times New Roman"/>
          <w:sz w:val="24"/>
          <w:szCs w:val="24"/>
        </w:rPr>
        <w:t xml:space="preserve">he Model is </w:t>
      </w:r>
      <w:r w:rsidR="00016861">
        <w:rPr>
          <w:rFonts w:ascii="Times New Roman" w:eastAsia="Times New Roman" w:hAnsi="Times New Roman" w:cs="Times New Roman"/>
          <w:sz w:val="24"/>
          <w:szCs w:val="24"/>
        </w:rPr>
        <w:t>by</w:t>
      </w:r>
      <w:r w:rsidR="001E3E9E">
        <w:rPr>
          <w:rFonts w:ascii="Times New Roman" w:eastAsia="Times New Roman" w:hAnsi="Times New Roman" w:cs="Times New Roman"/>
          <w:sz w:val="24"/>
          <w:szCs w:val="24"/>
        </w:rPr>
        <w:t xml:space="preserve"> </w:t>
      </w:r>
      <w:r w:rsidR="001A1353">
        <w:rPr>
          <w:rFonts w:ascii="Times New Roman" w:eastAsia="Times New Roman" w:hAnsi="Times New Roman" w:cs="Times New Roman"/>
          <w:sz w:val="24"/>
          <w:szCs w:val="24"/>
        </w:rPr>
        <w:t xml:space="preserve">Dr. </w:t>
      </w:r>
      <w:r w:rsidR="001E3E9E">
        <w:rPr>
          <w:rFonts w:ascii="Times New Roman" w:eastAsia="Times New Roman" w:hAnsi="Times New Roman" w:cs="Times New Roman"/>
          <w:sz w:val="24"/>
          <w:szCs w:val="24"/>
        </w:rPr>
        <w:t>Melching</w:t>
      </w:r>
      <w:r w:rsidR="00016861">
        <w:rPr>
          <w:rFonts w:ascii="Times New Roman" w:eastAsia="Times New Roman" w:hAnsi="Times New Roman" w:cs="Times New Roman"/>
          <w:sz w:val="24"/>
          <w:szCs w:val="24"/>
        </w:rPr>
        <w:t>’s admission</w:t>
      </w:r>
      <w:r w:rsidR="00016861" w:rsidRPr="00B6505A">
        <w:rPr>
          <w:rFonts w:ascii="Times New Roman" w:eastAsia="Times New Roman" w:hAnsi="Times New Roman" w:cs="Times New Roman"/>
          <w:sz w:val="24"/>
          <w:szCs w:val="24"/>
        </w:rPr>
        <w:t xml:space="preserve"> </w:t>
      </w:r>
      <w:r w:rsidR="00873849" w:rsidRPr="00B6505A">
        <w:rPr>
          <w:rFonts w:ascii="Times New Roman" w:eastAsia="Times New Roman" w:hAnsi="Times New Roman" w:cs="Times New Roman"/>
          <w:sz w:val="24"/>
          <w:szCs w:val="24"/>
        </w:rPr>
        <w:t>useless as to the Unnatural Sludge standard</w:t>
      </w:r>
      <w:r w:rsidR="005B1DB1" w:rsidRPr="00B6505A">
        <w:rPr>
          <w:rFonts w:ascii="Times New Roman" w:eastAsia="Times New Roman" w:hAnsi="Times New Roman" w:cs="Times New Roman"/>
          <w:sz w:val="24"/>
          <w:szCs w:val="24"/>
        </w:rPr>
        <w:t xml:space="preserve"> of 35 Ill. Adm. Code 302.403 and the fecal coliform standards applicable in</w:t>
      </w:r>
      <w:r w:rsidR="00873849" w:rsidRPr="00B6505A">
        <w:rPr>
          <w:rFonts w:ascii="Times New Roman" w:eastAsia="Times New Roman" w:hAnsi="Times New Roman" w:cs="Times New Roman"/>
          <w:sz w:val="24"/>
          <w:szCs w:val="24"/>
        </w:rPr>
        <w:t xml:space="preserve"> the CAWS </w:t>
      </w:r>
      <w:r w:rsidR="005B1DB1" w:rsidRPr="00B6505A">
        <w:rPr>
          <w:rFonts w:ascii="Times New Roman" w:eastAsia="Times New Roman" w:hAnsi="Times New Roman" w:cs="Times New Roman"/>
          <w:sz w:val="24"/>
          <w:szCs w:val="24"/>
        </w:rPr>
        <w:t>(Oct. 6, Melching Tr. 113, 160)</w:t>
      </w:r>
      <w:r w:rsidR="00F00006" w:rsidRPr="00B6505A">
        <w:rPr>
          <w:rFonts w:ascii="Times New Roman" w:eastAsia="Times New Roman" w:hAnsi="Times New Roman" w:cs="Times New Roman"/>
          <w:sz w:val="24"/>
          <w:szCs w:val="24"/>
        </w:rPr>
        <w:t>.</w:t>
      </w:r>
      <w:r w:rsidR="005B1DB1" w:rsidRPr="00B6505A">
        <w:rPr>
          <w:rFonts w:ascii="Times New Roman" w:eastAsia="Times New Roman" w:hAnsi="Times New Roman" w:cs="Times New Roman"/>
          <w:sz w:val="24"/>
          <w:szCs w:val="24"/>
        </w:rPr>
        <w:t xml:space="preserve"> </w:t>
      </w:r>
      <w:r w:rsidR="00873849" w:rsidRPr="00B6505A">
        <w:rPr>
          <w:rFonts w:ascii="Times New Roman" w:eastAsia="Times New Roman" w:hAnsi="Times New Roman" w:cs="Times New Roman"/>
          <w:sz w:val="24"/>
          <w:szCs w:val="24"/>
        </w:rPr>
        <w:t xml:space="preserve"> E</w:t>
      </w:r>
      <w:r w:rsidR="00CF7669" w:rsidRPr="00B6505A">
        <w:rPr>
          <w:rFonts w:ascii="Times New Roman" w:eastAsia="Times New Roman" w:hAnsi="Times New Roman" w:cs="Times New Roman"/>
          <w:sz w:val="24"/>
          <w:szCs w:val="24"/>
        </w:rPr>
        <w:t>ven</w:t>
      </w:r>
      <w:r w:rsidR="00AC5379">
        <w:rPr>
          <w:rFonts w:ascii="Times New Roman" w:eastAsia="Times New Roman" w:hAnsi="Times New Roman" w:cs="Times New Roman"/>
          <w:sz w:val="24"/>
          <w:szCs w:val="24"/>
        </w:rPr>
        <w:t xml:space="preserve"> </w:t>
      </w:r>
      <w:r w:rsidR="00CF7669" w:rsidRPr="00B6505A">
        <w:rPr>
          <w:rFonts w:ascii="Times New Roman" w:eastAsia="Times New Roman" w:hAnsi="Times New Roman" w:cs="Times New Roman"/>
          <w:sz w:val="24"/>
          <w:szCs w:val="24"/>
        </w:rPr>
        <w:t>as to predicting comp</w:t>
      </w:r>
      <w:r w:rsidR="00EB17F0" w:rsidRPr="00B6505A">
        <w:rPr>
          <w:rFonts w:ascii="Times New Roman" w:eastAsia="Times New Roman" w:hAnsi="Times New Roman" w:cs="Times New Roman"/>
          <w:sz w:val="24"/>
          <w:szCs w:val="24"/>
        </w:rPr>
        <w:t>liance with the DO</w:t>
      </w:r>
      <w:r w:rsidR="00CF7669" w:rsidRPr="00B6505A">
        <w:rPr>
          <w:rFonts w:ascii="Times New Roman" w:eastAsia="Times New Roman" w:hAnsi="Times New Roman" w:cs="Times New Roman"/>
          <w:sz w:val="24"/>
          <w:szCs w:val="24"/>
        </w:rPr>
        <w:t xml:space="preserve"> standards, </w:t>
      </w:r>
      <w:r w:rsidR="00016861">
        <w:rPr>
          <w:rFonts w:ascii="Times New Roman" w:eastAsia="Times New Roman" w:hAnsi="Times New Roman" w:cs="Times New Roman"/>
          <w:sz w:val="24"/>
          <w:szCs w:val="24"/>
        </w:rPr>
        <w:t xml:space="preserve">however, </w:t>
      </w:r>
      <w:r w:rsidR="00CF7669" w:rsidRPr="00B6505A">
        <w:rPr>
          <w:rFonts w:ascii="Times New Roman" w:eastAsia="Times New Roman" w:hAnsi="Times New Roman" w:cs="Times New Roman"/>
          <w:sz w:val="24"/>
          <w:szCs w:val="24"/>
        </w:rPr>
        <w:t xml:space="preserve">the model </w:t>
      </w:r>
      <w:r w:rsidR="004E5218" w:rsidRPr="00B6505A">
        <w:rPr>
          <w:rFonts w:ascii="Times New Roman" w:eastAsia="Times New Roman" w:hAnsi="Times New Roman" w:cs="Times New Roman"/>
          <w:sz w:val="24"/>
          <w:szCs w:val="24"/>
        </w:rPr>
        <w:t>is of limited value</w:t>
      </w:r>
      <w:r w:rsidR="00016861">
        <w:rPr>
          <w:rFonts w:ascii="Times New Roman" w:eastAsia="Times New Roman" w:hAnsi="Times New Roman" w:cs="Times New Roman"/>
          <w:sz w:val="24"/>
          <w:szCs w:val="24"/>
        </w:rPr>
        <w:t>, as discussed below</w:t>
      </w:r>
      <w:r w:rsidR="004E5218" w:rsidRPr="00B6505A">
        <w:rPr>
          <w:rFonts w:ascii="Times New Roman" w:eastAsia="Times New Roman" w:hAnsi="Times New Roman" w:cs="Times New Roman"/>
          <w:sz w:val="24"/>
          <w:szCs w:val="24"/>
        </w:rPr>
        <w:t xml:space="preserve">. </w:t>
      </w:r>
      <w:r w:rsidR="005F447B" w:rsidRPr="00B6505A">
        <w:rPr>
          <w:rFonts w:ascii="Times New Roman" w:eastAsia="Times New Roman" w:hAnsi="Times New Roman" w:cs="Times New Roman"/>
          <w:sz w:val="24"/>
          <w:szCs w:val="24"/>
        </w:rPr>
        <w:t>Moreover, it is far from clear whether the Model is too conservative and predicts violations when there are none</w:t>
      </w:r>
      <w:r w:rsidR="005B1DB1" w:rsidRPr="00B6505A">
        <w:rPr>
          <w:rFonts w:ascii="Times New Roman" w:eastAsia="Times New Roman" w:hAnsi="Times New Roman" w:cs="Times New Roman"/>
          <w:sz w:val="24"/>
          <w:szCs w:val="24"/>
        </w:rPr>
        <w:t>, thereby suggesting more discretionary diversion than is necessary,</w:t>
      </w:r>
      <w:r w:rsidR="005F447B" w:rsidRPr="00B6505A">
        <w:rPr>
          <w:rFonts w:ascii="Times New Roman" w:eastAsia="Times New Roman" w:hAnsi="Times New Roman" w:cs="Times New Roman"/>
          <w:sz w:val="24"/>
          <w:szCs w:val="24"/>
        </w:rPr>
        <w:t xml:space="preserve"> or </w:t>
      </w:r>
      <w:r w:rsidR="00EB17F0" w:rsidRPr="00B6505A">
        <w:rPr>
          <w:rFonts w:ascii="Times New Roman" w:eastAsia="Times New Roman" w:hAnsi="Times New Roman" w:cs="Times New Roman"/>
          <w:sz w:val="24"/>
          <w:szCs w:val="24"/>
        </w:rPr>
        <w:t xml:space="preserve">too </w:t>
      </w:r>
      <w:r w:rsidR="008F568C" w:rsidRPr="00B6505A">
        <w:rPr>
          <w:rFonts w:ascii="Times New Roman" w:eastAsia="Times New Roman" w:hAnsi="Times New Roman" w:cs="Times New Roman"/>
          <w:sz w:val="24"/>
          <w:szCs w:val="24"/>
        </w:rPr>
        <w:t>insensitive</w:t>
      </w:r>
      <w:r w:rsidR="00EB17F0" w:rsidRPr="00B6505A">
        <w:rPr>
          <w:rFonts w:ascii="Times New Roman" w:eastAsia="Times New Roman" w:hAnsi="Times New Roman" w:cs="Times New Roman"/>
          <w:sz w:val="24"/>
          <w:szCs w:val="24"/>
        </w:rPr>
        <w:t xml:space="preserve"> and </w:t>
      </w:r>
      <w:r w:rsidR="005F447B" w:rsidRPr="00B6505A">
        <w:rPr>
          <w:rFonts w:ascii="Times New Roman" w:eastAsia="Times New Roman" w:hAnsi="Times New Roman" w:cs="Times New Roman"/>
          <w:sz w:val="24"/>
          <w:szCs w:val="24"/>
        </w:rPr>
        <w:t xml:space="preserve">fails to predict violations when they will occur. </w:t>
      </w:r>
      <w:r w:rsidR="001E3E9E">
        <w:rPr>
          <w:rFonts w:ascii="Times New Roman" w:eastAsia="Times New Roman" w:hAnsi="Times New Roman" w:cs="Times New Roman"/>
          <w:sz w:val="24"/>
          <w:szCs w:val="24"/>
        </w:rPr>
        <w:t xml:space="preserve"> Review of the record shows that it has frequently missed badly in both directions. </w:t>
      </w:r>
    </w:p>
    <w:p w14:paraId="0B63E9B9" w14:textId="3B3AC7F6" w:rsidR="00EB17F0" w:rsidRPr="00466E3D" w:rsidRDefault="004E5218"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As an initial matter</w:t>
      </w:r>
      <w:r w:rsidR="009408DB" w:rsidRPr="00B6505A">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it must be understood that the dissolved oxygen standards prescribe </w:t>
      </w:r>
      <w:r w:rsidR="00016861">
        <w:rPr>
          <w:rFonts w:ascii="Times New Roman" w:eastAsia="Times New Roman" w:hAnsi="Times New Roman" w:cs="Times New Roman"/>
          <w:sz w:val="24"/>
          <w:szCs w:val="24"/>
        </w:rPr>
        <w:t xml:space="preserve">both </w:t>
      </w:r>
      <w:r w:rsidRPr="00B6505A">
        <w:rPr>
          <w:rFonts w:ascii="Times New Roman" w:eastAsia="Times New Roman" w:hAnsi="Times New Roman" w:cs="Times New Roman"/>
          <w:sz w:val="24"/>
          <w:szCs w:val="24"/>
        </w:rPr>
        <w:t>minimum levels of dissolved oxygen that must be met over certain average periods</w:t>
      </w:r>
      <w:r w:rsidR="00016861">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and </w:t>
      </w:r>
      <w:r w:rsidR="009408DB" w:rsidRPr="00B6505A">
        <w:rPr>
          <w:rFonts w:ascii="Times New Roman" w:eastAsia="Times New Roman" w:hAnsi="Times New Roman" w:cs="Times New Roman"/>
          <w:sz w:val="24"/>
          <w:szCs w:val="24"/>
        </w:rPr>
        <w:t xml:space="preserve">DO levels </w:t>
      </w:r>
      <w:r w:rsidRPr="00B6505A">
        <w:rPr>
          <w:rFonts w:ascii="Times New Roman" w:eastAsia="Times New Roman" w:hAnsi="Times New Roman" w:cs="Times New Roman"/>
          <w:sz w:val="24"/>
          <w:szCs w:val="24"/>
        </w:rPr>
        <w:t xml:space="preserve">below which </w:t>
      </w:r>
      <w:r w:rsidR="009408DB" w:rsidRPr="00B6505A">
        <w:rPr>
          <w:rFonts w:ascii="Times New Roman" w:eastAsia="Times New Roman" w:hAnsi="Times New Roman" w:cs="Times New Roman"/>
          <w:sz w:val="24"/>
          <w:szCs w:val="24"/>
        </w:rPr>
        <w:t xml:space="preserve">the water bodies </w:t>
      </w:r>
      <w:r w:rsidRPr="00B6505A">
        <w:rPr>
          <w:rFonts w:ascii="Times New Roman" w:eastAsia="Times New Roman" w:hAnsi="Times New Roman" w:cs="Times New Roman"/>
          <w:sz w:val="24"/>
          <w:szCs w:val="24"/>
        </w:rPr>
        <w:t xml:space="preserve">must </w:t>
      </w:r>
      <w:r w:rsidRPr="00B6505A">
        <w:rPr>
          <w:rFonts w:ascii="Times New Roman" w:eastAsia="Times New Roman" w:hAnsi="Times New Roman" w:cs="Times New Roman"/>
          <w:sz w:val="24"/>
          <w:szCs w:val="24"/>
          <w:u w:val="single"/>
        </w:rPr>
        <w:t>never</w:t>
      </w:r>
      <w:r w:rsidRPr="00B6505A">
        <w:rPr>
          <w:rFonts w:ascii="Times New Roman" w:eastAsia="Times New Roman" w:hAnsi="Times New Roman" w:cs="Times New Roman"/>
          <w:sz w:val="24"/>
          <w:szCs w:val="24"/>
        </w:rPr>
        <w:t xml:space="preserve"> fall. For example, 35 Ill. Adm. Code 302.405(c)(1), applicable to some of the CAWS, states that dissolved oxygen shall not be less “during the period March through July, [than] 5.0 mg/L </w:t>
      </w:r>
      <w:r w:rsidRPr="00B6505A">
        <w:rPr>
          <w:rFonts w:ascii="Times New Roman" w:eastAsia="Times New Roman" w:hAnsi="Times New Roman" w:cs="Times New Roman"/>
          <w:i/>
          <w:sz w:val="24"/>
          <w:szCs w:val="24"/>
        </w:rPr>
        <w:t>at any time</w:t>
      </w:r>
      <w:r w:rsidRPr="00B6505A">
        <w:rPr>
          <w:rFonts w:ascii="Times New Roman" w:eastAsia="Times New Roman" w:hAnsi="Times New Roman" w:cs="Times New Roman"/>
          <w:sz w:val="24"/>
          <w:szCs w:val="24"/>
        </w:rPr>
        <w:t>.” The Model</w:t>
      </w:r>
      <w:r w:rsidR="00EB17F0" w:rsidRPr="00B6505A">
        <w:rPr>
          <w:rFonts w:ascii="Times New Roman" w:eastAsia="Times New Roman" w:hAnsi="Times New Roman" w:cs="Times New Roman"/>
          <w:sz w:val="24"/>
          <w:szCs w:val="24"/>
        </w:rPr>
        <w:t>, however,</w:t>
      </w:r>
      <w:r w:rsidRPr="00B6505A">
        <w:rPr>
          <w:rFonts w:ascii="Times New Roman" w:eastAsia="Times New Roman" w:hAnsi="Times New Roman" w:cs="Times New Roman"/>
          <w:sz w:val="24"/>
          <w:szCs w:val="24"/>
        </w:rPr>
        <w:t xml:space="preserve"> does not even attempt to predict minimum dissolved oxygen levels "at any time," but instead provide</w:t>
      </w:r>
      <w:r w:rsidR="00A92D09" w:rsidRPr="00B6505A">
        <w:rPr>
          <w:rFonts w:ascii="Times New Roman" w:eastAsia="Times New Roman" w:hAnsi="Times New Roman" w:cs="Times New Roman"/>
          <w:sz w:val="24"/>
          <w:szCs w:val="24"/>
        </w:rPr>
        <w:t>s</w:t>
      </w:r>
      <w:r w:rsidRPr="00B6505A">
        <w:rPr>
          <w:rFonts w:ascii="Times New Roman" w:eastAsia="Times New Roman" w:hAnsi="Times New Roman" w:cs="Times New Roman"/>
          <w:sz w:val="24"/>
          <w:szCs w:val="24"/>
        </w:rPr>
        <w:t xml:space="preserve"> </w:t>
      </w:r>
      <w:r w:rsidR="00016861">
        <w:rPr>
          <w:rFonts w:ascii="Times New Roman" w:eastAsia="Times New Roman" w:hAnsi="Times New Roman" w:cs="Times New Roman"/>
          <w:sz w:val="24"/>
          <w:szCs w:val="24"/>
        </w:rPr>
        <w:t xml:space="preserve">only </w:t>
      </w:r>
      <w:r w:rsidRPr="00B6505A">
        <w:rPr>
          <w:rFonts w:ascii="Times New Roman" w:eastAsia="Times New Roman" w:hAnsi="Times New Roman" w:cs="Times New Roman"/>
          <w:sz w:val="24"/>
          <w:szCs w:val="24"/>
        </w:rPr>
        <w:t>daily average values</w:t>
      </w:r>
      <w:r w:rsidR="005F447B" w:rsidRPr="00B6505A">
        <w:rPr>
          <w:rFonts w:ascii="Times New Roman" w:eastAsia="Times New Roman" w:hAnsi="Times New Roman" w:cs="Times New Roman"/>
          <w:sz w:val="24"/>
          <w:szCs w:val="24"/>
        </w:rPr>
        <w:t xml:space="preserve"> (Oct. 6, </w:t>
      </w:r>
      <w:r w:rsidR="00A92D09" w:rsidRPr="00B6505A">
        <w:rPr>
          <w:rFonts w:ascii="Times New Roman" w:eastAsia="Times New Roman" w:hAnsi="Times New Roman" w:cs="Times New Roman"/>
          <w:sz w:val="24"/>
          <w:szCs w:val="24"/>
        </w:rPr>
        <w:t xml:space="preserve">Melching, </w:t>
      </w:r>
      <w:r w:rsidR="005F447B" w:rsidRPr="00B6505A">
        <w:rPr>
          <w:rFonts w:ascii="Times New Roman" w:eastAsia="Times New Roman" w:hAnsi="Times New Roman" w:cs="Times New Roman"/>
          <w:sz w:val="24"/>
          <w:szCs w:val="24"/>
        </w:rPr>
        <w:t>Tr. 51)</w:t>
      </w:r>
      <w:r w:rsidR="00F00006" w:rsidRPr="00B6505A">
        <w:rPr>
          <w:rFonts w:ascii="Times New Roman" w:eastAsia="Times New Roman" w:hAnsi="Times New Roman" w:cs="Times New Roman"/>
          <w:sz w:val="24"/>
          <w:szCs w:val="24"/>
        </w:rPr>
        <w:t>.</w:t>
      </w:r>
      <w:r w:rsidR="005F447B" w:rsidRPr="00B6505A">
        <w:rPr>
          <w:rFonts w:ascii="Times New Roman" w:eastAsia="Times New Roman" w:hAnsi="Times New Roman" w:cs="Times New Roman"/>
          <w:sz w:val="24"/>
          <w:szCs w:val="24"/>
        </w:rPr>
        <w:t xml:space="preserve"> </w:t>
      </w:r>
      <w:r w:rsidR="00D3536E" w:rsidRPr="00B6505A">
        <w:rPr>
          <w:rFonts w:ascii="Times New Roman" w:eastAsia="Times New Roman" w:hAnsi="Times New Roman" w:cs="Times New Roman"/>
          <w:sz w:val="24"/>
          <w:szCs w:val="24"/>
        </w:rPr>
        <w:t xml:space="preserve">Further, while </w:t>
      </w:r>
      <w:r w:rsidR="00427D51">
        <w:rPr>
          <w:rFonts w:ascii="Times New Roman" w:eastAsia="Times New Roman" w:hAnsi="Times New Roman" w:cs="Times New Roman"/>
          <w:sz w:val="24"/>
          <w:szCs w:val="24"/>
        </w:rPr>
        <w:t>Dr. Melching recognizes t</w:t>
      </w:r>
      <w:r w:rsidR="00D3536E" w:rsidRPr="00B6505A">
        <w:rPr>
          <w:rFonts w:ascii="Times New Roman" w:eastAsia="Times New Roman" w:hAnsi="Times New Roman" w:cs="Times New Roman"/>
          <w:sz w:val="24"/>
          <w:szCs w:val="24"/>
        </w:rPr>
        <w:t xml:space="preserve">hat algal growth affects dissolved oxygen </w:t>
      </w:r>
      <w:r w:rsidR="00D3536E" w:rsidRPr="00B6505A">
        <w:rPr>
          <w:rFonts w:ascii="Times New Roman" w:eastAsia="Times New Roman" w:hAnsi="Times New Roman" w:cs="Times New Roman"/>
          <w:sz w:val="24"/>
          <w:szCs w:val="24"/>
        </w:rPr>
        <w:lastRenderedPageBreak/>
        <w:t>levels in at least the Cal Sag</w:t>
      </w:r>
      <w:r w:rsidR="00C47F3A">
        <w:rPr>
          <w:rFonts w:ascii="Times New Roman" w:eastAsia="Times New Roman" w:hAnsi="Times New Roman" w:cs="Times New Roman"/>
          <w:sz w:val="24"/>
          <w:szCs w:val="24"/>
        </w:rPr>
        <w:t xml:space="preserve"> Channel</w:t>
      </w:r>
      <w:r w:rsidR="00D3536E" w:rsidRPr="00C47F3A">
        <w:rPr>
          <w:rFonts w:ascii="Times New Roman" w:eastAsia="Times New Roman" w:hAnsi="Times New Roman" w:cs="Times New Roman"/>
          <w:sz w:val="24"/>
          <w:szCs w:val="24"/>
        </w:rPr>
        <w:t xml:space="preserve"> and the Little Calumet</w:t>
      </w:r>
      <w:r w:rsidR="00F00006" w:rsidRPr="00C47F3A">
        <w:rPr>
          <w:rFonts w:ascii="Times New Roman" w:eastAsia="Times New Roman" w:hAnsi="Times New Roman" w:cs="Times New Roman"/>
          <w:sz w:val="24"/>
          <w:szCs w:val="24"/>
        </w:rPr>
        <w:t xml:space="preserve"> River</w:t>
      </w:r>
      <w:r w:rsidR="00016861">
        <w:rPr>
          <w:rFonts w:ascii="Times New Roman" w:eastAsia="Times New Roman" w:hAnsi="Times New Roman" w:cs="Times New Roman"/>
          <w:sz w:val="24"/>
          <w:szCs w:val="24"/>
        </w:rPr>
        <w:t xml:space="preserve"> by</w:t>
      </w:r>
      <w:r w:rsidR="00016861" w:rsidRPr="00C47F3A">
        <w:rPr>
          <w:rFonts w:ascii="Times New Roman" w:eastAsia="Times New Roman" w:hAnsi="Times New Roman" w:cs="Times New Roman"/>
          <w:sz w:val="24"/>
          <w:szCs w:val="24"/>
        </w:rPr>
        <w:t xml:space="preserve"> </w:t>
      </w:r>
      <w:r w:rsidR="00D3536E" w:rsidRPr="00C47F3A">
        <w:rPr>
          <w:rFonts w:ascii="Times New Roman" w:eastAsia="Times New Roman" w:hAnsi="Times New Roman" w:cs="Times New Roman"/>
          <w:sz w:val="24"/>
          <w:szCs w:val="24"/>
        </w:rPr>
        <w:t>increasing dissolved oxygen levels during the day and decreasing them at night, the Model does not track any of the</w:t>
      </w:r>
      <w:r w:rsidR="00016861">
        <w:rPr>
          <w:rFonts w:ascii="Times New Roman" w:eastAsia="Times New Roman" w:hAnsi="Times New Roman" w:cs="Times New Roman"/>
          <w:sz w:val="24"/>
          <w:szCs w:val="24"/>
        </w:rPr>
        <w:t xml:space="preserve">se </w:t>
      </w:r>
      <w:r w:rsidR="00D3536E" w:rsidRPr="00C47F3A">
        <w:rPr>
          <w:rFonts w:ascii="Times New Roman" w:eastAsia="Times New Roman" w:hAnsi="Times New Roman" w:cs="Times New Roman"/>
          <w:sz w:val="24"/>
          <w:szCs w:val="24"/>
        </w:rPr>
        <w:t xml:space="preserve">changes </w:t>
      </w:r>
      <w:r w:rsidR="00016861">
        <w:rPr>
          <w:rFonts w:ascii="Times New Roman" w:eastAsia="Times New Roman" w:hAnsi="Times New Roman" w:cs="Times New Roman"/>
          <w:sz w:val="24"/>
          <w:szCs w:val="24"/>
        </w:rPr>
        <w:t xml:space="preserve">over the course of a day that are </w:t>
      </w:r>
      <w:r w:rsidR="00D3536E" w:rsidRPr="00C47F3A">
        <w:rPr>
          <w:rFonts w:ascii="Times New Roman" w:eastAsia="Times New Roman" w:hAnsi="Times New Roman" w:cs="Times New Roman"/>
          <w:sz w:val="24"/>
          <w:szCs w:val="24"/>
        </w:rPr>
        <w:t xml:space="preserve">caused by such growth. </w:t>
      </w:r>
      <w:r w:rsidR="008221B9">
        <w:rPr>
          <w:rFonts w:ascii="Times New Roman" w:eastAsia="Times New Roman" w:hAnsi="Times New Roman" w:cs="Times New Roman"/>
          <w:sz w:val="24"/>
          <w:szCs w:val="24"/>
        </w:rPr>
        <w:t xml:space="preserve">(Interveners' Ex. 2, p. 98) </w:t>
      </w:r>
      <w:r w:rsidR="00D3536E" w:rsidRPr="00C47F3A">
        <w:rPr>
          <w:rFonts w:ascii="Times New Roman" w:eastAsia="Times New Roman" w:hAnsi="Times New Roman" w:cs="Times New Roman"/>
          <w:sz w:val="24"/>
          <w:szCs w:val="24"/>
        </w:rPr>
        <w:t xml:space="preserve">Because of this, the Model could predict that the DO level was </w:t>
      </w:r>
      <w:r w:rsidR="00EB17F0" w:rsidRPr="00C47F3A">
        <w:rPr>
          <w:rFonts w:ascii="Times New Roman" w:eastAsia="Times New Roman" w:hAnsi="Times New Roman" w:cs="Times New Roman"/>
          <w:sz w:val="24"/>
          <w:szCs w:val="24"/>
        </w:rPr>
        <w:t xml:space="preserve">a legal </w:t>
      </w:r>
      <w:r w:rsidR="00D3536E" w:rsidRPr="00C47F3A">
        <w:rPr>
          <w:rFonts w:ascii="Times New Roman" w:eastAsia="Times New Roman" w:hAnsi="Times New Roman" w:cs="Times New Roman"/>
          <w:sz w:val="24"/>
          <w:szCs w:val="24"/>
        </w:rPr>
        <w:t>6 mg/L when it was actually in violation of</w:t>
      </w:r>
      <w:r w:rsidR="00A92D09" w:rsidRPr="00C47F3A">
        <w:rPr>
          <w:rFonts w:ascii="Times New Roman" w:eastAsia="Times New Roman" w:hAnsi="Times New Roman" w:cs="Times New Roman"/>
          <w:sz w:val="24"/>
          <w:szCs w:val="24"/>
        </w:rPr>
        <w:t xml:space="preserve"> the standard at 4 mg/L</w:t>
      </w:r>
      <w:r w:rsidR="00BB119E">
        <w:rPr>
          <w:rFonts w:ascii="Times New Roman" w:eastAsia="Times New Roman" w:hAnsi="Times New Roman" w:cs="Times New Roman"/>
          <w:sz w:val="24"/>
          <w:szCs w:val="24"/>
        </w:rPr>
        <w:t xml:space="preserve"> for parts of the 24-hour day</w:t>
      </w:r>
      <w:r w:rsidR="00A92D09" w:rsidRPr="00C47F3A">
        <w:rPr>
          <w:rFonts w:ascii="Times New Roman" w:eastAsia="Times New Roman" w:hAnsi="Times New Roman" w:cs="Times New Roman"/>
          <w:sz w:val="24"/>
          <w:szCs w:val="24"/>
        </w:rPr>
        <w:t xml:space="preserve"> (Oct. 6, Melching, Tr. 51)</w:t>
      </w:r>
      <w:r w:rsidR="00F00006" w:rsidRPr="00466E3D">
        <w:rPr>
          <w:rFonts w:ascii="Times New Roman" w:eastAsia="Times New Roman" w:hAnsi="Times New Roman" w:cs="Times New Roman"/>
          <w:sz w:val="24"/>
          <w:szCs w:val="24"/>
        </w:rPr>
        <w:t>.</w:t>
      </w:r>
    </w:p>
    <w:p w14:paraId="130A0B04" w14:textId="1E8FF6CC" w:rsidR="00540B5F" w:rsidRPr="00B6505A" w:rsidRDefault="00EB17F0"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 xml:space="preserve">Problems in the Model are not a theoretical matter. The record demonstrates that in numerous instances the Model has proven to be </w:t>
      </w:r>
      <w:r w:rsidR="001A5D36">
        <w:rPr>
          <w:rFonts w:ascii="Times New Roman" w:eastAsia="Times New Roman" w:hAnsi="Times New Roman" w:cs="Times New Roman"/>
          <w:sz w:val="24"/>
          <w:szCs w:val="24"/>
        </w:rPr>
        <w:t>extraordinarily</w:t>
      </w:r>
      <w:r w:rsidR="001A5D36"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inaccurate.</w:t>
      </w:r>
      <w:r w:rsidR="001E3E9E">
        <w:rPr>
          <w:rFonts w:ascii="Times New Roman" w:eastAsia="Times New Roman" w:hAnsi="Times New Roman" w:cs="Times New Roman"/>
          <w:sz w:val="24"/>
          <w:szCs w:val="24"/>
        </w:rPr>
        <w:t xml:space="preserve"> Given that the Model is supposed to predict compliance with a DO standard that must never be violated and to direct when diversions are necessary to meet those standards, it is unclear that Dr. Melching's calculations of seasonal average values, Petitioner's Ex. 1 App. 1 pp. 66</w:t>
      </w:r>
      <w:r w:rsidR="006177F0">
        <w:rPr>
          <w:rFonts w:ascii="Times New Roman" w:eastAsia="Times New Roman" w:hAnsi="Times New Roman" w:cs="Times New Roman"/>
          <w:sz w:val="24"/>
          <w:szCs w:val="24"/>
        </w:rPr>
        <w:t>, 69, 73, 75, 79, 81, are</w:t>
      </w:r>
      <w:r w:rsidR="00FD455C">
        <w:rPr>
          <w:rFonts w:ascii="Times New Roman" w:eastAsia="Times New Roman" w:hAnsi="Times New Roman" w:cs="Times New Roman"/>
          <w:sz w:val="24"/>
          <w:szCs w:val="24"/>
        </w:rPr>
        <w:t xml:space="preserve"> of much</w:t>
      </w:r>
      <w:r w:rsidR="001E3E9E">
        <w:rPr>
          <w:rFonts w:ascii="Times New Roman" w:eastAsia="Times New Roman" w:hAnsi="Times New Roman" w:cs="Times New Roman"/>
          <w:sz w:val="24"/>
          <w:szCs w:val="24"/>
        </w:rPr>
        <w:t xml:space="preserve"> relevance</w:t>
      </w:r>
      <w:r w:rsidR="006177F0">
        <w:rPr>
          <w:rFonts w:ascii="Times New Roman" w:eastAsia="Times New Roman" w:hAnsi="Times New Roman" w:cs="Times New Roman"/>
          <w:sz w:val="24"/>
          <w:szCs w:val="24"/>
        </w:rPr>
        <w:t>.</w:t>
      </w:r>
      <w:r w:rsidR="00326B33">
        <w:rPr>
          <w:rStyle w:val="FootnoteReference"/>
          <w:rFonts w:ascii="Times New Roman" w:eastAsia="Times New Roman" w:hAnsi="Times New Roman" w:cs="Times New Roman"/>
          <w:sz w:val="24"/>
          <w:szCs w:val="24"/>
        </w:rPr>
        <w:footnoteReference w:id="1"/>
      </w:r>
      <w:r w:rsidR="00326B33">
        <w:rPr>
          <w:rFonts w:ascii="Times New Roman" w:eastAsia="Times New Roman" w:hAnsi="Times New Roman" w:cs="Times New Roman"/>
          <w:sz w:val="24"/>
          <w:szCs w:val="24"/>
        </w:rPr>
        <w:t xml:space="preserve"> However, even using Dr. Melching's measure of success, Dr. Melching admits that the Model is unacceptably inaccurate as to the North Shore Channel and the Little Calumet River. </w:t>
      </w:r>
      <w:r w:rsidR="00FD455C">
        <w:rPr>
          <w:rFonts w:ascii="Times New Roman" w:eastAsia="Times New Roman" w:hAnsi="Times New Roman" w:cs="Times New Roman"/>
          <w:sz w:val="24"/>
          <w:szCs w:val="24"/>
        </w:rPr>
        <w:t>(</w:t>
      </w:r>
      <w:r w:rsidR="00326B33">
        <w:rPr>
          <w:rFonts w:ascii="Times New Roman" w:eastAsia="Times New Roman" w:hAnsi="Times New Roman" w:cs="Times New Roman"/>
          <w:sz w:val="24"/>
          <w:szCs w:val="24"/>
        </w:rPr>
        <w:t>Petitioner's Ex. 1 App.</w:t>
      </w:r>
      <w:r w:rsidR="00E37038">
        <w:rPr>
          <w:rFonts w:ascii="Times New Roman" w:eastAsia="Times New Roman" w:hAnsi="Times New Roman" w:cs="Times New Roman"/>
          <w:sz w:val="24"/>
          <w:szCs w:val="24"/>
        </w:rPr>
        <w:t xml:space="preserve"> </w:t>
      </w:r>
      <w:r w:rsidR="00431823">
        <w:rPr>
          <w:rFonts w:ascii="Times New Roman" w:eastAsia="Times New Roman" w:hAnsi="Times New Roman" w:cs="Times New Roman"/>
          <w:sz w:val="24"/>
          <w:szCs w:val="24"/>
        </w:rPr>
        <w:t>1</w:t>
      </w:r>
      <w:r w:rsidR="00E37038">
        <w:rPr>
          <w:rFonts w:ascii="Times New Roman" w:eastAsia="Times New Roman" w:hAnsi="Times New Roman" w:cs="Times New Roman"/>
          <w:sz w:val="24"/>
          <w:szCs w:val="24"/>
        </w:rPr>
        <w:t xml:space="preserve"> pp. </w:t>
      </w:r>
      <w:r w:rsidR="00326B33">
        <w:rPr>
          <w:rFonts w:ascii="Times New Roman" w:eastAsia="Times New Roman" w:hAnsi="Times New Roman" w:cs="Times New Roman"/>
          <w:sz w:val="24"/>
          <w:szCs w:val="24"/>
        </w:rPr>
        <w:t xml:space="preserve"> 79, 81). </w:t>
      </w:r>
      <w:r w:rsidR="000B1705">
        <w:rPr>
          <w:rFonts w:ascii="Times New Roman" w:eastAsia="Times New Roman" w:hAnsi="Times New Roman" w:cs="Times New Roman"/>
          <w:sz w:val="24"/>
          <w:szCs w:val="24"/>
        </w:rPr>
        <w:t>These are the areas into which the effluent from the</w:t>
      </w:r>
      <w:r w:rsidR="00995F5D">
        <w:rPr>
          <w:rFonts w:ascii="Times New Roman" w:eastAsia="Times New Roman" w:hAnsi="Times New Roman" w:cs="Times New Roman"/>
          <w:sz w:val="24"/>
          <w:szCs w:val="24"/>
        </w:rPr>
        <w:t xml:space="preserve"> O'Brien and Calumet plants is backing up</w:t>
      </w:r>
      <w:r w:rsidR="0052581C">
        <w:rPr>
          <w:rFonts w:ascii="Times New Roman" w:eastAsia="Times New Roman" w:hAnsi="Times New Roman" w:cs="Times New Roman"/>
          <w:sz w:val="24"/>
          <w:szCs w:val="24"/>
        </w:rPr>
        <w:t xml:space="preserve"> according</w:t>
      </w:r>
      <w:r w:rsidR="000B1705">
        <w:rPr>
          <w:rFonts w:ascii="Times New Roman" w:eastAsia="Times New Roman" w:hAnsi="Times New Roman" w:cs="Times New Roman"/>
          <w:sz w:val="24"/>
          <w:szCs w:val="24"/>
        </w:rPr>
        <w:t xml:space="preserve"> to Dr. Melching</w:t>
      </w:r>
      <w:r w:rsidR="00995F5D">
        <w:rPr>
          <w:rFonts w:ascii="Times New Roman" w:eastAsia="Times New Roman" w:hAnsi="Times New Roman" w:cs="Times New Roman"/>
          <w:sz w:val="24"/>
          <w:szCs w:val="24"/>
        </w:rPr>
        <w:t xml:space="preserve"> </w:t>
      </w:r>
      <w:r w:rsidR="0052581C">
        <w:rPr>
          <w:rFonts w:ascii="Times New Roman" w:eastAsia="Times New Roman" w:hAnsi="Times New Roman" w:cs="Times New Roman"/>
          <w:sz w:val="24"/>
          <w:szCs w:val="24"/>
        </w:rPr>
        <w:t>(</w:t>
      </w:r>
      <w:r w:rsidR="00995F5D">
        <w:rPr>
          <w:rFonts w:ascii="Times New Roman" w:eastAsia="Times New Roman" w:hAnsi="Times New Roman" w:cs="Times New Roman"/>
          <w:sz w:val="24"/>
          <w:szCs w:val="24"/>
        </w:rPr>
        <w:t>Interveners' Ex. 1 p</w:t>
      </w:r>
      <w:r w:rsidR="00A945C0">
        <w:rPr>
          <w:rFonts w:ascii="Times New Roman" w:eastAsia="Times New Roman" w:hAnsi="Times New Roman" w:cs="Times New Roman"/>
          <w:sz w:val="24"/>
          <w:szCs w:val="24"/>
        </w:rPr>
        <w:t>p</w:t>
      </w:r>
      <w:r w:rsidR="00995F5D">
        <w:rPr>
          <w:rFonts w:ascii="Times New Roman" w:eastAsia="Times New Roman" w:hAnsi="Times New Roman" w:cs="Times New Roman"/>
          <w:sz w:val="24"/>
          <w:szCs w:val="24"/>
        </w:rPr>
        <w:t>.</w:t>
      </w:r>
      <w:r w:rsidR="00A945C0">
        <w:rPr>
          <w:rFonts w:ascii="Times New Roman" w:eastAsia="Times New Roman" w:hAnsi="Times New Roman" w:cs="Times New Roman"/>
          <w:sz w:val="24"/>
          <w:szCs w:val="24"/>
        </w:rPr>
        <w:t xml:space="preserve"> 38, 50,</w:t>
      </w:r>
      <w:r w:rsidR="00995F5D">
        <w:rPr>
          <w:rFonts w:ascii="Times New Roman" w:eastAsia="Times New Roman" w:hAnsi="Times New Roman" w:cs="Times New Roman"/>
          <w:sz w:val="24"/>
          <w:szCs w:val="24"/>
        </w:rPr>
        <w:t xml:space="preserve"> 112</w:t>
      </w:r>
      <w:r w:rsidR="0052581C">
        <w:rPr>
          <w:rFonts w:ascii="Times New Roman" w:eastAsia="Times New Roman" w:hAnsi="Times New Roman" w:cs="Times New Roman"/>
          <w:sz w:val="24"/>
          <w:szCs w:val="24"/>
        </w:rPr>
        <w:t>)</w:t>
      </w:r>
      <w:r w:rsidR="00406255">
        <w:rPr>
          <w:rFonts w:ascii="Times New Roman" w:eastAsia="Times New Roman" w:hAnsi="Times New Roman" w:cs="Times New Roman"/>
          <w:sz w:val="24"/>
          <w:szCs w:val="24"/>
        </w:rPr>
        <w:t xml:space="preserve">, </w:t>
      </w:r>
      <w:r w:rsidR="0052581C">
        <w:rPr>
          <w:rFonts w:ascii="Times New Roman" w:eastAsia="Times New Roman" w:hAnsi="Times New Roman" w:cs="Times New Roman"/>
          <w:sz w:val="24"/>
          <w:szCs w:val="24"/>
        </w:rPr>
        <w:t>where there have been high levels of non-compliance with DO standards during months with</w:t>
      </w:r>
      <w:r w:rsidR="00E37038">
        <w:rPr>
          <w:rFonts w:ascii="Times New Roman" w:eastAsia="Times New Roman" w:hAnsi="Times New Roman" w:cs="Times New Roman"/>
          <w:sz w:val="24"/>
          <w:szCs w:val="24"/>
        </w:rPr>
        <w:t>out</w:t>
      </w:r>
      <w:r w:rsidR="0052581C">
        <w:rPr>
          <w:rFonts w:ascii="Times New Roman" w:eastAsia="Times New Roman" w:hAnsi="Times New Roman" w:cs="Times New Roman"/>
          <w:sz w:val="24"/>
          <w:szCs w:val="24"/>
        </w:rPr>
        <w:t xml:space="preserve"> discretionary diversion (Interveners' Ex. 7)</w:t>
      </w:r>
      <w:r w:rsidR="00FD455C">
        <w:rPr>
          <w:rFonts w:ascii="Times New Roman" w:eastAsia="Times New Roman" w:hAnsi="Times New Roman" w:cs="Times New Roman"/>
          <w:sz w:val="24"/>
          <w:szCs w:val="24"/>
        </w:rPr>
        <w:t>,</w:t>
      </w:r>
      <w:r w:rsidR="0052581C">
        <w:rPr>
          <w:rFonts w:ascii="Times New Roman" w:eastAsia="Times New Roman" w:hAnsi="Times New Roman" w:cs="Times New Roman"/>
          <w:sz w:val="24"/>
          <w:szCs w:val="24"/>
        </w:rPr>
        <w:t xml:space="preserve"> and where CSO flows may actually increase after completion of the Thornton and McCook Stage 1 Reservoirs (Interveners' Ex. 1 p. 158).</w:t>
      </w:r>
      <w:r w:rsidR="00A945C0">
        <w:rPr>
          <w:rFonts w:ascii="Times New Roman" w:eastAsia="Times New Roman" w:hAnsi="Times New Roman" w:cs="Times New Roman"/>
          <w:sz w:val="24"/>
          <w:szCs w:val="24"/>
        </w:rPr>
        <w:t xml:space="preserve"> </w:t>
      </w:r>
    </w:p>
    <w:p w14:paraId="035563C3" w14:textId="3D0C38B5" w:rsidR="00492CBF" w:rsidRDefault="000C11EA" w:rsidP="00D574B1">
      <w:pPr>
        <w:rPr>
          <w:rFonts w:ascii="Times New Roman" w:eastAsia="Times New Roman" w:hAnsi="Times New Roman" w:cs="Times New Roman"/>
          <w:sz w:val="24"/>
          <w:szCs w:val="24"/>
        </w:rPr>
      </w:pPr>
      <w:r w:rsidRPr="003C7FAC">
        <w:rPr>
          <w:rFonts w:ascii="Times New Roman" w:eastAsia="Times New Roman" w:hAnsi="Times New Roman" w:cs="Times New Roman"/>
          <w:sz w:val="24"/>
          <w:szCs w:val="24"/>
        </w:rPr>
        <w:lastRenderedPageBreak/>
        <w:tab/>
        <w:t>Asked to expl</w:t>
      </w:r>
      <w:r w:rsidR="009921CC" w:rsidRPr="003C7FAC">
        <w:rPr>
          <w:rFonts w:ascii="Times New Roman" w:eastAsia="Times New Roman" w:hAnsi="Times New Roman" w:cs="Times New Roman"/>
          <w:sz w:val="24"/>
          <w:szCs w:val="24"/>
        </w:rPr>
        <w:t xml:space="preserve">ain some of these </w:t>
      </w:r>
      <w:r w:rsidR="00F96A2D">
        <w:rPr>
          <w:rFonts w:ascii="Times New Roman" w:eastAsia="Times New Roman" w:hAnsi="Times New Roman" w:cs="Times New Roman"/>
          <w:sz w:val="24"/>
          <w:szCs w:val="24"/>
        </w:rPr>
        <w:t>extraordinarily large</w:t>
      </w:r>
      <w:r w:rsidR="00F96A2D" w:rsidRPr="003C7FAC">
        <w:rPr>
          <w:rFonts w:ascii="Times New Roman" w:eastAsia="Times New Roman" w:hAnsi="Times New Roman" w:cs="Times New Roman"/>
          <w:sz w:val="24"/>
          <w:szCs w:val="24"/>
        </w:rPr>
        <w:t xml:space="preserve"> </w:t>
      </w:r>
      <w:r w:rsidR="009921CC" w:rsidRPr="003C7FAC">
        <w:rPr>
          <w:rFonts w:ascii="Times New Roman" w:eastAsia="Times New Roman" w:hAnsi="Times New Roman" w:cs="Times New Roman"/>
          <w:sz w:val="24"/>
          <w:szCs w:val="24"/>
        </w:rPr>
        <w:t>misses</w:t>
      </w:r>
      <w:r w:rsidR="00492CBF" w:rsidRPr="003C7FAC">
        <w:rPr>
          <w:rFonts w:ascii="Times New Roman" w:eastAsia="Times New Roman" w:hAnsi="Times New Roman" w:cs="Times New Roman"/>
          <w:sz w:val="24"/>
          <w:szCs w:val="24"/>
        </w:rPr>
        <w:t>, Dr. Melching admit</w:t>
      </w:r>
      <w:r w:rsidR="005905BC">
        <w:rPr>
          <w:rFonts w:ascii="Times New Roman" w:eastAsia="Times New Roman" w:hAnsi="Times New Roman" w:cs="Times New Roman"/>
          <w:sz w:val="24"/>
          <w:szCs w:val="24"/>
        </w:rPr>
        <w:t>ted</w:t>
      </w:r>
      <w:r w:rsidRPr="003C7FAC">
        <w:rPr>
          <w:rFonts w:ascii="Times New Roman" w:eastAsia="Times New Roman" w:hAnsi="Times New Roman" w:cs="Times New Roman"/>
          <w:sz w:val="24"/>
          <w:szCs w:val="24"/>
        </w:rPr>
        <w:t xml:space="preserve"> that the presence of algal growth probably affected DO in a way that could not be captured by the Model. (</w:t>
      </w:r>
      <w:r w:rsidR="00326B33">
        <w:rPr>
          <w:rFonts w:ascii="Times New Roman" w:eastAsia="Times New Roman" w:hAnsi="Times New Roman" w:cs="Times New Roman"/>
          <w:sz w:val="24"/>
          <w:szCs w:val="24"/>
        </w:rPr>
        <w:t xml:space="preserve">Oct 6, Melching, </w:t>
      </w:r>
      <w:r w:rsidRPr="003C7FAC">
        <w:rPr>
          <w:rFonts w:ascii="Times New Roman" w:eastAsia="Times New Roman" w:hAnsi="Times New Roman" w:cs="Times New Roman"/>
          <w:sz w:val="24"/>
          <w:szCs w:val="24"/>
        </w:rPr>
        <w:t>Tr. 66, 69</w:t>
      </w:r>
      <w:r w:rsidR="000B1705">
        <w:rPr>
          <w:rFonts w:ascii="Times New Roman" w:eastAsia="Times New Roman" w:hAnsi="Times New Roman" w:cs="Times New Roman"/>
          <w:sz w:val="24"/>
          <w:szCs w:val="24"/>
        </w:rPr>
        <w:t>;</w:t>
      </w:r>
      <w:r w:rsidR="009F0CA4">
        <w:rPr>
          <w:rFonts w:ascii="Times New Roman" w:eastAsia="Times New Roman" w:hAnsi="Times New Roman" w:cs="Times New Roman"/>
          <w:sz w:val="24"/>
          <w:szCs w:val="24"/>
        </w:rPr>
        <w:t xml:space="preserve"> Intervener</w:t>
      </w:r>
      <w:r w:rsidR="000B1705">
        <w:rPr>
          <w:rFonts w:ascii="Times New Roman" w:eastAsia="Times New Roman" w:hAnsi="Times New Roman" w:cs="Times New Roman"/>
          <w:sz w:val="24"/>
          <w:szCs w:val="24"/>
        </w:rPr>
        <w:t>s' Ex. 1 p. 153)</w:t>
      </w:r>
      <w:r w:rsidR="00F00006" w:rsidRPr="00234D12">
        <w:rPr>
          <w:rFonts w:ascii="Times New Roman" w:eastAsia="Times New Roman" w:hAnsi="Times New Roman" w:cs="Times New Roman"/>
          <w:sz w:val="24"/>
          <w:szCs w:val="24"/>
        </w:rPr>
        <w:t>.</w:t>
      </w:r>
      <w:r w:rsidR="00492CBF" w:rsidRPr="0002637A">
        <w:rPr>
          <w:rFonts w:ascii="Times New Roman" w:eastAsia="Times New Roman" w:hAnsi="Times New Roman" w:cs="Times New Roman"/>
          <w:sz w:val="24"/>
          <w:szCs w:val="24"/>
        </w:rPr>
        <w:t xml:space="preserve"> </w:t>
      </w:r>
      <w:r w:rsidRPr="0002637A">
        <w:rPr>
          <w:rFonts w:ascii="Times New Roman" w:eastAsia="Times New Roman" w:hAnsi="Times New Roman" w:cs="Times New Roman"/>
          <w:sz w:val="24"/>
          <w:szCs w:val="24"/>
        </w:rPr>
        <w:t xml:space="preserve">As to other instances in which the Model was off to a huge extent, Dr. Melching claims </w:t>
      </w:r>
      <w:r w:rsidR="00492CBF" w:rsidRPr="00283036">
        <w:rPr>
          <w:rFonts w:ascii="Times New Roman" w:eastAsia="Times New Roman" w:hAnsi="Times New Roman" w:cs="Times New Roman"/>
          <w:sz w:val="24"/>
          <w:szCs w:val="24"/>
        </w:rPr>
        <w:t>that there a</w:t>
      </w:r>
      <w:r w:rsidRPr="00283036">
        <w:rPr>
          <w:rFonts w:ascii="Times New Roman" w:eastAsia="Times New Roman" w:hAnsi="Times New Roman" w:cs="Times New Roman"/>
          <w:sz w:val="24"/>
          <w:szCs w:val="24"/>
        </w:rPr>
        <w:t>re some unknown forces</w:t>
      </w:r>
      <w:r w:rsidR="00492CBF" w:rsidRPr="00350A97">
        <w:rPr>
          <w:rFonts w:ascii="Times New Roman" w:eastAsia="Times New Roman" w:hAnsi="Times New Roman" w:cs="Times New Roman"/>
          <w:sz w:val="24"/>
          <w:szCs w:val="24"/>
        </w:rPr>
        <w:t xml:space="preserve"> that are somehow causing the Model to generate </w:t>
      </w:r>
      <w:r w:rsidR="00FD455C">
        <w:rPr>
          <w:rFonts w:ascii="Times New Roman" w:eastAsia="Times New Roman" w:hAnsi="Times New Roman" w:cs="Times New Roman"/>
          <w:sz w:val="24"/>
          <w:szCs w:val="24"/>
        </w:rPr>
        <w:t>highly</w:t>
      </w:r>
      <w:r w:rsidR="00492CBF" w:rsidRPr="00350A97">
        <w:rPr>
          <w:rFonts w:ascii="Times New Roman" w:eastAsia="Times New Roman" w:hAnsi="Times New Roman" w:cs="Times New Roman"/>
          <w:sz w:val="24"/>
          <w:szCs w:val="24"/>
        </w:rPr>
        <w:t xml:space="preserve"> inaccurate DO predictions for the North Shore Channel and Bubbly Creek (</w:t>
      </w:r>
      <w:r w:rsidR="00326B33">
        <w:rPr>
          <w:rFonts w:ascii="Times New Roman" w:eastAsia="Times New Roman" w:hAnsi="Times New Roman" w:cs="Times New Roman"/>
          <w:sz w:val="24"/>
          <w:szCs w:val="24"/>
        </w:rPr>
        <w:t xml:space="preserve">Oct. 6, Melching, </w:t>
      </w:r>
      <w:r w:rsidR="00492CBF" w:rsidRPr="00350A97">
        <w:rPr>
          <w:rFonts w:ascii="Times New Roman" w:eastAsia="Times New Roman" w:hAnsi="Times New Roman" w:cs="Times New Roman"/>
          <w:sz w:val="24"/>
          <w:szCs w:val="24"/>
        </w:rPr>
        <w:t>Tr. 76-77)</w:t>
      </w:r>
      <w:r w:rsidRPr="00E65EC5">
        <w:rPr>
          <w:rFonts w:ascii="Times New Roman" w:eastAsia="Times New Roman" w:hAnsi="Times New Roman" w:cs="Times New Roman"/>
          <w:sz w:val="24"/>
          <w:szCs w:val="24"/>
        </w:rPr>
        <w:t>.</w:t>
      </w:r>
    </w:p>
    <w:p w14:paraId="1A9CB6E5" w14:textId="5B2C6B3A" w:rsidR="00A945C0" w:rsidRDefault="00A945C0" w:rsidP="00D574B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Read in light of the DO standards with which the Model was designed to</w:t>
      </w:r>
      <w:r w:rsidR="00FD455C">
        <w:rPr>
          <w:rFonts w:ascii="Times New Roman" w:eastAsia="Times New Roman" w:hAnsi="Times New Roman" w:cs="Times New Roman"/>
          <w:sz w:val="24"/>
          <w:szCs w:val="24"/>
        </w:rPr>
        <w:t xml:space="preserve"> bring </w:t>
      </w:r>
      <w:r>
        <w:rPr>
          <w:rFonts w:ascii="Times New Roman" w:eastAsia="Times New Roman" w:hAnsi="Times New Roman" w:cs="Times New Roman"/>
          <w:sz w:val="24"/>
          <w:szCs w:val="24"/>
        </w:rPr>
        <w:t>compl</w:t>
      </w:r>
      <w:r w:rsidR="00FD455C">
        <w:rPr>
          <w:rFonts w:ascii="Times New Roman" w:eastAsia="Times New Roman" w:hAnsi="Times New Roman" w:cs="Times New Roman"/>
          <w:sz w:val="24"/>
          <w:szCs w:val="24"/>
        </w:rPr>
        <w:t>iance</w:t>
      </w:r>
      <w:r>
        <w:rPr>
          <w:rFonts w:ascii="Times New Roman" w:eastAsia="Times New Roman" w:hAnsi="Times New Roman" w:cs="Times New Roman"/>
          <w:sz w:val="24"/>
          <w:szCs w:val="24"/>
        </w:rPr>
        <w:t>, the Model</w:t>
      </w:r>
      <w:r w:rsidR="005258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level of accuracy </w:t>
      </w:r>
      <w:r w:rsidR="0052581C">
        <w:rPr>
          <w:rFonts w:ascii="Times New Roman" w:eastAsia="Times New Roman" w:hAnsi="Times New Roman" w:cs="Times New Roman"/>
          <w:sz w:val="24"/>
          <w:szCs w:val="24"/>
        </w:rPr>
        <w:t>in predicting seasonal averages is</w:t>
      </w:r>
      <w:r w:rsidR="00FD455C">
        <w:rPr>
          <w:rFonts w:ascii="Times New Roman" w:eastAsia="Times New Roman" w:hAnsi="Times New Roman" w:cs="Times New Roman"/>
          <w:sz w:val="24"/>
          <w:szCs w:val="24"/>
        </w:rPr>
        <w:t xml:space="preserve"> anything but comforting even as to</w:t>
      </w:r>
      <w:r w:rsidR="0052581C">
        <w:rPr>
          <w:rFonts w:ascii="Times New Roman" w:eastAsia="Times New Roman" w:hAnsi="Times New Roman" w:cs="Times New Roman"/>
          <w:sz w:val="24"/>
          <w:szCs w:val="24"/>
        </w:rPr>
        <w:t xml:space="preserve"> the locations where Dr. Melching believes the Model is reasonably accurate. </w:t>
      </w:r>
      <w:r>
        <w:rPr>
          <w:rFonts w:ascii="Times New Roman" w:eastAsia="Times New Roman" w:hAnsi="Times New Roman" w:cs="Times New Roman"/>
          <w:sz w:val="24"/>
          <w:szCs w:val="24"/>
        </w:rPr>
        <w:t xml:space="preserve"> </w:t>
      </w:r>
      <w:r w:rsidR="0052581C">
        <w:rPr>
          <w:rFonts w:ascii="Times New Roman" w:eastAsia="Times New Roman" w:hAnsi="Times New Roman" w:cs="Times New Roman"/>
          <w:sz w:val="24"/>
          <w:szCs w:val="24"/>
        </w:rPr>
        <w:t>Looking at the North Branch of the Chicago River for 2003, Petitioner's Ex. 1. App. 1 Table 2.14, it can</w:t>
      </w:r>
      <w:r w:rsidR="00CF4C24">
        <w:rPr>
          <w:rFonts w:ascii="Times New Roman" w:eastAsia="Times New Roman" w:hAnsi="Times New Roman" w:cs="Times New Roman"/>
          <w:sz w:val="24"/>
          <w:szCs w:val="24"/>
        </w:rPr>
        <w:t xml:space="preserve"> be</w:t>
      </w:r>
      <w:r w:rsidR="0052581C">
        <w:rPr>
          <w:rFonts w:ascii="Times New Roman" w:eastAsia="Times New Roman" w:hAnsi="Times New Roman" w:cs="Times New Roman"/>
          <w:sz w:val="24"/>
          <w:szCs w:val="24"/>
        </w:rPr>
        <w:t xml:space="preserve"> seen that for the summer the Model substantially over-predicted DO at </w:t>
      </w:r>
      <w:r w:rsidR="0089440D">
        <w:rPr>
          <w:rFonts w:ascii="Times New Roman" w:eastAsia="Times New Roman" w:hAnsi="Times New Roman" w:cs="Times New Roman"/>
          <w:sz w:val="24"/>
          <w:szCs w:val="24"/>
        </w:rPr>
        <w:t xml:space="preserve">the </w:t>
      </w:r>
      <w:r w:rsidR="0052581C">
        <w:rPr>
          <w:rFonts w:ascii="Times New Roman" w:eastAsia="Times New Roman" w:hAnsi="Times New Roman" w:cs="Times New Roman"/>
          <w:sz w:val="24"/>
          <w:szCs w:val="24"/>
        </w:rPr>
        <w:t>Fullerton, Division and Kinzie Street</w:t>
      </w:r>
      <w:r w:rsidR="0089440D">
        <w:rPr>
          <w:rFonts w:ascii="Times New Roman" w:eastAsia="Times New Roman" w:hAnsi="Times New Roman" w:cs="Times New Roman"/>
          <w:sz w:val="24"/>
          <w:szCs w:val="24"/>
        </w:rPr>
        <w:t xml:space="preserve"> monitoring locations</w:t>
      </w:r>
      <w:r w:rsidR="0052581C">
        <w:rPr>
          <w:rFonts w:ascii="Times New Roman" w:eastAsia="Times New Roman" w:hAnsi="Times New Roman" w:cs="Times New Roman"/>
          <w:sz w:val="24"/>
          <w:szCs w:val="24"/>
        </w:rPr>
        <w:t xml:space="preserve"> (</w:t>
      </w:r>
      <w:r w:rsidR="00034503">
        <w:rPr>
          <w:rFonts w:ascii="Times New Roman" w:eastAsia="Times New Roman" w:hAnsi="Times New Roman" w:cs="Times New Roman"/>
          <w:sz w:val="24"/>
          <w:szCs w:val="24"/>
        </w:rPr>
        <w:t>17%, 12%, 27%,</w:t>
      </w:r>
      <w:r w:rsidR="002258F3">
        <w:rPr>
          <w:rFonts w:ascii="Times New Roman" w:eastAsia="Times New Roman" w:hAnsi="Times New Roman" w:cs="Times New Roman"/>
          <w:sz w:val="24"/>
          <w:szCs w:val="24"/>
        </w:rPr>
        <w:t xml:space="preserve"> </w:t>
      </w:r>
      <w:r w:rsidR="0089440D">
        <w:rPr>
          <w:rFonts w:ascii="Times New Roman" w:eastAsia="Times New Roman" w:hAnsi="Times New Roman" w:cs="Times New Roman"/>
          <w:sz w:val="24"/>
          <w:szCs w:val="24"/>
        </w:rPr>
        <w:t>respectively).</w:t>
      </w:r>
      <w:r w:rsidR="00034503">
        <w:rPr>
          <w:rStyle w:val="FootnoteReference"/>
          <w:rFonts w:ascii="Times New Roman" w:eastAsia="Times New Roman" w:hAnsi="Times New Roman" w:cs="Times New Roman"/>
          <w:sz w:val="24"/>
          <w:szCs w:val="24"/>
        </w:rPr>
        <w:footnoteReference w:id="2"/>
      </w:r>
      <w:r w:rsidR="0089440D">
        <w:rPr>
          <w:rFonts w:ascii="Times New Roman" w:eastAsia="Times New Roman" w:hAnsi="Times New Roman" w:cs="Times New Roman"/>
          <w:sz w:val="24"/>
          <w:szCs w:val="24"/>
        </w:rPr>
        <w:t xml:space="preserve"> At Fullerton and Kinzie, the Model predicted that the DO would be at a safe 5.0 mg/L while the m</w:t>
      </w:r>
      <w:r w:rsidR="00FD455C">
        <w:rPr>
          <w:rFonts w:ascii="Times New Roman" w:eastAsia="Times New Roman" w:hAnsi="Times New Roman" w:cs="Times New Roman"/>
          <w:sz w:val="24"/>
          <w:szCs w:val="24"/>
        </w:rPr>
        <w:t>easured DO show levels below</w:t>
      </w:r>
      <w:r w:rsidR="0089440D">
        <w:rPr>
          <w:rFonts w:ascii="Times New Roman" w:eastAsia="Times New Roman" w:hAnsi="Times New Roman" w:cs="Times New Roman"/>
          <w:sz w:val="24"/>
          <w:szCs w:val="24"/>
        </w:rPr>
        <w:t xml:space="preserve"> 5.0 mg/L</w:t>
      </w:r>
      <w:r w:rsidR="00FD455C">
        <w:rPr>
          <w:rFonts w:ascii="Times New Roman" w:eastAsia="Times New Roman" w:hAnsi="Times New Roman" w:cs="Times New Roman"/>
          <w:sz w:val="24"/>
          <w:szCs w:val="24"/>
        </w:rPr>
        <w:t>, the</w:t>
      </w:r>
      <w:r w:rsidR="0089440D">
        <w:rPr>
          <w:rFonts w:ascii="Times New Roman" w:eastAsia="Times New Roman" w:hAnsi="Times New Roman" w:cs="Times New Roman"/>
          <w:sz w:val="24"/>
          <w:szCs w:val="24"/>
        </w:rPr>
        <w:t xml:space="preserve"> level that is the minimum DO standard "at any time" for the months of June and July</w:t>
      </w:r>
      <w:r w:rsidR="007D5D78">
        <w:rPr>
          <w:rFonts w:ascii="Times New Roman" w:eastAsia="Times New Roman" w:hAnsi="Times New Roman" w:cs="Times New Roman"/>
          <w:sz w:val="24"/>
          <w:szCs w:val="24"/>
        </w:rPr>
        <w:t xml:space="preserve">. </w:t>
      </w:r>
    </w:p>
    <w:p w14:paraId="3E6FABCC" w14:textId="24863AC5" w:rsidR="002258F3" w:rsidRDefault="0090141F" w:rsidP="00D574B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If one looks behind these seasonal average</w:t>
      </w:r>
      <w:r w:rsidR="000B1705">
        <w:rPr>
          <w:rFonts w:ascii="Times New Roman" w:eastAsia="Times New Roman" w:hAnsi="Times New Roman" w:cs="Times New Roman"/>
          <w:sz w:val="24"/>
          <w:szCs w:val="24"/>
        </w:rPr>
        <w:t xml:space="preserve"> figures</w:t>
      </w:r>
      <w:r w:rsidR="002258F3">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mask daily problems</w:t>
      </w:r>
      <w:r w:rsidR="000B1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considers what the Model needs to predict to prevent violations and avoid </w:t>
      </w:r>
      <w:r>
        <w:rPr>
          <w:rFonts w:ascii="Times New Roman" w:eastAsia="Times New Roman" w:hAnsi="Times New Roman" w:cs="Times New Roman"/>
          <w:sz w:val="24"/>
          <w:szCs w:val="24"/>
        </w:rPr>
        <w:lastRenderedPageBreak/>
        <w:t xml:space="preserve">unnecessary diversions, the situation is </w:t>
      </w:r>
      <w:r w:rsidR="000B1705">
        <w:rPr>
          <w:rFonts w:ascii="Times New Roman" w:eastAsia="Times New Roman" w:hAnsi="Times New Roman" w:cs="Times New Roman"/>
          <w:sz w:val="24"/>
          <w:szCs w:val="24"/>
        </w:rPr>
        <w:t xml:space="preserve">much </w:t>
      </w:r>
      <w:r>
        <w:rPr>
          <w:rFonts w:ascii="Times New Roman" w:eastAsia="Times New Roman" w:hAnsi="Times New Roman" w:cs="Times New Roman"/>
          <w:sz w:val="24"/>
          <w:szCs w:val="24"/>
        </w:rPr>
        <w:t xml:space="preserve">more grim. </w:t>
      </w:r>
      <w:r w:rsidR="007D5D78">
        <w:rPr>
          <w:rFonts w:ascii="Times New Roman" w:eastAsia="Times New Roman" w:hAnsi="Times New Roman" w:cs="Times New Roman"/>
          <w:sz w:val="24"/>
          <w:szCs w:val="24"/>
        </w:rPr>
        <w:t xml:space="preserve">The Model predicted </w:t>
      </w:r>
      <w:r w:rsidR="0032412F">
        <w:rPr>
          <w:rFonts w:ascii="Times New Roman" w:eastAsia="Times New Roman" w:hAnsi="Times New Roman" w:cs="Times New Roman"/>
          <w:sz w:val="24"/>
          <w:szCs w:val="24"/>
        </w:rPr>
        <w:t xml:space="preserve">DO in the CSSC in 2008 </w:t>
      </w:r>
      <w:r w:rsidR="002258F3">
        <w:rPr>
          <w:rFonts w:ascii="Times New Roman" w:eastAsia="Times New Roman" w:hAnsi="Times New Roman" w:cs="Times New Roman"/>
          <w:sz w:val="24"/>
          <w:szCs w:val="24"/>
        </w:rPr>
        <w:t>as under 8 mg/L when DO</w:t>
      </w:r>
      <w:r w:rsidR="0032412F">
        <w:rPr>
          <w:rFonts w:ascii="Times New Roman" w:eastAsia="Times New Roman" w:hAnsi="Times New Roman" w:cs="Times New Roman"/>
          <w:sz w:val="24"/>
          <w:szCs w:val="24"/>
        </w:rPr>
        <w:t xml:space="preserve"> was measured as over 14 mg/L (Interveners' Ex. 1, p. 151)</w:t>
      </w:r>
      <w:r w:rsidR="002258F3">
        <w:rPr>
          <w:rFonts w:ascii="Times New Roman" w:eastAsia="Times New Roman" w:hAnsi="Times New Roman" w:cs="Times New Roman"/>
          <w:sz w:val="24"/>
          <w:szCs w:val="24"/>
        </w:rPr>
        <w:t>. T</w:t>
      </w:r>
      <w:r w:rsidR="0032412F">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Model predicted that DO levels</w:t>
      </w:r>
      <w:r w:rsidR="009F0CA4">
        <w:rPr>
          <w:rFonts w:ascii="Times New Roman" w:eastAsia="Times New Roman" w:hAnsi="Times New Roman" w:cs="Times New Roman"/>
          <w:sz w:val="24"/>
          <w:szCs w:val="24"/>
        </w:rPr>
        <w:t xml:space="preserve"> for 2003</w:t>
      </w:r>
      <w:r>
        <w:rPr>
          <w:rFonts w:ascii="Times New Roman" w:eastAsia="Times New Roman" w:hAnsi="Times New Roman" w:cs="Times New Roman"/>
          <w:sz w:val="24"/>
          <w:szCs w:val="24"/>
        </w:rPr>
        <w:t xml:space="preserve"> would be </w:t>
      </w:r>
      <w:r w:rsidR="00366E55">
        <w:rPr>
          <w:rFonts w:ascii="Times New Roman" w:eastAsia="Times New Roman" w:hAnsi="Times New Roman" w:cs="Times New Roman"/>
          <w:sz w:val="24"/>
          <w:szCs w:val="24"/>
        </w:rPr>
        <w:t>below</w:t>
      </w:r>
      <w:r>
        <w:rPr>
          <w:rFonts w:ascii="Times New Roman" w:eastAsia="Times New Roman" w:hAnsi="Times New Roman" w:cs="Times New Roman"/>
          <w:sz w:val="24"/>
          <w:szCs w:val="24"/>
        </w:rPr>
        <w:t xml:space="preserve"> 6.0 mg/L in the North Shore Channel at times when it was over 20 mg/L</w:t>
      </w:r>
      <w:r w:rsidR="00FD0503">
        <w:rPr>
          <w:rFonts w:ascii="Times New Roman" w:eastAsia="Times New Roman" w:hAnsi="Times New Roman" w:cs="Times New Roman"/>
          <w:sz w:val="24"/>
          <w:szCs w:val="24"/>
        </w:rPr>
        <w:t xml:space="preserve">, thereby missing by a </w:t>
      </w:r>
      <w:r w:rsidR="006C666A">
        <w:rPr>
          <w:rFonts w:ascii="Times New Roman" w:eastAsia="Times New Roman" w:hAnsi="Times New Roman" w:cs="Times New Roman"/>
          <w:sz w:val="24"/>
          <w:szCs w:val="24"/>
        </w:rPr>
        <w:t>huge</w:t>
      </w:r>
      <w:r w:rsidR="00366E55">
        <w:rPr>
          <w:rFonts w:ascii="Times New Roman" w:eastAsia="Times New Roman" w:hAnsi="Times New Roman" w:cs="Times New Roman"/>
          <w:sz w:val="24"/>
          <w:szCs w:val="24"/>
        </w:rPr>
        <w:t xml:space="preserve"> </w:t>
      </w:r>
      <w:r w:rsidR="002258F3">
        <w:rPr>
          <w:rFonts w:ascii="Times New Roman" w:eastAsia="Times New Roman" w:hAnsi="Times New Roman" w:cs="Times New Roman"/>
          <w:sz w:val="24"/>
          <w:szCs w:val="24"/>
        </w:rPr>
        <w:t>14 mg/L</w:t>
      </w:r>
      <w:r w:rsidR="006C666A">
        <w:rPr>
          <w:rFonts w:ascii="Times New Roman" w:eastAsia="Times New Roman" w:hAnsi="Times New Roman" w:cs="Times New Roman"/>
          <w:sz w:val="24"/>
          <w:szCs w:val="24"/>
        </w:rPr>
        <w:t xml:space="preserve"> margin. (</w:t>
      </w:r>
      <w:r>
        <w:rPr>
          <w:rFonts w:ascii="Times New Roman" w:eastAsia="Times New Roman" w:hAnsi="Times New Roman" w:cs="Times New Roman"/>
          <w:sz w:val="24"/>
          <w:szCs w:val="24"/>
        </w:rPr>
        <w:t>Petitioner's Ex. 1</w:t>
      </w:r>
      <w:r w:rsidR="006C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 79, 81)</w:t>
      </w:r>
      <w:r w:rsidR="009F0CA4">
        <w:rPr>
          <w:rFonts w:ascii="Times New Roman" w:eastAsia="Times New Roman" w:hAnsi="Times New Roman" w:cs="Times New Roman"/>
          <w:sz w:val="24"/>
          <w:szCs w:val="24"/>
        </w:rPr>
        <w:t xml:space="preserve"> </w:t>
      </w:r>
    </w:p>
    <w:p w14:paraId="1C40C98B" w14:textId="025FA850" w:rsidR="0090141F" w:rsidRPr="00E65EC5" w:rsidRDefault="002258F3" w:rsidP="00D574B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it </w:t>
      </w:r>
      <w:r w:rsidR="00FD455C">
        <w:rPr>
          <w:rFonts w:ascii="Times New Roman" w:eastAsia="Times New Roman" w:hAnsi="Times New Roman" w:cs="Times New Roman"/>
          <w:sz w:val="24"/>
          <w:szCs w:val="24"/>
        </w:rPr>
        <w:t xml:space="preserve">cannot be </w:t>
      </w:r>
      <w:r>
        <w:rPr>
          <w:rFonts w:ascii="Times New Roman" w:eastAsia="Times New Roman" w:hAnsi="Times New Roman" w:cs="Times New Roman"/>
          <w:sz w:val="24"/>
          <w:szCs w:val="24"/>
        </w:rPr>
        <w:t>said that the Model always errs on the low side. F</w:t>
      </w:r>
      <w:r w:rsidR="007D5D78">
        <w:rPr>
          <w:rFonts w:ascii="Times New Roman" w:eastAsia="Times New Roman" w:hAnsi="Times New Roman" w:cs="Times New Roman"/>
          <w:sz w:val="24"/>
          <w:szCs w:val="24"/>
        </w:rPr>
        <w:t>or 2008 for Fullerton and Kinzie</w:t>
      </w:r>
      <w:r w:rsidR="0032412F">
        <w:rPr>
          <w:rFonts w:ascii="Times New Roman" w:eastAsia="Times New Roman" w:hAnsi="Times New Roman" w:cs="Times New Roman"/>
          <w:sz w:val="24"/>
          <w:szCs w:val="24"/>
        </w:rPr>
        <w:t xml:space="preserve"> on the North Branch, Lockport on the CSSC</w:t>
      </w:r>
      <w:r w:rsidR="007D5D78">
        <w:rPr>
          <w:rFonts w:ascii="Times New Roman" w:eastAsia="Times New Roman" w:hAnsi="Times New Roman" w:cs="Times New Roman"/>
          <w:sz w:val="24"/>
          <w:szCs w:val="24"/>
        </w:rPr>
        <w:t xml:space="preserve">, </w:t>
      </w:r>
      <w:r w:rsidR="0032412F">
        <w:rPr>
          <w:rFonts w:ascii="Times New Roman" w:eastAsia="Times New Roman" w:hAnsi="Times New Roman" w:cs="Times New Roman"/>
          <w:sz w:val="24"/>
          <w:szCs w:val="24"/>
        </w:rPr>
        <w:t xml:space="preserve">and the C&amp;W site on the Little Calumet River </w:t>
      </w:r>
      <w:r w:rsidR="007D5D78">
        <w:rPr>
          <w:rFonts w:ascii="Times New Roman" w:eastAsia="Times New Roman" w:hAnsi="Times New Roman" w:cs="Times New Roman"/>
          <w:sz w:val="24"/>
          <w:szCs w:val="24"/>
        </w:rPr>
        <w:t xml:space="preserve">the Model failed </w:t>
      </w:r>
      <w:r w:rsidR="0032412F">
        <w:rPr>
          <w:rFonts w:ascii="Times New Roman" w:eastAsia="Times New Roman" w:hAnsi="Times New Roman" w:cs="Times New Roman"/>
          <w:sz w:val="24"/>
          <w:szCs w:val="24"/>
        </w:rPr>
        <w:t xml:space="preserve">to predict numerous </w:t>
      </w:r>
      <w:r w:rsidR="007D5D78">
        <w:rPr>
          <w:rFonts w:ascii="Times New Roman" w:eastAsia="Times New Roman" w:hAnsi="Times New Roman" w:cs="Times New Roman"/>
          <w:sz w:val="24"/>
          <w:szCs w:val="24"/>
        </w:rPr>
        <w:t>violations of DO standard, predicting levels above 6 mg/L where the actual DO</w:t>
      </w:r>
      <w:r>
        <w:rPr>
          <w:rFonts w:ascii="Times New Roman" w:eastAsia="Times New Roman" w:hAnsi="Times New Roman" w:cs="Times New Roman"/>
          <w:sz w:val="24"/>
          <w:szCs w:val="24"/>
        </w:rPr>
        <w:t xml:space="preserve"> level</w:t>
      </w:r>
      <w:r w:rsidR="007D5D78">
        <w:rPr>
          <w:rFonts w:ascii="Times New Roman" w:eastAsia="Times New Roman" w:hAnsi="Times New Roman" w:cs="Times New Roman"/>
          <w:sz w:val="24"/>
          <w:szCs w:val="24"/>
        </w:rPr>
        <w:t xml:space="preserve"> was </w:t>
      </w:r>
      <w:r w:rsidR="00FD455C">
        <w:rPr>
          <w:rFonts w:ascii="Times New Roman" w:eastAsia="Times New Roman" w:hAnsi="Times New Roman" w:cs="Times New Roman"/>
          <w:sz w:val="24"/>
          <w:szCs w:val="24"/>
        </w:rPr>
        <w:t xml:space="preserve">in violation of the standard </w:t>
      </w:r>
      <w:r w:rsidR="00875B4D">
        <w:rPr>
          <w:rFonts w:ascii="Times New Roman" w:eastAsia="Times New Roman" w:hAnsi="Times New Roman" w:cs="Times New Roman"/>
          <w:sz w:val="24"/>
          <w:szCs w:val="24"/>
        </w:rPr>
        <w:t xml:space="preserve">and even </w:t>
      </w:r>
      <w:r w:rsidR="007D5D78">
        <w:rPr>
          <w:rFonts w:ascii="Times New Roman" w:eastAsia="Times New Roman" w:hAnsi="Times New Roman" w:cs="Times New Roman"/>
          <w:sz w:val="24"/>
          <w:szCs w:val="24"/>
        </w:rPr>
        <w:t>under 3.0 mg/L. (Interveners' Ex. 1 p</w:t>
      </w:r>
      <w:r w:rsidR="0032412F">
        <w:rPr>
          <w:rFonts w:ascii="Times New Roman" w:eastAsia="Times New Roman" w:hAnsi="Times New Roman" w:cs="Times New Roman"/>
          <w:sz w:val="24"/>
          <w:szCs w:val="24"/>
        </w:rPr>
        <w:t>p</w:t>
      </w:r>
      <w:r w:rsidR="007D5D78">
        <w:rPr>
          <w:rFonts w:ascii="Times New Roman" w:eastAsia="Times New Roman" w:hAnsi="Times New Roman" w:cs="Times New Roman"/>
          <w:sz w:val="24"/>
          <w:szCs w:val="24"/>
        </w:rPr>
        <w:t>. 143</w:t>
      </w:r>
      <w:r w:rsidR="0032412F">
        <w:rPr>
          <w:rFonts w:ascii="Times New Roman" w:eastAsia="Times New Roman" w:hAnsi="Times New Roman" w:cs="Times New Roman"/>
          <w:sz w:val="24"/>
          <w:szCs w:val="24"/>
        </w:rPr>
        <w:t>, 146</w:t>
      </w:r>
      <w:r w:rsidR="004247C0">
        <w:rPr>
          <w:rFonts w:ascii="Times New Roman" w:eastAsia="Times New Roman" w:hAnsi="Times New Roman" w:cs="Times New Roman"/>
          <w:sz w:val="24"/>
          <w:szCs w:val="24"/>
        </w:rPr>
        <w:t>, 151)</w:t>
      </w:r>
    </w:p>
    <w:p w14:paraId="7DE0D201" w14:textId="25B8A9AC" w:rsidR="00EB17F0" w:rsidRDefault="00EB17F0" w:rsidP="00D574B1">
      <w:pPr>
        <w:rPr>
          <w:rFonts w:ascii="Times New Roman" w:eastAsia="Times New Roman" w:hAnsi="Times New Roman" w:cs="Times New Roman"/>
          <w:sz w:val="24"/>
          <w:szCs w:val="24"/>
        </w:rPr>
      </w:pPr>
      <w:r w:rsidRPr="00466E3D">
        <w:rPr>
          <w:rFonts w:ascii="Times New Roman" w:eastAsia="Times New Roman" w:hAnsi="Times New Roman" w:cs="Times New Roman"/>
          <w:sz w:val="24"/>
          <w:szCs w:val="24"/>
        </w:rPr>
        <w:tab/>
        <w:t xml:space="preserve">Moreover, predicting what will happen to DO after the completion of McCook Phase I does not only require that the Melching Model be </w:t>
      </w:r>
      <w:r w:rsidR="00C51763" w:rsidRPr="00B6505A">
        <w:rPr>
          <w:rFonts w:ascii="Times New Roman" w:eastAsia="Times New Roman" w:hAnsi="Times New Roman" w:cs="Times New Roman"/>
          <w:sz w:val="24"/>
          <w:szCs w:val="24"/>
        </w:rPr>
        <w:t xml:space="preserve">made </w:t>
      </w:r>
      <w:r w:rsidRPr="00B6505A">
        <w:rPr>
          <w:rFonts w:ascii="Times New Roman" w:eastAsia="Times New Roman" w:hAnsi="Times New Roman" w:cs="Times New Roman"/>
          <w:sz w:val="24"/>
          <w:szCs w:val="24"/>
        </w:rPr>
        <w:t>accurate</w:t>
      </w:r>
      <w:r w:rsidR="005905BC">
        <w:rPr>
          <w:rFonts w:ascii="Times New Roman" w:eastAsia="Times New Roman" w:hAnsi="Times New Roman" w:cs="Times New Roman"/>
          <w:sz w:val="24"/>
          <w:szCs w:val="24"/>
        </w:rPr>
        <w:t>.  O</w:t>
      </w:r>
      <w:r w:rsidRPr="00B6505A">
        <w:rPr>
          <w:rFonts w:ascii="Times New Roman" w:eastAsia="Times New Roman" w:hAnsi="Times New Roman" w:cs="Times New Roman"/>
          <w:sz w:val="24"/>
          <w:szCs w:val="24"/>
        </w:rPr>
        <w:t xml:space="preserve">ther models </w:t>
      </w:r>
      <w:r w:rsidR="005905BC">
        <w:rPr>
          <w:rFonts w:ascii="Times New Roman" w:eastAsia="Times New Roman" w:hAnsi="Times New Roman" w:cs="Times New Roman"/>
          <w:sz w:val="24"/>
          <w:szCs w:val="24"/>
        </w:rPr>
        <w:t>must be used to</w:t>
      </w:r>
      <w:r w:rsidR="005905BC"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predict the extent of the CSO</w:t>
      </w:r>
      <w:r w:rsidR="000C11EA" w:rsidRPr="00B6505A">
        <w:rPr>
          <w:rFonts w:ascii="Times New Roman" w:eastAsia="Times New Roman" w:hAnsi="Times New Roman" w:cs="Times New Roman"/>
          <w:sz w:val="24"/>
          <w:szCs w:val="24"/>
        </w:rPr>
        <w:t>s</w:t>
      </w:r>
      <w:r w:rsidRPr="00B6505A">
        <w:rPr>
          <w:rFonts w:ascii="Times New Roman" w:eastAsia="Times New Roman" w:hAnsi="Times New Roman" w:cs="Times New Roman"/>
          <w:sz w:val="24"/>
          <w:szCs w:val="24"/>
        </w:rPr>
        <w:t xml:space="preserve"> that will occur after completion of McCook Phase I</w:t>
      </w:r>
      <w:r w:rsidR="005905BC">
        <w:rPr>
          <w:rFonts w:ascii="Times New Roman" w:eastAsia="Times New Roman" w:hAnsi="Times New Roman" w:cs="Times New Roman"/>
          <w:sz w:val="24"/>
          <w:szCs w:val="24"/>
        </w:rPr>
        <w:t>, and the accuracy of these models is unconfirmed</w:t>
      </w:r>
      <w:r w:rsidRPr="00B6505A">
        <w:rPr>
          <w:rFonts w:ascii="Times New Roman" w:eastAsia="Times New Roman" w:hAnsi="Times New Roman" w:cs="Times New Roman"/>
          <w:sz w:val="24"/>
          <w:szCs w:val="24"/>
        </w:rPr>
        <w:t>. (</w:t>
      </w:r>
      <w:r w:rsidR="004247C0">
        <w:rPr>
          <w:rFonts w:ascii="Times New Roman" w:eastAsia="Times New Roman" w:hAnsi="Times New Roman" w:cs="Times New Roman"/>
          <w:sz w:val="24"/>
          <w:szCs w:val="24"/>
        </w:rPr>
        <w:t>Oct. 6, Melching</w:t>
      </w:r>
      <w:r w:rsidR="00875B4D">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Tr.</w:t>
      </w:r>
      <w:r w:rsidR="00875B4D">
        <w:rPr>
          <w:rFonts w:ascii="Times New Roman" w:eastAsia="Times New Roman" w:hAnsi="Times New Roman" w:cs="Times New Roman"/>
          <w:sz w:val="24"/>
          <w:szCs w:val="24"/>
        </w:rPr>
        <w:t xml:space="preserve"> </w:t>
      </w:r>
      <w:r w:rsidR="00492CBF" w:rsidRPr="00B6505A">
        <w:rPr>
          <w:rFonts w:ascii="Times New Roman" w:eastAsia="Times New Roman" w:hAnsi="Times New Roman" w:cs="Times New Roman"/>
          <w:sz w:val="24"/>
          <w:szCs w:val="24"/>
        </w:rPr>
        <w:t>93, 105-08</w:t>
      </w:r>
      <w:r w:rsidRPr="00B6505A">
        <w:rPr>
          <w:rFonts w:ascii="Times New Roman" w:eastAsia="Times New Roman" w:hAnsi="Times New Roman" w:cs="Times New Roman"/>
          <w:sz w:val="24"/>
          <w:szCs w:val="24"/>
        </w:rPr>
        <w:t>). These models</w:t>
      </w:r>
      <w:r w:rsidR="005905BC">
        <w:rPr>
          <w:rFonts w:ascii="Times New Roman" w:eastAsia="Times New Roman" w:hAnsi="Times New Roman" w:cs="Times New Roman"/>
          <w:sz w:val="24"/>
          <w:szCs w:val="24"/>
        </w:rPr>
        <w:t>, from</w:t>
      </w:r>
      <w:r w:rsidRPr="00B6505A">
        <w:rPr>
          <w:rFonts w:ascii="Times New Roman" w:eastAsia="Times New Roman" w:hAnsi="Times New Roman" w:cs="Times New Roman"/>
          <w:sz w:val="24"/>
          <w:szCs w:val="24"/>
        </w:rPr>
        <w:t xml:space="preserve"> the U.S. Army Corps and the University of Illinois</w:t>
      </w:r>
      <w:r w:rsidR="005905BC">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have never been tested</w:t>
      </w:r>
      <w:r w:rsidR="00C51763" w:rsidRPr="00B6505A">
        <w:rPr>
          <w:rFonts w:ascii="Times New Roman" w:eastAsia="Times New Roman" w:hAnsi="Times New Roman" w:cs="Times New Roman"/>
          <w:sz w:val="24"/>
          <w:szCs w:val="24"/>
        </w:rPr>
        <w:t xml:space="preserve"> </w:t>
      </w:r>
      <w:r w:rsidR="005905BC">
        <w:rPr>
          <w:rFonts w:ascii="Times New Roman" w:eastAsia="Times New Roman" w:hAnsi="Times New Roman" w:cs="Times New Roman"/>
          <w:sz w:val="24"/>
          <w:szCs w:val="24"/>
        </w:rPr>
        <w:t>concerning</w:t>
      </w:r>
      <w:r w:rsidR="005905BC" w:rsidRPr="00B6505A">
        <w:rPr>
          <w:rFonts w:ascii="Times New Roman" w:eastAsia="Times New Roman" w:hAnsi="Times New Roman" w:cs="Times New Roman"/>
          <w:sz w:val="24"/>
          <w:szCs w:val="24"/>
        </w:rPr>
        <w:t xml:space="preserve"> </w:t>
      </w:r>
      <w:r w:rsidR="00C51763" w:rsidRPr="00B6505A">
        <w:rPr>
          <w:rFonts w:ascii="Times New Roman" w:eastAsia="Times New Roman" w:hAnsi="Times New Roman" w:cs="Times New Roman"/>
          <w:sz w:val="24"/>
          <w:szCs w:val="24"/>
        </w:rPr>
        <w:t>discharges following completion of McCook Phase I</w:t>
      </w:r>
      <w:r w:rsidRPr="00B6505A">
        <w:rPr>
          <w:rFonts w:ascii="Times New Roman" w:eastAsia="Times New Roman" w:hAnsi="Times New Roman" w:cs="Times New Roman"/>
          <w:sz w:val="24"/>
          <w:szCs w:val="24"/>
        </w:rPr>
        <w:t xml:space="preserve">, of course, because </w:t>
      </w:r>
      <w:r w:rsidR="00492CBF" w:rsidRPr="00B6505A">
        <w:rPr>
          <w:rFonts w:ascii="Times New Roman" w:eastAsia="Times New Roman" w:hAnsi="Times New Roman" w:cs="Times New Roman"/>
          <w:sz w:val="24"/>
          <w:szCs w:val="24"/>
        </w:rPr>
        <w:t>McCook Phase I has not been completed (</w:t>
      </w:r>
      <w:r w:rsidR="004247C0">
        <w:rPr>
          <w:rFonts w:ascii="Times New Roman" w:eastAsia="Times New Roman" w:hAnsi="Times New Roman" w:cs="Times New Roman"/>
          <w:sz w:val="24"/>
          <w:szCs w:val="24"/>
        </w:rPr>
        <w:t>Oct. 6, Melching,</w:t>
      </w:r>
      <w:r w:rsidR="00492CBF" w:rsidRPr="00B6505A">
        <w:rPr>
          <w:rFonts w:ascii="Times New Roman" w:eastAsia="Times New Roman" w:hAnsi="Times New Roman" w:cs="Times New Roman"/>
          <w:sz w:val="24"/>
          <w:szCs w:val="24"/>
        </w:rPr>
        <w:t>Tr. 93)</w:t>
      </w:r>
      <w:r w:rsidR="00F00006" w:rsidRPr="00B6505A">
        <w:rPr>
          <w:rFonts w:ascii="Times New Roman" w:eastAsia="Times New Roman" w:hAnsi="Times New Roman" w:cs="Times New Roman"/>
          <w:sz w:val="24"/>
          <w:szCs w:val="24"/>
        </w:rPr>
        <w:t>.</w:t>
      </w:r>
      <w:r w:rsidR="00492CBF" w:rsidRPr="00B6505A">
        <w:rPr>
          <w:rFonts w:ascii="Times New Roman" w:eastAsia="Times New Roman" w:hAnsi="Times New Roman" w:cs="Times New Roman"/>
          <w:sz w:val="24"/>
          <w:szCs w:val="24"/>
        </w:rPr>
        <w:t xml:space="preserve"> T</w:t>
      </w:r>
      <w:r w:rsidR="005905BC">
        <w:rPr>
          <w:rFonts w:ascii="Times New Roman" w:eastAsia="Times New Roman" w:hAnsi="Times New Roman" w:cs="Times New Roman"/>
          <w:sz w:val="24"/>
          <w:szCs w:val="24"/>
        </w:rPr>
        <w:t>hus, t</w:t>
      </w:r>
      <w:r w:rsidR="00492CBF" w:rsidRPr="00B6505A">
        <w:rPr>
          <w:rFonts w:ascii="Times New Roman" w:eastAsia="Times New Roman" w:hAnsi="Times New Roman" w:cs="Times New Roman"/>
          <w:sz w:val="24"/>
          <w:szCs w:val="24"/>
        </w:rPr>
        <w:t>he</w:t>
      </w:r>
      <w:r w:rsidR="000C11EA" w:rsidRPr="00B6505A">
        <w:rPr>
          <w:rFonts w:ascii="Times New Roman" w:eastAsia="Times New Roman" w:hAnsi="Times New Roman" w:cs="Times New Roman"/>
          <w:sz w:val="24"/>
          <w:szCs w:val="24"/>
        </w:rPr>
        <w:t xml:space="preserve"> Models may be too conservative</w:t>
      </w:r>
      <w:r w:rsidR="00C51763" w:rsidRPr="00B6505A">
        <w:rPr>
          <w:rFonts w:ascii="Times New Roman" w:eastAsia="Times New Roman" w:hAnsi="Times New Roman" w:cs="Times New Roman"/>
          <w:sz w:val="24"/>
          <w:szCs w:val="24"/>
        </w:rPr>
        <w:t>, and thus lead to an overly high</w:t>
      </w:r>
      <w:r w:rsidR="00492CBF" w:rsidRPr="00B6505A">
        <w:rPr>
          <w:rFonts w:ascii="Times New Roman" w:eastAsia="Times New Roman" w:hAnsi="Times New Roman" w:cs="Times New Roman"/>
          <w:sz w:val="24"/>
          <w:szCs w:val="24"/>
        </w:rPr>
        <w:t xml:space="preserve"> prediction of the need for discretionary diver</w:t>
      </w:r>
      <w:r w:rsidR="00C51763" w:rsidRPr="00B6505A">
        <w:rPr>
          <w:rFonts w:ascii="Times New Roman" w:eastAsia="Times New Roman" w:hAnsi="Times New Roman" w:cs="Times New Roman"/>
          <w:sz w:val="24"/>
          <w:szCs w:val="24"/>
        </w:rPr>
        <w:t>sion, or too forgiving. We do know these models</w:t>
      </w:r>
      <w:r w:rsidR="00492CBF" w:rsidRPr="00B6505A">
        <w:rPr>
          <w:rFonts w:ascii="Times New Roman" w:eastAsia="Times New Roman" w:hAnsi="Times New Roman" w:cs="Times New Roman"/>
          <w:sz w:val="24"/>
          <w:szCs w:val="24"/>
        </w:rPr>
        <w:t xml:space="preserve"> do not take into effect anything </w:t>
      </w:r>
      <w:r w:rsidR="008C10CA">
        <w:rPr>
          <w:rFonts w:ascii="Times New Roman" w:eastAsia="Times New Roman" w:hAnsi="Times New Roman" w:cs="Times New Roman"/>
          <w:sz w:val="24"/>
          <w:szCs w:val="24"/>
        </w:rPr>
        <w:t xml:space="preserve">that might have changed CSP flows </w:t>
      </w:r>
      <w:r w:rsidR="00492CBF" w:rsidRPr="00B6505A">
        <w:rPr>
          <w:rFonts w:ascii="Times New Roman" w:eastAsia="Times New Roman" w:hAnsi="Times New Roman" w:cs="Times New Roman"/>
          <w:sz w:val="24"/>
          <w:szCs w:val="24"/>
        </w:rPr>
        <w:t xml:space="preserve">that has happened </w:t>
      </w:r>
      <w:r w:rsidR="00C51763" w:rsidRPr="00B6505A">
        <w:rPr>
          <w:rFonts w:ascii="Times New Roman" w:eastAsia="Times New Roman" w:hAnsi="Times New Roman" w:cs="Times New Roman"/>
          <w:sz w:val="24"/>
          <w:szCs w:val="24"/>
        </w:rPr>
        <w:t xml:space="preserve">in the system </w:t>
      </w:r>
      <w:r w:rsidR="00492CBF" w:rsidRPr="00B6505A">
        <w:rPr>
          <w:rFonts w:ascii="Times New Roman" w:eastAsia="Times New Roman" w:hAnsi="Times New Roman" w:cs="Times New Roman"/>
          <w:sz w:val="24"/>
          <w:szCs w:val="24"/>
        </w:rPr>
        <w:t>since 200</w:t>
      </w:r>
      <w:r w:rsidR="00C51763" w:rsidRPr="00B6505A">
        <w:rPr>
          <w:rFonts w:ascii="Times New Roman" w:eastAsia="Times New Roman" w:hAnsi="Times New Roman" w:cs="Times New Roman"/>
          <w:sz w:val="24"/>
          <w:szCs w:val="24"/>
        </w:rPr>
        <w:t>3</w:t>
      </w:r>
      <w:r w:rsidR="00875B4D">
        <w:rPr>
          <w:rFonts w:ascii="Times New Roman" w:eastAsia="Times New Roman" w:hAnsi="Times New Roman" w:cs="Times New Roman"/>
          <w:sz w:val="24"/>
          <w:szCs w:val="24"/>
        </w:rPr>
        <w:t xml:space="preserve"> </w:t>
      </w:r>
      <w:r w:rsidR="00C51763" w:rsidRPr="00B6505A">
        <w:rPr>
          <w:rFonts w:ascii="Times New Roman" w:eastAsia="Times New Roman" w:hAnsi="Times New Roman" w:cs="Times New Roman"/>
          <w:sz w:val="24"/>
          <w:szCs w:val="24"/>
        </w:rPr>
        <w:t>(</w:t>
      </w:r>
      <w:r w:rsidR="004247C0">
        <w:rPr>
          <w:rFonts w:ascii="Times New Roman" w:eastAsia="Times New Roman" w:hAnsi="Times New Roman" w:cs="Times New Roman"/>
          <w:sz w:val="24"/>
          <w:szCs w:val="24"/>
        </w:rPr>
        <w:t>Oct. 6, Melching</w:t>
      </w:r>
      <w:r w:rsidR="004247C0" w:rsidRPr="00B6505A">
        <w:rPr>
          <w:rFonts w:ascii="Times New Roman" w:eastAsia="Times New Roman" w:hAnsi="Times New Roman" w:cs="Times New Roman"/>
          <w:sz w:val="24"/>
          <w:szCs w:val="24"/>
        </w:rPr>
        <w:t xml:space="preserve"> </w:t>
      </w:r>
      <w:r w:rsidR="00C51763" w:rsidRPr="00B6505A">
        <w:rPr>
          <w:rFonts w:ascii="Times New Roman" w:eastAsia="Times New Roman" w:hAnsi="Times New Roman" w:cs="Times New Roman"/>
          <w:sz w:val="24"/>
          <w:szCs w:val="24"/>
        </w:rPr>
        <w:t>Tr. 100)</w:t>
      </w:r>
      <w:r w:rsidR="00BD7272" w:rsidRPr="00B6505A">
        <w:rPr>
          <w:rFonts w:ascii="Times New Roman" w:eastAsia="Times New Roman" w:hAnsi="Times New Roman" w:cs="Times New Roman"/>
          <w:sz w:val="24"/>
          <w:szCs w:val="24"/>
        </w:rPr>
        <w:t>.</w:t>
      </w:r>
      <w:r w:rsidR="00427D51">
        <w:rPr>
          <w:rFonts w:ascii="Times New Roman" w:eastAsia="Times New Roman" w:hAnsi="Times New Roman" w:cs="Times New Roman"/>
          <w:sz w:val="24"/>
          <w:szCs w:val="24"/>
        </w:rPr>
        <w:t xml:space="preserve"> </w:t>
      </w:r>
    </w:p>
    <w:p w14:paraId="3851EF38" w14:textId="77777777" w:rsidR="00431823" w:rsidRPr="00B6505A" w:rsidRDefault="00431823" w:rsidP="00D574B1">
      <w:pPr>
        <w:rPr>
          <w:rFonts w:ascii="Times New Roman" w:eastAsia="Times New Roman" w:hAnsi="Times New Roman" w:cs="Times New Roman"/>
          <w:sz w:val="24"/>
          <w:szCs w:val="24"/>
        </w:rPr>
      </w:pPr>
    </w:p>
    <w:p w14:paraId="34E569FA" w14:textId="77777777" w:rsidR="00540B5F" w:rsidRPr="00B6505A" w:rsidRDefault="00540B5F" w:rsidP="00AB3555">
      <w:pPr>
        <w:spacing w:line="240" w:lineRule="auto"/>
        <w:ind w:left="2070" w:hanging="342"/>
        <w:rPr>
          <w:rFonts w:ascii="Times New Roman" w:eastAsia="Times New Roman" w:hAnsi="Times New Roman" w:cs="Times New Roman"/>
          <w:b/>
          <w:sz w:val="24"/>
          <w:szCs w:val="24"/>
        </w:rPr>
      </w:pPr>
      <w:r w:rsidRPr="00B6505A">
        <w:rPr>
          <w:rFonts w:ascii="Times New Roman" w:eastAsia="Times New Roman" w:hAnsi="Times New Roman" w:cs="Times New Roman"/>
          <w:b/>
          <w:sz w:val="24"/>
          <w:szCs w:val="24"/>
        </w:rPr>
        <w:lastRenderedPageBreak/>
        <w:t xml:space="preserve">b. </w:t>
      </w:r>
      <w:r w:rsidR="00AB3555" w:rsidRPr="00B6505A">
        <w:rPr>
          <w:rFonts w:ascii="Times New Roman" w:eastAsia="Times New Roman" w:hAnsi="Times New Roman" w:cs="Times New Roman"/>
          <w:b/>
          <w:sz w:val="24"/>
          <w:szCs w:val="24"/>
        </w:rPr>
        <w:t xml:space="preserve"> </w:t>
      </w:r>
      <w:r w:rsidRPr="00B6505A">
        <w:rPr>
          <w:rFonts w:ascii="Times New Roman" w:eastAsia="Times New Roman" w:hAnsi="Times New Roman" w:cs="Times New Roman"/>
          <w:b/>
          <w:sz w:val="24"/>
          <w:szCs w:val="24"/>
        </w:rPr>
        <w:t xml:space="preserve">The optimization plan requires a great deal of work that should be reviewed in a future proceeding. </w:t>
      </w:r>
    </w:p>
    <w:p w14:paraId="601F5EBB" w14:textId="77777777" w:rsidR="00540B5F" w:rsidRPr="00B6505A" w:rsidRDefault="00540B5F" w:rsidP="00540B5F">
      <w:pPr>
        <w:spacing w:line="240" w:lineRule="auto"/>
        <w:ind w:left="1728"/>
        <w:rPr>
          <w:rFonts w:ascii="Times New Roman" w:eastAsia="Times New Roman" w:hAnsi="Times New Roman" w:cs="Times New Roman"/>
          <w:sz w:val="24"/>
          <w:szCs w:val="24"/>
        </w:rPr>
      </w:pPr>
    </w:p>
    <w:p w14:paraId="2E820DA4" w14:textId="76E8FE06" w:rsidR="00EB5D10" w:rsidRPr="00C47F3A" w:rsidRDefault="00540B5F"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5E11B0" w:rsidRPr="00B6505A">
        <w:rPr>
          <w:rFonts w:ascii="Times New Roman" w:eastAsia="Times New Roman" w:hAnsi="Times New Roman" w:cs="Times New Roman"/>
          <w:sz w:val="24"/>
          <w:szCs w:val="24"/>
        </w:rPr>
        <w:t>Much of the pre-filed testimony of Dr. Melching presented by the MWRD concerns efforts to optimize the use of the diversion</w:t>
      </w:r>
      <w:r w:rsidR="000C11EA" w:rsidRPr="00B6505A">
        <w:rPr>
          <w:rFonts w:ascii="Times New Roman" w:eastAsia="Times New Roman" w:hAnsi="Times New Roman" w:cs="Times New Roman"/>
          <w:sz w:val="24"/>
          <w:szCs w:val="24"/>
        </w:rPr>
        <w:t xml:space="preserve"> (</w:t>
      </w:r>
      <w:r w:rsidR="00DF7D20">
        <w:rPr>
          <w:rFonts w:ascii="Times New Roman" w:eastAsia="Times New Roman" w:hAnsi="Times New Roman" w:cs="Times New Roman"/>
          <w:sz w:val="24"/>
          <w:szCs w:val="24"/>
        </w:rPr>
        <w:t xml:space="preserve">Oct. 6, </w:t>
      </w:r>
      <w:r w:rsidR="00C51763" w:rsidRPr="00B6505A">
        <w:rPr>
          <w:rFonts w:ascii="Times New Roman" w:eastAsia="Times New Roman" w:hAnsi="Times New Roman" w:cs="Times New Roman"/>
          <w:sz w:val="24"/>
          <w:szCs w:val="24"/>
        </w:rPr>
        <w:t xml:space="preserve">Melching </w:t>
      </w:r>
      <w:r w:rsidR="000C11EA" w:rsidRPr="00B6505A">
        <w:rPr>
          <w:rFonts w:ascii="Times New Roman" w:eastAsia="Times New Roman" w:hAnsi="Times New Roman" w:cs="Times New Roman"/>
          <w:sz w:val="24"/>
          <w:szCs w:val="24"/>
        </w:rPr>
        <w:t>Tr. 4)</w:t>
      </w:r>
      <w:r w:rsidR="005E11B0" w:rsidRPr="00B6505A">
        <w:rPr>
          <w:rFonts w:ascii="Times New Roman" w:eastAsia="Times New Roman" w:hAnsi="Times New Roman" w:cs="Times New Roman"/>
          <w:sz w:val="24"/>
          <w:szCs w:val="24"/>
        </w:rPr>
        <w:t xml:space="preserve"> but at the hearing </w:t>
      </w:r>
      <w:r w:rsidRPr="00B6505A">
        <w:rPr>
          <w:rFonts w:ascii="Times New Roman" w:eastAsia="Times New Roman" w:hAnsi="Times New Roman" w:cs="Times New Roman"/>
          <w:sz w:val="24"/>
          <w:szCs w:val="24"/>
        </w:rPr>
        <w:t xml:space="preserve">Dr. Melching made clear that he </w:t>
      </w:r>
      <w:r w:rsidR="00632E98">
        <w:rPr>
          <w:rFonts w:ascii="Times New Roman" w:eastAsia="Times New Roman" w:hAnsi="Times New Roman" w:cs="Times New Roman"/>
          <w:sz w:val="24"/>
          <w:szCs w:val="24"/>
        </w:rPr>
        <w:t>needed</w:t>
      </w:r>
      <w:r w:rsidR="00C51763" w:rsidRPr="00B6505A">
        <w:rPr>
          <w:rFonts w:ascii="Times New Roman" w:eastAsia="Times New Roman" w:hAnsi="Times New Roman" w:cs="Times New Roman"/>
          <w:sz w:val="24"/>
          <w:szCs w:val="24"/>
        </w:rPr>
        <w:t xml:space="preserve"> to </w:t>
      </w:r>
      <w:r w:rsidR="00875B4D">
        <w:rPr>
          <w:rFonts w:ascii="Times New Roman" w:eastAsia="Times New Roman" w:hAnsi="Times New Roman" w:cs="Times New Roman"/>
          <w:sz w:val="24"/>
          <w:szCs w:val="24"/>
        </w:rPr>
        <w:t xml:space="preserve">do much work </w:t>
      </w:r>
      <w:r w:rsidR="000C11EA" w:rsidRPr="00B6505A">
        <w:rPr>
          <w:rFonts w:ascii="Times New Roman" w:eastAsia="Times New Roman" w:hAnsi="Times New Roman" w:cs="Times New Roman"/>
          <w:sz w:val="24"/>
          <w:szCs w:val="24"/>
        </w:rPr>
        <w:t xml:space="preserve">before the plan </w:t>
      </w:r>
      <w:r w:rsidR="00875B4D">
        <w:rPr>
          <w:rFonts w:ascii="Times New Roman" w:eastAsia="Times New Roman" w:hAnsi="Times New Roman" w:cs="Times New Roman"/>
          <w:sz w:val="24"/>
          <w:szCs w:val="24"/>
        </w:rPr>
        <w:t>w</w:t>
      </w:r>
      <w:r w:rsidR="000C11EA" w:rsidRPr="00B6505A">
        <w:rPr>
          <w:rFonts w:ascii="Times New Roman" w:eastAsia="Times New Roman" w:hAnsi="Times New Roman" w:cs="Times New Roman"/>
          <w:sz w:val="24"/>
          <w:szCs w:val="24"/>
        </w:rPr>
        <w:t>ould be done (</w:t>
      </w:r>
      <w:r w:rsidR="00DF7D20">
        <w:rPr>
          <w:rFonts w:ascii="Times New Roman" w:eastAsia="Times New Roman" w:hAnsi="Times New Roman" w:cs="Times New Roman"/>
          <w:sz w:val="24"/>
          <w:szCs w:val="24"/>
        </w:rPr>
        <w:t xml:space="preserve">Oct. 6, </w:t>
      </w:r>
      <w:r w:rsidR="00C51763" w:rsidRPr="00B6505A">
        <w:rPr>
          <w:rFonts w:ascii="Times New Roman" w:eastAsia="Times New Roman" w:hAnsi="Times New Roman" w:cs="Times New Roman"/>
          <w:sz w:val="24"/>
          <w:szCs w:val="24"/>
        </w:rPr>
        <w:t xml:space="preserve">Melching </w:t>
      </w:r>
      <w:r w:rsidR="000C11EA" w:rsidRPr="00B6505A">
        <w:rPr>
          <w:rFonts w:ascii="Times New Roman" w:eastAsia="Times New Roman" w:hAnsi="Times New Roman" w:cs="Times New Roman"/>
          <w:sz w:val="24"/>
          <w:szCs w:val="24"/>
        </w:rPr>
        <w:t>Tr. 23-7)</w:t>
      </w:r>
      <w:r w:rsidR="00BD7272" w:rsidRPr="00B6505A">
        <w:rPr>
          <w:rFonts w:ascii="Times New Roman" w:eastAsia="Times New Roman" w:hAnsi="Times New Roman" w:cs="Times New Roman"/>
          <w:sz w:val="24"/>
          <w:szCs w:val="24"/>
        </w:rPr>
        <w:t>.</w:t>
      </w:r>
      <w:r w:rsidR="002E149C" w:rsidRPr="00B6505A">
        <w:rPr>
          <w:rFonts w:ascii="Times New Roman" w:eastAsia="Times New Roman" w:hAnsi="Times New Roman" w:cs="Times New Roman"/>
          <w:sz w:val="24"/>
          <w:szCs w:val="24"/>
        </w:rPr>
        <w:t xml:space="preserve"> </w:t>
      </w:r>
      <w:r w:rsidR="000C11EA" w:rsidRPr="00B6505A">
        <w:rPr>
          <w:rFonts w:ascii="Times New Roman" w:eastAsia="Times New Roman" w:hAnsi="Times New Roman" w:cs="Times New Roman"/>
          <w:sz w:val="24"/>
          <w:szCs w:val="24"/>
        </w:rPr>
        <w:t xml:space="preserve">For example, </w:t>
      </w:r>
      <w:r w:rsidR="00632E98">
        <w:rPr>
          <w:rFonts w:ascii="Times New Roman" w:eastAsia="Times New Roman" w:hAnsi="Times New Roman" w:cs="Times New Roman"/>
          <w:sz w:val="24"/>
          <w:szCs w:val="24"/>
        </w:rPr>
        <w:t>MWRD is</w:t>
      </w:r>
      <w:r w:rsidR="002E149C" w:rsidRPr="00B6505A">
        <w:rPr>
          <w:rFonts w:ascii="Times New Roman" w:eastAsia="Times New Roman" w:hAnsi="Times New Roman" w:cs="Times New Roman"/>
          <w:sz w:val="24"/>
          <w:szCs w:val="24"/>
        </w:rPr>
        <w:t xml:space="preserve"> still trying to dete</w:t>
      </w:r>
      <w:r w:rsidR="000C11EA" w:rsidRPr="00B6505A">
        <w:rPr>
          <w:rFonts w:ascii="Times New Roman" w:eastAsia="Times New Roman" w:hAnsi="Times New Roman" w:cs="Times New Roman"/>
          <w:sz w:val="24"/>
          <w:szCs w:val="24"/>
        </w:rPr>
        <w:t>rmine the proper locations for monitors (</w:t>
      </w:r>
      <w:r w:rsidR="00DF7D20">
        <w:rPr>
          <w:rFonts w:ascii="Times New Roman" w:eastAsia="Times New Roman" w:hAnsi="Times New Roman" w:cs="Times New Roman"/>
          <w:sz w:val="24"/>
          <w:szCs w:val="24"/>
        </w:rPr>
        <w:t xml:space="preserve">Oct. 6, </w:t>
      </w:r>
      <w:r w:rsidR="00C51763" w:rsidRPr="00B6505A">
        <w:rPr>
          <w:rFonts w:ascii="Times New Roman" w:eastAsia="Times New Roman" w:hAnsi="Times New Roman" w:cs="Times New Roman"/>
          <w:sz w:val="24"/>
          <w:szCs w:val="24"/>
        </w:rPr>
        <w:t xml:space="preserve">Melching </w:t>
      </w:r>
      <w:r w:rsidR="000C11EA" w:rsidRPr="00B6505A">
        <w:rPr>
          <w:rFonts w:ascii="Times New Roman" w:eastAsia="Times New Roman" w:hAnsi="Times New Roman" w:cs="Times New Roman"/>
          <w:sz w:val="24"/>
          <w:szCs w:val="24"/>
        </w:rPr>
        <w:t>Tr. 25</w:t>
      </w:r>
      <w:r w:rsidR="00E1334B">
        <w:rPr>
          <w:rFonts w:ascii="Times New Roman" w:eastAsia="Times New Roman" w:hAnsi="Times New Roman" w:cs="Times New Roman"/>
          <w:sz w:val="24"/>
          <w:szCs w:val="24"/>
        </w:rPr>
        <w:t>; Oct. 7, Wasik, Tr. 204</w:t>
      </w:r>
      <w:r w:rsidR="000C11EA" w:rsidRPr="00B6505A">
        <w:rPr>
          <w:rFonts w:ascii="Times New Roman" w:eastAsia="Times New Roman" w:hAnsi="Times New Roman" w:cs="Times New Roman"/>
          <w:sz w:val="24"/>
          <w:szCs w:val="24"/>
        </w:rPr>
        <w:t>). T</w:t>
      </w:r>
      <w:r w:rsidR="002E149C" w:rsidRPr="00B6505A">
        <w:rPr>
          <w:rFonts w:ascii="Times New Roman" w:eastAsia="Times New Roman" w:hAnsi="Times New Roman" w:cs="Times New Roman"/>
          <w:sz w:val="24"/>
          <w:szCs w:val="24"/>
        </w:rPr>
        <w:t xml:space="preserve">here </w:t>
      </w:r>
      <w:r w:rsidR="008E1F1F">
        <w:rPr>
          <w:rFonts w:ascii="Times New Roman" w:eastAsia="Times New Roman" w:hAnsi="Times New Roman" w:cs="Times New Roman"/>
          <w:sz w:val="24"/>
          <w:szCs w:val="24"/>
        </w:rPr>
        <w:t>are</w:t>
      </w:r>
      <w:r w:rsidR="008E1F1F" w:rsidRPr="00B6505A">
        <w:rPr>
          <w:rFonts w:ascii="Times New Roman" w:eastAsia="Times New Roman" w:hAnsi="Times New Roman" w:cs="Times New Roman"/>
          <w:sz w:val="24"/>
          <w:szCs w:val="24"/>
        </w:rPr>
        <w:t xml:space="preserve"> </w:t>
      </w:r>
      <w:r w:rsidR="002E149C" w:rsidRPr="00B6505A">
        <w:rPr>
          <w:rFonts w:ascii="Times New Roman" w:eastAsia="Times New Roman" w:hAnsi="Times New Roman" w:cs="Times New Roman"/>
          <w:sz w:val="24"/>
          <w:szCs w:val="24"/>
        </w:rPr>
        <w:t>no data at this point as to whether the optimization plan works (</w:t>
      </w:r>
      <w:r w:rsidR="00DF7D20">
        <w:rPr>
          <w:rFonts w:ascii="Times New Roman" w:eastAsia="Times New Roman" w:hAnsi="Times New Roman" w:cs="Times New Roman"/>
          <w:sz w:val="24"/>
          <w:szCs w:val="24"/>
        </w:rPr>
        <w:t xml:space="preserve">Oct. 6, </w:t>
      </w:r>
      <w:r w:rsidR="00C51763" w:rsidRPr="00B6505A">
        <w:rPr>
          <w:rFonts w:ascii="Times New Roman" w:eastAsia="Times New Roman" w:hAnsi="Times New Roman" w:cs="Times New Roman"/>
          <w:sz w:val="24"/>
          <w:szCs w:val="24"/>
        </w:rPr>
        <w:t xml:space="preserve">Melching </w:t>
      </w:r>
      <w:r w:rsidR="002E149C" w:rsidRPr="00B6505A">
        <w:rPr>
          <w:rFonts w:ascii="Times New Roman" w:eastAsia="Times New Roman" w:hAnsi="Times New Roman" w:cs="Times New Roman"/>
          <w:sz w:val="24"/>
          <w:szCs w:val="24"/>
        </w:rPr>
        <w:t>Tr. 28). Currently, MWRD's optimization plan is based entirely</w:t>
      </w:r>
      <w:r w:rsidR="00BD7272" w:rsidRPr="00B6505A">
        <w:rPr>
          <w:rFonts w:ascii="Times New Roman" w:eastAsia="Times New Roman" w:hAnsi="Times New Roman" w:cs="Times New Roman"/>
          <w:sz w:val="24"/>
          <w:szCs w:val="24"/>
        </w:rPr>
        <w:t xml:space="preserve"> on</w:t>
      </w:r>
      <w:r w:rsidR="002E149C" w:rsidRPr="00B6505A">
        <w:rPr>
          <w:rFonts w:ascii="Times New Roman" w:eastAsia="Times New Roman" w:hAnsi="Times New Roman" w:cs="Times New Roman"/>
          <w:sz w:val="24"/>
          <w:szCs w:val="24"/>
        </w:rPr>
        <w:t xml:space="preserve"> 2003 data although MWRD intends to also us</w:t>
      </w:r>
      <w:r w:rsidR="001E680C" w:rsidRPr="00B6505A">
        <w:rPr>
          <w:rFonts w:ascii="Times New Roman" w:eastAsia="Times New Roman" w:hAnsi="Times New Roman" w:cs="Times New Roman"/>
          <w:sz w:val="24"/>
          <w:szCs w:val="24"/>
        </w:rPr>
        <w:t>e 2001 and 2008 data (</w:t>
      </w:r>
      <w:r w:rsidR="00DF7D20">
        <w:rPr>
          <w:rFonts w:ascii="Times New Roman" w:eastAsia="Times New Roman" w:hAnsi="Times New Roman" w:cs="Times New Roman"/>
          <w:sz w:val="24"/>
          <w:szCs w:val="24"/>
        </w:rPr>
        <w:t xml:space="preserve">Petitioner's Ex. 1 App. 1 p. 16; Oct. 6, </w:t>
      </w:r>
      <w:r w:rsidR="00C51763" w:rsidRPr="00B6505A">
        <w:rPr>
          <w:rFonts w:ascii="Times New Roman" w:eastAsia="Times New Roman" w:hAnsi="Times New Roman" w:cs="Times New Roman"/>
          <w:sz w:val="24"/>
          <w:szCs w:val="24"/>
        </w:rPr>
        <w:t xml:space="preserve">Melching </w:t>
      </w:r>
      <w:r w:rsidR="001E680C" w:rsidRPr="00B6505A">
        <w:rPr>
          <w:rFonts w:ascii="Times New Roman" w:eastAsia="Times New Roman" w:hAnsi="Times New Roman" w:cs="Times New Roman"/>
          <w:sz w:val="24"/>
          <w:szCs w:val="24"/>
        </w:rPr>
        <w:t>Tr. 35). MWRD will try to implement the plan when it is finished (</w:t>
      </w:r>
      <w:r w:rsidR="00C51763" w:rsidRPr="00B6505A">
        <w:rPr>
          <w:rFonts w:ascii="Times New Roman" w:eastAsia="Times New Roman" w:hAnsi="Times New Roman" w:cs="Times New Roman"/>
          <w:sz w:val="24"/>
          <w:szCs w:val="24"/>
        </w:rPr>
        <w:t xml:space="preserve">Oct 7, </w:t>
      </w:r>
      <w:r w:rsidR="001E680C" w:rsidRPr="00B6505A">
        <w:rPr>
          <w:rFonts w:ascii="Times New Roman" w:eastAsia="Times New Roman" w:hAnsi="Times New Roman" w:cs="Times New Roman"/>
          <w:sz w:val="24"/>
          <w:szCs w:val="24"/>
        </w:rPr>
        <w:t>Wasik Tr. 186)</w:t>
      </w:r>
      <w:r w:rsidR="00BD7272" w:rsidRPr="00B6505A">
        <w:rPr>
          <w:rFonts w:ascii="Times New Roman" w:eastAsia="Times New Roman" w:hAnsi="Times New Roman" w:cs="Times New Roman"/>
          <w:sz w:val="24"/>
          <w:szCs w:val="24"/>
        </w:rPr>
        <w:t>.</w:t>
      </w:r>
      <w:r w:rsidR="006E083F" w:rsidRPr="00B6505A">
        <w:rPr>
          <w:rFonts w:ascii="Times New Roman" w:eastAsia="Times New Roman" w:hAnsi="Times New Roman" w:cs="Times New Roman"/>
          <w:sz w:val="24"/>
          <w:szCs w:val="24"/>
        </w:rPr>
        <w:t xml:space="preserve"> Indeed, at the time of the hearing it was unclear that even the contracts for Dr. Melching to do the work </w:t>
      </w:r>
      <w:r w:rsidR="00C51763" w:rsidRPr="00B6505A">
        <w:rPr>
          <w:rFonts w:ascii="Times New Roman" w:eastAsia="Times New Roman" w:hAnsi="Times New Roman" w:cs="Times New Roman"/>
          <w:sz w:val="24"/>
          <w:szCs w:val="24"/>
        </w:rPr>
        <w:t xml:space="preserve">needed to finish the optimization plan </w:t>
      </w:r>
      <w:r w:rsidR="006E083F" w:rsidRPr="00B6505A">
        <w:rPr>
          <w:rFonts w:ascii="Times New Roman" w:eastAsia="Times New Roman" w:hAnsi="Times New Roman" w:cs="Times New Roman"/>
          <w:sz w:val="24"/>
          <w:szCs w:val="24"/>
        </w:rPr>
        <w:t>had been settled (</w:t>
      </w:r>
      <w:r w:rsidR="00C51763" w:rsidRPr="00B6505A">
        <w:rPr>
          <w:rFonts w:ascii="Times New Roman" w:eastAsia="Times New Roman" w:hAnsi="Times New Roman" w:cs="Times New Roman"/>
          <w:sz w:val="24"/>
          <w:szCs w:val="24"/>
        </w:rPr>
        <w:t xml:space="preserve">Oct. 7, </w:t>
      </w:r>
      <w:r w:rsidR="006E083F" w:rsidRPr="00B6505A">
        <w:rPr>
          <w:rFonts w:ascii="Times New Roman" w:eastAsia="Times New Roman" w:hAnsi="Times New Roman" w:cs="Times New Roman"/>
          <w:sz w:val="24"/>
          <w:szCs w:val="24"/>
        </w:rPr>
        <w:t>Wasik Tr. 204-05)</w:t>
      </w:r>
      <w:r w:rsidR="00C47F3A">
        <w:rPr>
          <w:rFonts w:ascii="Times New Roman" w:eastAsia="Times New Roman" w:hAnsi="Times New Roman" w:cs="Times New Roman"/>
          <w:sz w:val="24"/>
          <w:szCs w:val="24"/>
        </w:rPr>
        <w:t>.</w:t>
      </w:r>
      <w:r w:rsidR="002E149C" w:rsidRPr="00C47F3A">
        <w:rPr>
          <w:rFonts w:ascii="Times New Roman" w:eastAsia="Times New Roman" w:hAnsi="Times New Roman" w:cs="Times New Roman"/>
          <w:sz w:val="24"/>
          <w:szCs w:val="24"/>
        </w:rPr>
        <w:t xml:space="preserve"> </w:t>
      </w:r>
      <w:r w:rsidR="00905B94">
        <w:rPr>
          <w:rFonts w:ascii="Times New Roman" w:eastAsia="Times New Roman" w:hAnsi="Times New Roman" w:cs="Times New Roman"/>
          <w:sz w:val="24"/>
          <w:szCs w:val="24"/>
        </w:rPr>
        <w:t>Of course, any time something new is implemented, "you find new problems." (Oct. 7, Staudacher Tr. 254)</w:t>
      </w:r>
    </w:p>
    <w:p w14:paraId="4E522106" w14:textId="77777777" w:rsidR="00E026F7" w:rsidRPr="00B6505A" w:rsidRDefault="0014799A" w:rsidP="00AB3555">
      <w:pPr>
        <w:spacing w:line="240" w:lineRule="auto"/>
        <w:ind w:left="1710" w:hanging="270"/>
        <w:rPr>
          <w:rFonts w:ascii="Times New Roman" w:eastAsia="Times New Roman" w:hAnsi="Times New Roman" w:cs="Times New Roman"/>
          <w:b/>
          <w:sz w:val="24"/>
          <w:szCs w:val="24"/>
        </w:rPr>
      </w:pPr>
      <w:r w:rsidRPr="00466E3D">
        <w:rPr>
          <w:rFonts w:ascii="Times New Roman" w:eastAsia="Times New Roman" w:hAnsi="Times New Roman" w:cs="Times New Roman"/>
          <w:b/>
          <w:sz w:val="24"/>
          <w:szCs w:val="24"/>
        </w:rPr>
        <w:t xml:space="preserve">2. </w:t>
      </w:r>
      <w:r w:rsidR="00AB3555" w:rsidRPr="00B6505A">
        <w:rPr>
          <w:rFonts w:ascii="Times New Roman" w:eastAsia="Times New Roman" w:hAnsi="Times New Roman" w:cs="Times New Roman"/>
          <w:b/>
          <w:sz w:val="24"/>
          <w:szCs w:val="24"/>
        </w:rPr>
        <w:t xml:space="preserve"> </w:t>
      </w:r>
      <w:r w:rsidRPr="00B6505A">
        <w:rPr>
          <w:rFonts w:ascii="Times New Roman" w:eastAsia="Times New Roman" w:hAnsi="Times New Roman" w:cs="Times New Roman"/>
          <w:b/>
          <w:sz w:val="24"/>
          <w:szCs w:val="24"/>
        </w:rPr>
        <w:t xml:space="preserve">MWRD must be required to provide further demonstration because it is the only entity with access to the critical information. </w:t>
      </w:r>
    </w:p>
    <w:p w14:paraId="3FC9B1DB" w14:textId="77777777" w:rsidR="00E9491E" w:rsidRPr="00B6505A" w:rsidRDefault="00E9491E" w:rsidP="0014799A">
      <w:pPr>
        <w:spacing w:line="240" w:lineRule="auto"/>
        <w:ind w:left="1440"/>
        <w:rPr>
          <w:rFonts w:ascii="Times New Roman" w:eastAsia="Times New Roman" w:hAnsi="Times New Roman" w:cs="Times New Roman"/>
          <w:b/>
          <w:sz w:val="24"/>
          <w:szCs w:val="24"/>
        </w:rPr>
      </w:pPr>
    </w:p>
    <w:p w14:paraId="7D889862" w14:textId="63036EDD" w:rsidR="00C565BA" w:rsidRPr="00B6505A" w:rsidRDefault="0014799A"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 xml:space="preserve">Given that petitioner MWRD is in control of the information needed to establish </w:t>
      </w:r>
      <w:r w:rsidR="001241B8">
        <w:rPr>
          <w:rFonts w:ascii="Times New Roman" w:eastAsia="Times New Roman" w:hAnsi="Times New Roman" w:cs="Times New Roman"/>
          <w:sz w:val="24"/>
          <w:szCs w:val="24"/>
        </w:rPr>
        <w:t>the size of the diversion necessary</w:t>
      </w:r>
      <w:r w:rsidRPr="00B6505A">
        <w:rPr>
          <w:rFonts w:ascii="Times New Roman" w:eastAsia="Times New Roman" w:hAnsi="Times New Roman" w:cs="Times New Roman"/>
          <w:sz w:val="24"/>
          <w:szCs w:val="24"/>
        </w:rPr>
        <w:t xml:space="preserve"> to prevent violations of dissolved oxygen standards, there is no alternative to requiring it to supply the critical information. </w:t>
      </w:r>
    </w:p>
    <w:p w14:paraId="1EACE23E" w14:textId="036CCA08" w:rsidR="00541CB9" w:rsidRPr="003C7FAC" w:rsidRDefault="00C565BA" w:rsidP="007446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11EA" w:rsidRPr="00B6505A">
        <w:rPr>
          <w:rFonts w:ascii="Times New Roman" w:eastAsia="Times New Roman" w:hAnsi="Times New Roman" w:cs="Times New Roman"/>
          <w:sz w:val="24"/>
          <w:szCs w:val="24"/>
        </w:rPr>
        <w:t>In the Petition, MWRD is at pains to make clear that the responsibility for managing the diversion and the condition of the CAWS lies with IDNR</w:t>
      </w:r>
      <w:r w:rsidR="001241B8">
        <w:rPr>
          <w:rFonts w:ascii="Times New Roman" w:eastAsia="Times New Roman" w:hAnsi="Times New Roman" w:cs="Times New Roman"/>
          <w:sz w:val="24"/>
          <w:szCs w:val="24"/>
        </w:rPr>
        <w:t>,</w:t>
      </w:r>
      <w:r w:rsidR="000C11EA" w:rsidRPr="00B6505A">
        <w:rPr>
          <w:rFonts w:ascii="Times New Roman" w:eastAsia="Times New Roman" w:hAnsi="Times New Roman" w:cs="Times New Roman"/>
          <w:sz w:val="24"/>
          <w:szCs w:val="24"/>
        </w:rPr>
        <w:t xml:space="preserve"> but admits that t</w:t>
      </w:r>
      <w:r w:rsidR="003F76F1" w:rsidRPr="00B6505A">
        <w:rPr>
          <w:rFonts w:ascii="Times New Roman" w:eastAsia="Times New Roman" w:hAnsi="Times New Roman" w:cs="Times New Roman"/>
          <w:sz w:val="24"/>
          <w:szCs w:val="24"/>
        </w:rPr>
        <w:t>he State "receives some critical assistance from the District in satisfying its water</w:t>
      </w:r>
      <w:r w:rsidR="008F568C" w:rsidRPr="00B6505A">
        <w:rPr>
          <w:rFonts w:ascii="Times New Roman" w:eastAsia="Times New Roman" w:hAnsi="Times New Roman" w:cs="Times New Roman"/>
          <w:sz w:val="24"/>
          <w:szCs w:val="24"/>
        </w:rPr>
        <w:t xml:space="preserve"> </w:t>
      </w:r>
      <w:r w:rsidR="003F76F1" w:rsidRPr="00B6505A">
        <w:rPr>
          <w:rFonts w:ascii="Times New Roman" w:eastAsia="Times New Roman" w:hAnsi="Times New Roman" w:cs="Times New Roman"/>
          <w:sz w:val="24"/>
          <w:szCs w:val="24"/>
        </w:rPr>
        <w:t>management duties." Petition p.3</w:t>
      </w:r>
      <w:r w:rsidR="000C11EA" w:rsidRPr="00B6505A">
        <w:rPr>
          <w:rFonts w:ascii="Times New Roman" w:eastAsia="Times New Roman" w:hAnsi="Times New Roman" w:cs="Times New Roman"/>
          <w:sz w:val="24"/>
          <w:szCs w:val="24"/>
        </w:rPr>
        <w:t xml:space="preserve">. </w:t>
      </w:r>
      <w:r w:rsidR="00632E98">
        <w:rPr>
          <w:rFonts w:ascii="Times New Roman" w:eastAsia="Times New Roman" w:hAnsi="Times New Roman" w:cs="Times New Roman"/>
          <w:sz w:val="24"/>
          <w:szCs w:val="24"/>
        </w:rPr>
        <w:t xml:space="preserve"> </w:t>
      </w:r>
      <w:r w:rsidR="000C11EA" w:rsidRPr="00B6505A">
        <w:rPr>
          <w:rFonts w:ascii="Times New Roman" w:eastAsia="Times New Roman" w:hAnsi="Times New Roman" w:cs="Times New Roman"/>
          <w:sz w:val="24"/>
          <w:szCs w:val="24"/>
        </w:rPr>
        <w:t xml:space="preserve">MWRD is too modest. </w:t>
      </w:r>
      <w:r w:rsidR="00C51763" w:rsidRPr="00B6505A">
        <w:rPr>
          <w:rFonts w:ascii="Times New Roman" w:eastAsia="Times New Roman" w:hAnsi="Times New Roman" w:cs="Times New Roman"/>
          <w:sz w:val="24"/>
          <w:szCs w:val="24"/>
        </w:rPr>
        <w:t xml:space="preserve"> </w:t>
      </w:r>
      <w:r w:rsidR="00B32217">
        <w:rPr>
          <w:rFonts w:ascii="Times New Roman" w:eastAsia="Times New Roman" w:hAnsi="Times New Roman" w:cs="Times New Roman"/>
          <w:sz w:val="24"/>
          <w:szCs w:val="24"/>
        </w:rPr>
        <w:t xml:space="preserve">The </w:t>
      </w:r>
      <w:r w:rsidR="00C51763" w:rsidRPr="00B6505A">
        <w:rPr>
          <w:rFonts w:ascii="Times New Roman" w:eastAsia="Times New Roman" w:hAnsi="Times New Roman" w:cs="Times New Roman"/>
          <w:sz w:val="24"/>
          <w:szCs w:val="24"/>
        </w:rPr>
        <w:t>MWRD</w:t>
      </w:r>
      <w:r w:rsidR="00B32217">
        <w:rPr>
          <w:rFonts w:ascii="Times New Roman" w:eastAsia="Times New Roman" w:hAnsi="Times New Roman" w:cs="Times New Roman"/>
          <w:sz w:val="24"/>
          <w:szCs w:val="24"/>
        </w:rPr>
        <w:t xml:space="preserve"> manages the</w:t>
      </w:r>
      <w:r w:rsidR="00C51763" w:rsidRPr="00B6505A">
        <w:rPr>
          <w:rFonts w:ascii="Times New Roman" w:eastAsia="Times New Roman" w:hAnsi="Times New Roman" w:cs="Times New Roman"/>
          <w:sz w:val="24"/>
          <w:szCs w:val="24"/>
        </w:rPr>
        <w:t xml:space="preserve"> </w:t>
      </w:r>
      <w:r w:rsidR="00C51763" w:rsidRPr="00B6505A">
        <w:rPr>
          <w:rFonts w:ascii="Times New Roman" w:eastAsia="Times New Roman" w:hAnsi="Times New Roman" w:cs="Times New Roman"/>
          <w:sz w:val="24"/>
          <w:szCs w:val="24"/>
        </w:rPr>
        <w:lastRenderedPageBreak/>
        <w:t>diversion</w:t>
      </w:r>
      <w:r w:rsidR="00366E55">
        <w:rPr>
          <w:rFonts w:ascii="Times New Roman" w:eastAsia="Times New Roman" w:hAnsi="Times New Roman" w:cs="Times New Roman"/>
          <w:sz w:val="24"/>
          <w:szCs w:val="24"/>
        </w:rPr>
        <w:t>,</w:t>
      </w:r>
      <w:r w:rsidR="00B32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maintain</w:t>
      </w:r>
      <w:r w:rsidR="00366E5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sluice gates, </w:t>
      </w:r>
      <w:r w:rsidR="00875B4D">
        <w:rPr>
          <w:rFonts w:ascii="Times New Roman" w:eastAsia="Times New Roman" w:hAnsi="Times New Roman" w:cs="Times New Roman"/>
          <w:sz w:val="24"/>
          <w:szCs w:val="24"/>
        </w:rPr>
        <w:t>uses</w:t>
      </w:r>
      <w:r w:rsidR="00B32217">
        <w:rPr>
          <w:rFonts w:ascii="Times New Roman" w:eastAsia="Times New Roman" w:hAnsi="Times New Roman" w:cs="Times New Roman"/>
          <w:sz w:val="24"/>
          <w:szCs w:val="24"/>
        </w:rPr>
        <w:t xml:space="preserve"> employees, monitoring equipment and experts of its choosing</w:t>
      </w:r>
      <w:r w:rsidR="00C51763" w:rsidRPr="00B6505A">
        <w:rPr>
          <w:rFonts w:ascii="Times New Roman" w:eastAsia="Times New Roman" w:hAnsi="Times New Roman" w:cs="Times New Roman"/>
          <w:sz w:val="24"/>
          <w:szCs w:val="24"/>
        </w:rPr>
        <w:t xml:space="preserve"> and </w:t>
      </w:r>
      <w:r w:rsidR="00875B4D">
        <w:rPr>
          <w:rFonts w:ascii="Times New Roman" w:eastAsia="Times New Roman" w:hAnsi="Times New Roman" w:cs="Times New Roman"/>
          <w:sz w:val="24"/>
          <w:szCs w:val="24"/>
        </w:rPr>
        <w:t>reports</w:t>
      </w:r>
      <w:r w:rsidR="00C51763" w:rsidRPr="00B6505A">
        <w:rPr>
          <w:rFonts w:ascii="Times New Roman" w:eastAsia="Times New Roman" w:hAnsi="Times New Roman" w:cs="Times New Roman"/>
          <w:sz w:val="24"/>
          <w:szCs w:val="24"/>
        </w:rPr>
        <w:t xml:space="preserve"> to IDNR </w:t>
      </w:r>
      <w:r w:rsidR="00875B4D">
        <w:rPr>
          <w:rFonts w:ascii="Times New Roman" w:eastAsia="Times New Roman" w:hAnsi="Times New Roman" w:cs="Times New Roman"/>
          <w:sz w:val="24"/>
          <w:szCs w:val="24"/>
        </w:rPr>
        <w:t xml:space="preserve">on </w:t>
      </w:r>
      <w:r w:rsidR="00C51763" w:rsidRPr="00B6505A">
        <w:rPr>
          <w:rFonts w:ascii="Times New Roman" w:eastAsia="Times New Roman" w:hAnsi="Times New Roman" w:cs="Times New Roman"/>
          <w:sz w:val="24"/>
          <w:szCs w:val="24"/>
        </w:rPr>
        <w:t>what it</w:t>
      </w:r>
      <w:r>
        <w:rPr>
          <w:rFonts w:ascii="Times New Roman" w:eastAsia="Times New Roman" w:hAnsi="Times New Roman" w:cs="Times New Roman"/>
          <w:sz w:val="24"/>
          <w:szCs w:val="24"/>
        </w:rPr>
        <w:t xml:space="preserve"> has already done</w:t>
      </w:r>
      <w:r w:rsidR="00C51763" w:rsidRPr="00B6505A">
        <w:rPr>
          <w:rFonts w:ascii="Times New Roman" w:eastAsia="Times New Roman" w:hAnsi="Times New Roman" w:cs="Times New Roman"/>
          <w:sz w:val="24"/>
          <w:szCs w:val="24"/>
        </w:rPr>
        <w:t xml:space="preserve">. </w:t>
      </w:r>
      <w:r w:rsidR="00B32217">
        <w:rPr>
          <w:rFonts w:ascii="Times New Roman" w:eastAsia="Times New Roman" w:hAnsi="Times New Roman" w:cs="Times New Roman"/>
          <w:sz w:val="24"/>
          <w:szCs w:val="24"/>
        </w:rPr>
        <w:t xml:space="preserve"> (Petitioner's Ex. </w:t>
      </w:r>
      <w:r>
        <w:rPr>
          <w:rFonts w:ascii="Times New Roman" w:eastAsia="Times New Roman" w:hAnsi="Times New Roman" w:cs="Times New Roman"/>
          <w:sz w:val="24"/>
          <w:szCs w:val="24"/>
        </w:rPr>
        <w:t xml:space="preserve">3, Staudacher Pre-filed Testimony, </w:t>
      </w:r>
      <w:r w:rsidR="00366E55">
        <w:rPr>
          <w:rFonts w:ascii="Times New Roman" w:eastAsia="Times New Roman" w:hAnsi="Times New Roman" w:cs="Times New Roman"/>
          <w:sz w:val="24"/>
          <w:szCs w:val="24"/>
        </w:rPr>
        <w:t>O</w:t>
      </w:r>
      <w:r>
        <w:rPr>
          <w:rFonts w:ascii="Times New Roman" w:eastAsia="Times New Roman" w:hAnsi="Times New Roman" w:cs="Times New Roman"/>
          <w:sz w:val="24"/>
          <w:szCs w:val="24"/>
        </w:rPr>
        <w:t>ct. 7, Staudacher Tr.224-26)</w:t>
      </w:r>
      <w:r w:rsidR="00366E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5968" w:rsidRPr="003C7FAC">
        <w:rPr>
          <w:rFonts w:ascii="Times New Roman" w:eastAsia="Times New Roman" w:hAnsi="Times New Roman" w:cs="Times New Roman"/>
          <w:sz w:val="24"/>
          <w:szCs w:val="24"/>
        </w:rPr>
        <w:t>MWRD hire</w:t>
      </w:r>
      <w:r w:rsidR="00BD7272" w:rsidRPr="003C7FAC">
        <w:rPr>
          <w:rFonts w:ascii="Times New Roman" w:eastAsia="Times New Roman" w:hAnsi="Times New Roman" w:cs="Times New Roman"/>
          <w:sz w:val="24"/>
          <w:szCs w:val="24"/>
        </w:rPr>
        <w:t>d</w:t>
      </w:r>
      <w:r w:rsidR="00515968" w:rsidRPr="003C7FAC">
        <w:rPr>
          <w:rFonts w:ascii="Times New Roman" w:eastAsia="Times New Roman" w:hAnsi="Times New Roman" w:cs="Times New Roman"/>
          <w:sz w:val="24"/>
          <w:szCs w:val="24"/>
        </w:rPr>
        <w:t xml:space="preserve"> Dr. Melching</w:t>
      </w:r>
      <w:r w:rsidR="001241B8">
        <w:rPr>
          <w:rFonts w:ascii="Times New Roman" w:eastAsia="Times New Roman" w:hAnsi="Times New Roman" w:cs="Times New Roman"/>
          <w:sz w:val="24"/>
          <w:szCs w:val="24"/>
        </w:rPr>
        <w:t>,</w:t>
      </w:r>
      <w:r w:rsidR="00515968" w:rsidRPr="003C7FAC">
        <w:rPr>
          <w:rFonts w:ascii="Times New Roman" w:eastAsia="Times New Roman" w:hAnsi="Times New Roman" w:cs="Times New Roman"/>
          <w:sz w:val="24"/>
          <w:szCs w:val="24"/>
        </w:rPr>
        <w:t xml:space="preserve"> who has modeled the system with regard to DO.</w:t>
      </w:r>
      <w:r w:rsidR="00B32217">
        <w:rPr>
          <w:rFonts w:ascii="Times New Roman" w:eastAsia="Times New Roman" w:hAnsi="Times New Roman" w:cs="Times New Roman"/>
          <w:sz w:val="24"/>
          <w:szCs w:val="24"/>
        </w:rPr>
        <w:t xml:space="preserve"> (Petitioner's Ex. 1 pp.3-6</w:t>
      </w:r>
      <w:r w:rsidR="00366E55">
        <w:rPr>
          <w:rFonts w:ascii="Times New Roman" w:eastAsia="Times New Roman" w:hAnsi="Times New Roman" w:cs="Times New Roman"/>
          <w:sz w:val="24"/>
          <w:szCs w:val="24"/>
        </w:rPr>
        <w:t>).</w:t>
      </w:r>
      <w:r w:rsidR="00515968" w:rsidRPr="00B6505A">
        <w:rPr>
          <w:rFonts w:ascii="Times New Roman" w:eastAsia="Times New Roman" w:hAnsi="Times New Roman" w:cs="Times New Roman"/>
          <w:sz w:val="24"/>
          <w:szCs w:val="24"/>
        </w:rPr>
        <w:t xml:space="preserve"> </w:t>
      </w:r>
      <w:r w:rsidR="001A1353">
        <w:rPr>
          <w:rFonts w:ascii="Times New Roman" w:eastAsia="Times New Roman" w:hAnsi="Times New Roman" w:cs="Times New Roman"/>
          <w:sz w:val="24"/>
          <w:szCs w:val="24"/>
        </w:rPr>
        <w:t xml:space="preserve">MWRD is developing an optimization plan, </w:t>
      </w:r>
      <w:r w:rsidR="00406255">
        <w:rPr>
          <w:rFonts w:ascii="Times New Roman" w:eastAsia="Times New Roman" w:hAnsi="Times New Roman" w:cs="Times New Roman"/>
          <w:sz w:val="24"/>
          <w:szCs w:val="24"/>
        </w:rPr>
        <w:t xml:space="preserve">of </w:t>
      </w:r>
      <w:r w:rsidR="001A1353">
        <w:rPr>
          <w:rFonts w:ascii="Times New Roman" w:eastAsia="Times New Roman" w:hAnsi="Times New Roman" w:cs="Times New Roman"/>
          <w:sz w:val="24"/>
          <w:szCs w:val="24"/>
        </w:rPr>
        <w:t xml:space="preserve">which </w:t>
      </w:r>
      <w:r w:rsidR="003E2F47">
        <w:rPr>
          <w:rFonts w:ascii="Times New Roman" w:eastAsia="Times New Roman" w:hAnsi="Times New Roman" w:cs="Times New Roman"/>
          <w:sz w:val="24"/>
          <w:szCs w:val="24"/>
        </w:rPr>
        <w:t xml:space="preserve">IDNR </w:t>
      </w:r>
      <w:r w:rsidR="001A1353">
        <w:rPr>
          <w:rFonts w:ascii="Times New Roman" w:eastAsia="Times New Roman" w:hAnsi="Times New Roman" w:cs="Times New Roman"/>
          <w:sz w:val="24"/>
          <w:szCs w:val="24"/>
        </w:rPr>
        <w:t>has requested</w:t>
      </w:r>
      <w:r w:rsidR="00515968" w:rsidRPr="003C7FAC">
        <w:rPr>
          <w:rFonts w:ascii="Times New Roman" w:eastAsia="Times New Roman" w:hAnsi="Times New Roman" w:cs="Times New Roman"/>
          <w:sz w:val="24"/>
          <w:szCs w:val="24"/>
        </w:rPr>
        <w:t xml:space="preserve"> </w:t>
      </w:r>
      <w:r w:rsidR="00366E55">
        <w:rPr>
          <w:rFonts w:ascii="Times New Roman" w:eastAsia="Times New Roman" w:hAnsi="Times New Roman" w:cs="Times New Roman"/>
          <w:sz w:val="24"/>
          <w:szCs w:val="24"/>
        </w:rPr>
        <w:t xml:space="preserve">to receive </w:t>
      </w:r>
      <w:r w:rsidR="00515968" w:rsidRPr="003C7FAC">
        <w:rPr>
          <w:rFonts w:ascii="Times New Roman" w:eastAsia="Times New Roman" w:hAnsi="Times New Roman" w:cs="Times New Roman"/>
          <w:sz w:val="24"/>
          <w:szCs w:val="24"/>
        </w:rPr>
        <w:t xml:space="preserve">a copy once it is </w:t>
      </w:r>
      <w:r w:rsidR="001241B8">
        <w:rPr>
          <w:rFonts w:ascii="Times New Roman" w:eastAsia="Times New Roman" w:hAnsi="Times New Roman" w:cs="Times New Roman"/>
          <w:sz w:val="24"/>
          <w:szCs w:val="24"/>
        </w:rPr>
        <w:t>complete</w:t>
      </w:r>
      <w:r w:rsidR="00366E55">
        <w:rPr>
          <w:rFonts w:ascii="Times New Roman" w:eastAsia="Times New Roman" w:hAnsi="Times New Roman" w:cs="Times New Roman"/>
          <w:sz w:val="24"/>
          <w:szCs w:val="24"/>
        </w:rPr>
        <w:t>,</w:t>
      </w:r>
      <w:r w:rsidR="003E2F47">
        <w:rPr>
          <w:rFonts w:ascii="Times New Roman" w:eastAsia="Times New Roman" w:hAnsi="Times New Roman" w:cs="Times New Roman"/>
          <w:sz w:val="24"/>
          <w:szCs w:val="24"/>
        </w:rPr>
        <w:t xml:space="preserve"> </w:t>
      </w:r>
      <w:r w:rsidR="00406255">
        <w:rPr>
          <w:rFonts w:ascii="Times New Roman" w:eastAsia="Times New Roman" w:hAnsi="Times New Roman" w:cs="Times New Roman"/>
          <w:sz w:val="24"/>
          <w:szCs w:val="24"/>
        </w:rPr>
        <w:t>and</w:t>
      </w:r>
      <w:r w:rsidR="003E2F47">
        <w:rPr>
          <w:rFonts w:ascii="Times New Roman" w:eastAsia="Times New Roman" w:hAnsi="Times New Roman" w:cs="Times New Roman"/>
          <w:sz w:val="24"/>
          <w:szCs w:val="24"/>
        </w:rPr>
        <w:t xml:space="preserve"> reports on its implementation</w:t>
      </w:r>
      <w:r w:rsidR="00A14A27">
        <w:rPr>
          <w:rFonts w:ascii="Times New Roman" w:eastAsia="Times New Roman" w:hAnsi="Times New Roman" w:cs="Times New Roman"/>
          <w:sz w:val="24"/>
          <w:szCs w:val="24"/>
        </w:rPr>
        <w:t xml:space="preserve">. </w:t>
      </w:r>
      <w:r w:rsidR="00EF4676">
        <w:rPr>
          <w:rFonts w:ascii="Times New Roman" w:eastAsia="Times New Roman" w:hAnsi="Times New Roman" w:cs="Times New Roman"/>
          <w:sz w:val="24"/>
          <w:szCs w:val="24"/>
        </w:rPr>
        <w:t>(</w:t>
      </w:r>
      <w:r w:rsidR="00A14A27">
        <w:rPr>
          <w:rFonts w:ascii="Times New Roman" w:eastAsia="Times New Roman" w:hAnsi="Times New Roman" w:cs="Times New Roman"/>
          <w:sz w:val="24"/>
          <w:szCs w:val="24"/>
        </w:rPr>
        <w:t>IDNR Ex. 2, Injerd direct testimony last page</w:t>
      </w:r>
      <w:r w:rsidR="00EF4676">
        <w:rPr>
          <w:rFonts w:ascii="Times New Roman" w:eastAsia="Times New Roman" w:hAnsi="Times New Roman" w:cs="Times New Roman"/>
          <w:sz w:val="24"/>
          <w:szCs w:val="24"/>
        </w:rPr>
        <w:t xml:space="preserve">; Oct. 7, Injerd, Tr. </w:t>
      </w:r>
      <w:r w:rsidR="003E2F47">
        <w:rPr>
          <w:rFonts w:ascii="Times New Roman" w:eastAsia="Times New Roman" w:hAnsi="Times New Roman" w:cs="Times New Roman"/>
          <w:sz w:val="24"/>
          <w:szCs w:val="24"/>
        </w:rPr>
        <w:t>279-80</w:t>
      </w:r>
      <w:r w:rsidR="00A14A27">
        <w:rPr>
          <w:rFonts w:ascii="Times New Roman" w:eastAsia="Times New Roman" w:hAnsi="Times New Roman" w:cs="Times New Roman"/>
          <w:sz w:val="24"/>
          <w:szCs w:val="24"/>
        </w:rPr>
        <w:t>).</w:t>
      </w:r>
      <w:r w:rsidR="00515968" w:rsidRPr="00B6505A">
        <w:rPr>
          <w:rFonts w:ascii="Times New Roman" w:eastAsia="Times New Roman" w:hAnsi="Times New Roman" w:cs="Times New Roman"/>
          <w:sz w:val="24"/>
          <w:szCs w:val="24"/>
        </w:rPr>
        <w:t xml:space="preserve"> MWRD is </w:t>
      </w:r>
      <w:r w:rsidR="006D098A">
        <w:rPr>
          <w:rFonts w:ascii="Times New Roman" w:eastAsia="Times New Roman" w:hAnsi="Times New Roman" w:cs="Times New Roman"/>
          <w:sz w:val="24"/>
          <w:szCs w:val="24"/>
        </w:rPr>
        <w:t>perform</w:t>
      </w:r>
      <w:r w:rsidR="006D098A" w:rsidRPr="00B6505A">
        <w:rPr>
          <w:rFonts w:ascii="Times New Roman" w:eastAsia="Times New Roman" w:hAnsi="Times New Roman" w:cs="Times New Roman"/>
          <w:sz w:val="24"/>
          <w:szCs w:val="24"/>
        </w:rPr>
        <w:t xml:space="preserve">ing </w:t>
      </w:r>
      <w:r w:rsidR="00515968" w:rsidRPr="00B6505A">
        <w:rPr>
          <w:rFonts w:ascii="Times New Roman" w:eastAsia="Times New Roman" w:hAnsi="Times New Roman" w:cs="Times New Roman"/>
          <w:sz w:val="24"/>
          <w:szCs w:val="24"/>
        </w:rPr>
        <w:t xml:space="preserve">dissolved oxygen monitoring of the CAWS </w:t>
      </w:r>
      <w:r w:rsidR="00875B4D">
        <w:rPr>
          <w:rFonts w:ascii="Times New Roman" w:eastAsia="Times New Roman" w:hAnsi="Times New Roman" w:cs="Times New Roman"/>
          <w:sz w:val="24"/>
          <w:szCs w:val="24"/>
        </w:rPr>
        <w:t>and reports some of this data to IEPA</w:t>
      </w:r>
      <w:r w:rsidR="00515968" w:rsidRPr="00B6505A">
        <w:rPr>
          <w:rFonts w:ascii="Times New Roman" w:eastAsia="Times New Roman" w:hAnsi="Times New Roman" w:cs="Times New Roman"/>
          <w:sz w:val="24"/>
          <w:szCs w:val="24"/>
        </w:rPr>
        <w:t xml:space="preserve">. </w:t>
      </w:r>
      <w:r w:rsidR="00875B4D">
        <w:rPr>
          <w:rFonts w:ascii="Times New Roman" w:eastAsia="Times New Roman" w:hAnsi="Times New Roman" w:cs="Times New Roman"/>
          <w:sz w:val="24"/>
          <w:szCs w:val="24"/>
        </w:rPr>
        <w:t>(Oct. 7, Wasik Tr. 201</w:t>
      </w:r>
      <w:r w:rsidR="00C670E0">
        <w:rPr>
          <w:rFonts w:ascii="Times New Roman" w:eastAsia="Times New Roman" w:hAnsi="Times New Roman" w:cs="Times New Roman"/>
          <w:sz w:val="24"/>
          <w:szCs w:val="24"/>
        </w:rPr>
        <w:t>; Stauderdacher Tr. 231-40)</w:t>
      </w:r>
      <w:r w:rsidR="00366E55">
        <w:rPr>
          <w:rFonts w:ascii="Times New Roman" w:eastAsia="Times New Roman" w:hAnsi="Times New Roman" w:cs="Times New Roman"/>
          <w:sz w:val="24"/>
          <w:szCs w:val="24"/>
        </w:rPr>
        <w:t>.</w:t>
      </w:r>
      <w:r w:rsidR="00515968" w:rsidRPr="00B6505A">
        <w:rPr>
          <w:rFonts w:ascii="Times New Roman" w:eastAsia="Times New Roman" w:hAnsi="Times New Roman" w:cs="Times New Roman"/>
          <w:sz w:val="24"/>
          <w:szCs w:val="24"/>
        </w:rPr>
        <w:t xml:space="preserve"> Also, of course, MWRD runs the TARP system and the sew</w:t>
      </w:r>
      <w:r w:rsidR="00515968" w:rsidRPr="003C7FAC">
        <w:rPr>
          <w:rFonts w:ascii="Times New Roman" w:eastAsia="Times New Roman" w:hAnsi="Times New Roman" w:cs="Times New Roman"/>
          <w:sz w:val="24"/>
          <w:szCs w:val="24"/>
        </w:rPr>
        <w:t xml:space="preserve">age treatment plants. </w:t>
      </w:r>
    </w:p>
    <w:p w14:paraId="4C7E267C" w14:textId="05AA0104" w:rsidR="003F76F1" w:rsidRPr="0002637A" w:rsidRDefault="00541CB9" w:rsidP="0074462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5968" w:rsidRPr="00234D12">
        <w:rPr>
          <w:rFonts w:ascii="Times New Roman" w:eastAsia="Times New Roman" w:hAnsi="Times New Roman" w:cs="Times New Roman"/>
          <w:sz w:val="24"/>
          <w:szCs w:val="24"/>
        </w:rPr>
        <w:t>Thus, it is entirely appropriate</w:t>
      </w:r>
      <w:r w:rsidR="00E22DC7">
        <w:rPr>
          <w:rFonts w:ascii="Times New Roman" w:eastAsia="Times New Roman" w:hAnsi="Times New Roman" w:cs="Times New Roman"/>
          <w:sz w:val="24"/>
          <w:szCs w:val="24"/>
        </w:rPr>
        <w:t xml:space="preserve"> </w:t>
      </w:r>
      <w:r w:rsidR="00515968" w:rsidRPr="00234D12">
        <w:rPr>
          <w:rFonts w:ascii="Times New Roman" w:eastAsia="Times New Roman" w:hAnsi="Times New Roman" w:cs="Times New Roman"/>
          <w:sz w:val="24"/>
          <w:szCs w:val="24"/>
        </w:rPr>
        <w:t xml:space="preserve">that MWRD make the demonstration of what level of diversion is necessary after McCook Phase I is completed. No one else has the data or resources to take on this task. </w:t>
      </w:r>
    </w:p>
    <w:p w14:paraId="1E9748CD" w14:textId="77777777" w:rsidR="0055597A" w:rsidRPr="00C47F3A" w:rsidRDefault="0014799A" w:rsidP="00AB3555">
      <w:pPr>
        <w:spacing w:line="240" w:lineRule="auto"/>
        <w:ind w:left="1800" w:hanging="360"/>
        <w:rPr>
          <w:rFonts w:ascii="Times New Roman" w:eastAsia="Times New Roman" w:hAnsi="Times New Roman" w:cs="Times New Roman"/>
          <w:b/>
          <w:bCs/>
          <w:sz w:val="24"/>
          <w:szCs w:val="24"/>
        </w:rPr>
      </w:pPr>
      <w:r w:rsidRPr="00283036">
        <w:rPr>
          <w:rFonts w:ascii="Times New Roman" w:eastAsia="Times New Roman" w:hAnsi="Times New Roman" w:cs="Times New Roman"/>
          <w:b/>
          <w:bCs/>
          <w:sz w:val="24"/>
          <w:szCs w:val="24"/>
        </w:rPr>
        <w:t>3</w:t>
      </w:r>
      <w:r w:rsidR="00992D65" w:rsidRPr="00350A97">
        <w:rPr>
          <w:rFonts w:ascii="Times New Roman" w:eastAsia="Times New Roman" w:hAnsi="Times New Roman" w:cs="Times New Roman"/>
          <w:b/>
          <w:bCs/>
          <w:sz w:val="24"/>
          <w:szCs w:val="24"/>
        </w:rPr>
        <w:t xml:space="preserve">. </w:t>
      </w:r>
      <w:r w:rsidR="00AB3555" w:rsidRPr="00350A97">
        <w:rPr>
          <w:rFonts w:ascii="Times New Roman" w:eastAsia="Times New Roman" w:hAnsi="Times New Roman" w:cs="Times New Roman"/>
          <w:b/>
          <w:bCs/>
          <w:sz w:val="24"/>
          <w:szCs w:val="24"/>
        </w:rPr>
        <w:t xml:space="preserve"> </w:t>
      </w:r>
      <w:r w:rsidR="00992D65" w:rsidRPr="00E65EC5">
        <w:rPr>
          <w:rFonts w:ascii="Times New Roman" w:eastAsia="Times New Roman" w:hAnsi="Times New Roman" w:cs="Times New Roman"/>
          <w:b/>
          <w:bCs/>
          <w:sz w:val="24"/>
          <w:szCs w:val="24"/>
        </w:rPr>
        <w:t>To</w:t>
      </w:r>
      <w:r w:rsidR="0055597A" w:rsidRPr="00E65EC5">
        <w:rPr>
          <w:rFonts w:ascii="Times New Roman" w:eastAsia="Times New Roman" w:hAnsi="Times New Roman" w:cs="Times New Roman"/>
          <w:b/>
          <w:bCs/>
          <w:sz w:val="24"/>
          <w:szCs w:val="24"/>
        </w:rPr>
        <w:t xml:space="preserve"> require</w:t>
      </w:r>
      <w:r w:rsidR="00992D65" w:rsidRPr="00C47F3A">
        <w:rPr>
          <w:rFonts w:ascii="Times New Roman" w:eastAsia="Times New Roman" w:hAnsi="Times New Roman" w:cs="Times New Roman"/>
          <w:b/>
          <w:bCs/>
          <w:sz w:val="24"/>
          <w:szCs w:val="24"/>
        </w:rPr>
        <w:t xml:space="preserve"> effectively</w:t>
      </w:r>
      <w:r w:rsidR="0055597A" w:rsidRPr="00C47F3A">
        <w:rPr>
          <w:rFonts w:ascii="Times New Roman" w:eastAsia="Times New Roman" w:hAnsi="Times New Roman" w:cs="Times New Roman"/>
          <w:b/>
          <w:bCs/>
          <w:sz w:val="24"/>
          <w:szCs w:val="24"/>
        </w:rPr>
        <w:t xml:space="preserve"> that the necessary demonstration be made, the allocation should be reduced to 101 cfs or less after 2021.</w:t>
      </w:r>
    </w:p>
    <w:p w14:paraId="2CD0AD93" w14:textId="77777777" w:rsidR="0055597A" w:rsidRPr="00466E3D" w:rsidRDefault="0055597A" w:rsidP="0055597A">
      <w:pPr>
        <w:spacing w:line="240" w:lineRule="auto"/>
        <w:ind w:left="1440"/>
        <w:rPr>
          <w:rFonts w:ascii="Times New Roman" w:eastAsia="Times New Roman" w:hAnsi="Times New Roman" w:cs="Times New Roman"/>
          <w:b/>
          <w:bCs/>
          <w:sz w:val="24"/>
          <w:szCs w:val="24"/>
        </w:rPr>
      </w:pPr>
    </w:p>
    <w:p w14:paraId="5C9FB6B8" w14:textId="14425D7E" w:rsidR="0055597A" w:rsidRPr="00B6505A" w:rsidRDefault="0055597A"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992D65" w:rsidRPr="00B6505A">
        <w:rPr>
          <w:rFonts w:ascii="Times New Roman" w:eastAsia="Times New Roman" w:hAnsi="Times New Roman" w:cs="Times New Roman"/>
          <w:sz w:val="24"/>
          <w:szCs w:val="24"/>
        </w:rPr>
        <w:t>Under 17 Ill. Adm. Code 3730.308(b)</w:t>
      </w:r>
      <w:r w:rsidR="00632E98">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any diversion allowance could continue indefinitely</w:t>
      </w:r>
      <w:r w:rsidR="00085080" w:rsidRPr="00B6505A">
        <w:rPr>
          <w:rFonts w:ascii="Times New Roman" w:eastAsia="Times New Roman" w:hAnsi="Times New Roman" w:cs="Times New Roman"/>
          <w:sz w:val="24"/>
          <w:szCs w:val="24"/>
        </w:rPr>
        <w:t xml:space="preserve"> at the rate at which it was set</w:t>
      </w:r>
      <w:r w:rsidRPr="00B6505A">
        <w:rPr>
          <w:rFonts w:ascii="Times New Roman" w:eastAsia="Times New Roman" w:hAnsi="Times New Roman" w:cs="Times New Roman"/>
          <w:sz w:val="24"/>
          <w:szCs w:val="24"/>
        </w:rPr>
        <w:t xml:space="preserve"> unless effective conditions are place</w:t>
      </w:r>
      <w:r w:rsidR="00085080" w:rsidRPr="00B6505A">
        <w:rPr>
          <w:rFonts w:ascii="Times New Roman" w:eastAsia="Times New Roman" w:hAnsi="Times New Roman" w:cs="Times New Roman"/>
          <w:sz w:val="24"/>
          <w:szCs w:val="24"/>
        </w:rPr>
        <w:t>d</w:t>
      </w:r>
      <w:r w:rsidRPr="00B6505A">
        <w:rPr>
          <w:rFonts w:ascii="Times New Roman" w:eastAsia="Times New Roman" w:hAnsi="Times New Roman" w:cs="Times New Roman"/>
          <w:sz w:val="24"/>
          <w:szCs w:val="24"/>
        </w:rPr>
        <w:t xml:space="preserve"> on the permit or the permit automatica</w:t>
      </w:r>
      <w:r w:rsidR="00085080" w:rsidRPr="00B6505A">
        <w:rPr>
          <w:rFonts w:ascii="Times New Roman" w:eastAsia="Times New Roman" w:hAnsi="Times New Roman" w:cs="Times New Roman"/>
          <w:sz w:val="24"/>
          <w:szCs w:val="24"/>
        </w:rPr>
        <w:t>lly reduces the allocation until</w:t>
      </w:r>
      <w:r w:rsidRPr="00B6505A">
        <w:rPr>
          <w:rFonts w:ascii="Times New Roman" w:eastAsia="Times New Roman" w:hAnsi="Times New Roman" w:cs="Times New Roman"/>
          <w:sz w:val="24"/>
          <w:szCs w:val="24"/>
        </w:rPr>
        <w:t xml:space="preserve"> a new petition is filed. </w:t>
      </w:r>
      <w:r w:rsidR="00085080" w:rsidRPr="00B6505A">
        <w:rPr>
          <w:rFonts w:ascii="Times New Roman" w:eastAsia="Times New Roman" w:hAnsi="Times New Roman" w:cs="Times New Roman"/>
          <w:sz w:val="24"/>
          <w:szCs w:val="24"/>
        </w:rPr>
        <w:t>Giving MWRD an allocation of 270 cfs until 2020</w:t>
      </w:r>
      <w:r w:rsidR="006E083F" w:rsidRPr="00B6505A">
        <w:rPr>
          <w:rFonts w:ascii="Times New Roman" w:eastAsia="Times New Roman" w:hAnsi="Times New Roman" w:cs="Times New Roman"/>
          <w:sz w:val="24"/>
          <w:szCs w:val="24"/>
        </w:rPr>
        <w:t xml:space="preserve"> or 2030</w:t>
      </w:r>
      <w:r w:rsidR="00085080" w:rsidRPr="00B6505A">
        <w:rPr>
          <w:rFonts w:ascii="Times New Roman" w:eastAsia="Times New Roman" w:hAnsi="Times New Roman" w:cs="Times New Roman"/>
          <w:sz w:val="24"/>
          <w:szCs w:val="24"/>
        </w:rPr>
        <w:t xml:space="preserve"> is effectively an allocation </w:t>
      </w:r>
      <w:r w:rsidR="001241B8">
        <w:rPr>
          <w:rFonts w:ascii="Times New Roman" w:eastAsia="Times New Roman" w:hAnsi="Times New Roman" w:cs="Times New Roman"/>
          <w:sz w:val="24"/>
          <w:szCs w:val="24"/>
        </w:rPr>
        <w:t>in perpetuity,</w:t>
      </w:r>
      <w:r w:rsidR="00085080" w:rsidRPr="00B6505A">
        <w:rPr>
          <w:rFonts w:ascii="Times New Roman" w:eastAsia="Times New Roman" w:hAnsi="Times New Roman" w:cs="Times New Roman"/>
          <w:sz w:val="24"/>
          <w:szCs w:val="24"/>
        </w:rPr>
        <w:t xml:space="preserve"> or until </w:t>
      </w:r>
      <w:r w:rsidR="001241B8">
        <w:rPr>
          <w:rFonts w:ascii="Times New Roman" w:eastAsia="Times New Roman" w:hAnsi="Times New Roman" w:cs="Times New Roman"/>
          <w:sz w:val="24"/>
          <w:szCs w:val="24"/>
        </w:rPr>
        <w:t xml:space="preserve">the very unlikely event that </w:t>
      </w:r>
      <w:r w:rsidR="00085080" w:rsidRPr="00B6505A">
        <w:rPr>
          <w:rFonts w:ascii="Times New Roman" w:eastAsia="Times New Roman" w:hAnsi="Times New Roman" w:cs="Times New Roman"/>
          <w:sz w:val="24"/>
          <w:szCs w:val="24"/>
        </w:rPr>
        <w:t xml:space="preserve">some other party somehow develops the data necessary to seek a modification </w:t>
      </w:r>
      <w:r w:rsidR="001241B8">
        <w:rPr>
          <w:rFonts w:ascii="Times New Roman" w:eastAsia="Times New Roman" w:hAnsi="Times New Roman" w:cs="Times New Roman"/>
          <w:sz w:val="24"/>
          <w:szCs w:val="24"/>
        </w:rPr>
        <w:t>notwithstanding that</w:t>
      </w:r>
      <w:r w:rsidR="001241B8" w:rsidRPr="00B6505A">
        <w:rPr>
          <w:rFonts w:ascii="Times New Roman" w:eastAsia="Times New Roman" w:hAnsi="Times New Roman" w:cs="Times New Roman"/>
          <w:sz w:val="24"/>
          <w:szCs w:val="24"/>
        </w:rPr>
        <w:t xml:space="preserve"> </w:t>
      </w:r>
      <w:r w:rsidR="00085080" w:rsidRPr="00B6505A">
        <w:rPr>
          <w:rFonts w:ascii="Times New Roman" w:eastAsia="Times New Roman" w:hAnsi="Times New Roman" w:cs="Times New Roman"/>
          <w:sz w:val="24"/>
          <w:szCs w:val="24"/>
        </w:rPr>
        <w:t xml:space="preserve">MWRD holds all the </w:t>
      </w:r>
      <w:r w:rsidR="001241B8">
        <w:rPr>
          <w:rFonts w:ascii="Times New Roman" w:eastAsia="Times New Roman" w:hAnsi="Times New Roman" w:cs="Times New Roman"/>
          <w:sz w:val="24"/>
          <w:szCs w:val="24"/>
        </w:rPr>
        <w:t xml:space="preserve">relevant </w:t>
      </w:r>
      <w:r w:rsidR="00085080" w:rsidRPr="00B6505A">
        <w:rPr>
          <w:rFonts w:ascii="Times New Roman" w:eastAsia="Times New Roman" w:hAnsi="Times New Roman" w:cs="Times New Roman"/>
          <w:sz w:val="24"/>
          <w:szCs w:val="24"/>
        </w:rPr>
        <w:t xml:space="preserve">information. </w:t>
      </w:r>
      <w:r w:rsidR="001241B8">
        <w:rPr>
          <w:rFonts w:ascii="Times New Roman" w:eastAsia="Times New Roman" w:hAnsi="Times New Roman" w:cs="Times New Roman"/>
          <w:sz w:val="24"/>
          <w:szCs w:val="24"/>
        </w:rPr>
        <w:t>Without</w:t>
      </w:r>
      <w:r w:rsidR="006E083F" w:rsidRPr="00B6505A">
        <w:rPr>
          <w:rFonts w:ascii="Times New Roman" w:eastAsia="Times New Roman" w:hAnsi="Times New Roman" w:cs="Times New Roman"/>
          <w:sz w:val="24"/>
          <w:szCs w:val="24"/>
        </w:rPr>
        <w:t xml:space="preserve"> some specific language in the Order</w:t>
      </w:r>
      <w:r w:rsidR="001241B8">
        <w:rPr>
          <w:rFonts w:ascii="Times New Roman" w:eastAsia="Times New Roman" w:hAnsi="Times New Roman" w:cs="Times New Roman"/>
          <w:sz w:val="24"/>
          <w:szCs w:val="24"/>
        </w:rPr>
        <w:t>,</w:t>
      </w:r>
      <w:r w:rsidR="006E083F" w:rsidRPr="00B6505A">
        <w:rPr>
          <w:rFonts w:ascii="Times New Roman" w:eastAsia="Times New Roman" w:hAnsi="Times New Roman" w:cs="Times New Roman"/>
          <w:sz w:val="24"/>
          <w:szCs w:val="24"/>
        </w:rPr>
        <w:t xml:space="preserve"> the allocation given for the last year would be </w:t>
      </w:r>
      <w:r w:rsidR="001241B8">
        <w:rPr>
          <w:rFonts w:ascii="Times New Roman" w:eastAsia="Times New Roman" w:hAnsi="Times New Roman" w:cs="Times New Roman"/>
          <w:sz w:val="24"/>
          <w:szCs w:val="24"/>
        </w:rPr>
        <w:t>effectively permanent</w:t>
      </w:r>
      <w:r w:rsidR="006E083F" w:rsidRPr="00B6505A">
        <w:rPr>
          <w:rFonts w:ascii="Times New Roman" w:eastAsia="Times New Roman" w:hAnsi="Times New Roman" w:cs="Times New Roman"/>
          <w:sz w:val="24"/>
          <w:szCs w:val="24"/>
        </w:rPr>
        <w:t>. (</w:t>
      </w:r>
      <w:r w:rsidR="003E2F47">
        <w:rPr>
          <w:rFonts w:ascii="Times New Roman" w:eastAsia="Times New Roman" w:hAnsi="Times New Roman" w:cs="Times New Roman"/>
          <w:sz w:val="24"/>
          <w:szCs w:val="24"/>
        </w:rPr>
        <w:t xml:space="preserve">Oct. 7, </w:t>
      </w:r>
      <w:r w:rsidR="006E083F" w:rsidRPr="00B6505A">
        <w:rPr>
          <w:rFonts w:ascii="Times New Roman" w:eastAsia="Times New Roman" w:hAnsi="Times New Roman" w:cs="Times New Roman"/>
          <w:sz w:val="24"/>
          <w:szCs w:val="24"/>
        </w:rPr>
        <w:t xml:space="preserve">Injerd Tr. 274). </w:t>
      </w:r>
      <w:r w:rsidR="00632E98">
        <w:rPr>
          <w:rFonts w:ascii="Times New Roman" w:eastAsia="Times New Roman" w:hAnsi="Times New Roman" w:cs="Times New Roman"/>
          <w:sz w:val="24"/>
          <w:szCs w:val="24"/>
        </w:rPr>
        <w:t xml:space="preserve"> </w:t>
      </w:r>
      <w:r w:rsidR="00085080" w:rsidRPr="00B6505A">
        <w:rPr>
          <w:rFonts w:ascii="Times New Roman" w:eastAsia="Times New Roman" w:hAnsi="Times New Roman" w:cs="Times New Roman"/>
          <w:sz w:val="24"/>
          <w:szCs w:val="24"/>
        </w:rPr>
        <w:t xml:space="preserve">Accordingly, </w:t>
      </w:r>
      <w:r w:rsidR="001241B8">
        <w:rPr>
          <w:rFonts w:ascii="Times New Roman" w:eastAsia="Times New Roman" w:hAnsi="Times New Roman" w:cs="Times New Roman"/>
          <w:sz w:val="24"/>
          <w:szCs w:val="24"/>
        </w:rPr>
        <w:t xml:space="preserve">in order </w:t>
      </w:r>
      <w:r w:rsidR="00085080" w:rsidRPr="00B6505A">
        <w:rPr>
          <w:rFonts w:ascii="Times New Roman" w:eastAsia="Times New Roman" w:hAnsi="Times New Roman" w:cs="Times New Roman"/>
          <w:sz w:val="24"/>
          <w:szCs w:val="24"/>
        </w:rPr>
        <w:lastRenderedPageBreak/>
        <w:t xml:space="preserve">to </w:t>
      </w:r>
      <w:r w:rsidR="00632E98">
        <w:rPr>
          <w:rFonts w:ascii="Times New Roman" w:eastAsia="Times New Roman" w:hAnsi="Times New Roman" w:cs="Times New Roman"/>
          <w:sz w:val="24"/>
          <w:szCs w:val="24"/>
        </w:rPr>
        <w:t xml:space="preserve">require </w:t>
      </w:r>
      <w:r w:rsidR="00085080" w:rsidRPr="00B6505A">
        <w:rPr>
          <w:rFonts w:ascii="Times New Roman" w:eastAsia="Times New Roman" w:hAnsi="Times New Roman" w:cs="Times New Roman"/>
          <w:sz w:val="24"/>
          <w:szCs w:val="24"/>
        </w:rPr>
        <w:t>MWRD to make the necessary showing of need following th</w:t>
      </w:r>
      <w:r w:rsidR="008F568C" w:rsidRPr="00B6505A">
        <w:rPr>
          <w:rFonts w:ascii="Times New Roman" w:eastAsia="Times New Roman" w:hAnsi="Times New Roman" w:cs="Times New Roman"/>
          <w:sz w:val="24"/>
          <w:szCs w:val="24"/>
        </w:rPr>
        <w:t>e completion of McCook Phase I,</w:t>
      </w:r>
      <w:r w:rsidRPr="00B6505A">
        <w:rPr>
          <w:rFonts w:ascii="Times New Roman" w:eastAsia="Times New Roman" w:hAnsi="Times New Roman" w:cs="Times New Roman"/>
          <w:sz w:val="24"/>
          <w:szCs w:val="24"/>
        </w:rPr>
        <w:t xml:space="preserve"> </w:t>
      </w:r>
      <w:r w:rsidR="00632E98">
        <w:rPr>
          <w:rFonts w:ascii="Times New Roman" w:eastAsia="Times New Roman" w:hAnsi="Times New Roman" w:cs="Times New Roman"/>
          <w:sz w:val="24"/>
          <w:szCs w:val="24"/>
        </w:rPr>
        <w:t>the permit need</w:t>
      </w:r>
      <w:r w:rsidR="001241B8">
        <w:rPr>
          <w:rFonts w:ascii="Times New Roman" w:eastAsia="Times New Roman" w:hAnsi="Times New Roman" w:cs="Times New Roman"/>
          <w:sz w:val="24"/>
          <w:szCs w:val="24"/>
        </w:rPr>
        <w:t>s</w:t>
      </w:r>
      <w:r w:rsidR="00632E98">
        <w:rPr>
          <w:rFonts w:ascii="Times New Roman" w:eastAsia="Times New Roman" w:hAnsi="Times New Roman" w:cs="Times New Roman"/>
          <w:sz w:val="24"/>
          <w:szCs w:val="24"/>
        </w:rPr>
        <w:t xml:space="preserve"> to include </w:t>
      </w:r>
      <w:r w:rsidRPr="00B6505A">
        <w:rPr>
          <w:rFonts w:ascii="Times New Roman" w:eastAsia="Times New Roman" w:hAnsi="Times New Roman" w:cs="Times New Roman"/>
          <w:sz w:val="24"/>
          <w:szCs w:val="24"/>
        </w:rPr>
        <w:t>a condition</w:t>
      </w:r>
      <w:r w:rsidR="00085080" w:rsidRPr="00B6505A">
        <w:rPr>
          <w:rFonts w:ascii="Times New Roman" w:eastAsia="Times New Roman" w:hAnsi="Times New Roman" w:cs="Times New Roman"/>
          <w:sz w:val="24"/>
          <w:szCs w:val="24"/>
        </w:rPr>
        <w:t xml:space="preserve"> </w:t>
      </w:r>
      <w:r w:rsidR="00632E98">
        <w:rPr>
          <w:rFonts w:ascii="Times New Roman" w:eastAsia="Times New Roman" w:hAnsi="Times New Roman" w:cs="Times New Roman"/>
          <w:sz w:val="24"/>
          <w:szCs w:val="24"/>
        </w:rPr>
        <w:t>mandating that MWRD make such a demonstration or take certain actions to reduce its allocation.</w:t>
      </w:r>
      <w:r w:rsidR="00085080" w:rsidRPr="00B6505A">
        <w:rPr>
          <w:rFonts w:ascii="Times New Roman" w:eastAsia="Times New Roman" w:hAnsi="Times New Roman" w:cs="Times New Roman"/>
          <w:sz w:val="24"/>
          <w:szCs w:val="24"/>
        </w:rPr>
        <w:t xml:space="preserve"> Interveners propose both a condition requiring such a demonstration be made in 2020</w:t>
      </w:r>
      <w:r w:rsidR="001241B8">
        <w:rPr>
          <w:rFonts w:ascii="Times New Roman" w:eastAsia="Times New Roman" w:hAnsi="Times New Roman" w:cs="Times New Roman"/>
          <w:sz w:val="24"/>
          <w:szCs w:val="24"/>
        </w:rPr>
        <w:t xml:space="preserve">, </w:t>
      </w:r>
      <w:r w:rsidR="00085080" w:rsidRPr="00B6505A">
        <w:rPr>
          <w:rFonts w:ascii="Times New Roman" w:eastAsia="Times New Roman" w:hAnsi="Times New Roman" w:cs="Times New Roman"/>
          <w:sz w:val="24"/>
          <w:szCs w:val="24"/>
        </w:rPr>
        <w:t>and that the allocation be set at 101 cfs for 2021</w:t>
      </w:r>
      <w:r w:rsidR="00104664" w:rsidRPr="00B6505A">
        <w:rPr>
          <w:rFonts w:ascii="Times New Roman" w:eastAsia="Times New Roman" w:hAnsi="Times New Roman" w:cs="Times New Roman"/>
          <w:sz w:val="24"/>
          <w:szCs w:val="24"/>
        </w:rPr>
        <w:t xml:space="preserve"> or at some other </w:t>
      </w:r>
      <w:r w:rsidR="00BD7272" w:rsidRPr="00B6505A">
        <w:rPr>
          <w:rFonts w:ascii="Times New Roman" w:eastAsia="Times New Roman" w:hAnsi="Times New Roman" w:cs="Times New Roman"/>
          <w:sz w:val="24"/>
          <w:szCs w:val="24"/>
        </w:rPr>
        <w:t xml:space="preserve">reduced </w:t>
      </w:r>
      <w:r w:rsidR="00104664" w:rsidRPr="00B6505A">
        <w:rPr>
          <w:rFonts w:ascii="Times New Roman" w:eastAsia="Times New Roman" w:hAnsi="Times New Roman" w:cs="Times New Roman"/>
          <w:sz w:val="24"/>
          <w:szCs w:val="24"/>
        </w:rPr>
        <w:t xml:space="preserve">level that will require MWRD to make the necessary demonstration. </w:t>
      </w:r>
    </w:p>
    <w:p w14:paraId="76319445" w14:textId="3D74C6E4" w:rsidR="006E1817" w:rsidRPr="00B6505A" w:rsidRDefault="006E1817" w:rsidP="00AB3555">
      <w:pPr>
        <w:spacing w:line="240" w:lineRule="auto"/>
        <w:ind w:left="1080" w:hanging="360"/>
        <w:rPr>
          <w:rFonts w:ascii="Times New Roman" w:eastAsia="Times New Roman" w:hAnsi="Times New Roman" w:cs="Times New Roman"/>
          <w:b/>
          <w:bCs/>
          <w:sz w:val="24"/>
          <w:szCs w:val="24"/>
        </w:rPr>
      </w:pPr>
      <w:r w:rsidRPr="00B6505A">
        <w:rPr>
          <w:rFonts w:ascii="Times New Roman" w:eastAsia="Times New Roman" w:hAnsi="Times New Roman" w:cs="Times New Roman"/>
          <w:b/>
          <w:bCs/>
          <w:sz w:val="24"/>
          <w:szCs w:val="24"/>
        </w:rPr>
        <w:t xml:space="preserve">B. </w:t>
      </w:r>
      <w:r w:rsidR="00AB3555" w:rsidRPr="00B6505A">
        <w:rPr>
          <w:rFonts w:ascii="Times New Roman" w:eastAsia="Times New Roman" w:hAnsi="Times New Roman" w:cs="Times New Roman"/>
          <w:b/>
          <w:bCs/>
          <w:sz w:val="24"/>
          <w:szCs w:val="24"/>
        </w:rPr>
        <w:t xml:space="preserve"> </w:t>
      </w:r>
      <w:r w:rsidRPr="00B6505A">
        <w:rPr>
          <w:rFonts w:ascii="Times New Roman" w:eastAsia="Times New Roman" w:hAnsi="Times New Roman" w:cs="Times New Roman"/>
          <w:b/>
          <w:bCs/>
          <w:sz w:val="24"/>
          <w:szCs w:val="24"/>
        </w:rPr>
        <w:t xml:space="preserve">The </w:t>
      </w:r>
      <w:r w:rsidR="0002637A">
        <w:rPr>
          <w:rFonts w:ascii="Times New Roman" w:eastAsia="Times New Roman" w:hAnsi="Times New Roman" w:cs="Times New Roman"/>
          <w:b/>
          <w:bCs/>
          <w:sz w:val="24"/>
          <w:szCs w:val="24"/>
        </w:rPr>
        <w:t>d</w:t>
      </w:r>
      <w:r w:rsidR="0002637A" w:rsidRPr="0002637A">
        <w:rPr>
          <w:rFonts w:ascii="Times New Roman" w:eastAsia="Times New Roman" w:hAnsi="Times New Roman" w:cs="Times New Roman"/>
          <w:b/>
          <w:bCs/>
          <w:sz w:val="24"/>
          <w:szCs w:val="24"/>
        </w:rPr>
        <w:t xml:space="preserve">iscretionary </w:t>
      </w:r>
      <w:r w:rsidR="0002637A">
        <w:rPr>
          <w:rFonts w:ascii="Times New Roman" w:eastAsia="Times New Roman" w:hAnsi="Times New Roman" w:cs="Times New Roman"/>
          <w:b/>
          <w:bCs/>
          <w:sz w:val="24"/>
          <w:szCs w:val="24"/>
        </w:rPr>
        <w:t>d</w:t>
      </w:r>
      <w:r w:rsidR="0002637A" w:rsidRPr="0002637A">
        <w:rPr>
          <w:rFonts w:ascii="Times New Roman" w:eastAsia="Times New Roman" w:hAnsi="Times New Roman" w:cs="Times New Roman"/>
          <w:b/>
          <w:bCs/>
          <w:sz w:val="24"/>
          <w:szCs w:val="24"/>
        </w:rPr>
        <w:t xml:space="preserve">iversion </w:t>
      </w:r>
      <w:r w:rsidRPr="00283036">
        <w:rPr>
          <w:rFonts w:ascii="Times New Roman" w:eastAsia="Times New Roman" w:hAnsi="Times New Roman" w:cs="Times New Roman"/>
          <w:b/>
          <w:bCs/>
          <w:sz w:val="24"/>
          <w:szCs w:val="24"/>
        </w:rPr>
        <w:t>should be reduced</w:t>
      </w:r>
      <w:r w:rsidR="00992D65" w:rsidRPr="00350A97">
        <w:rPr>
          <w:rFonts w:ascii="Times New Roman" w:eastAsia="Times New Roman" w:hAnsi="Times New Roman" w:cs="Times New Roman"/>
          <w:b/>
          <w:bCs/>
          <w:sz w:val="24"/>
          <w:szCs w:val="24"/>
        </w:rPr>
        <w:t xml:space="preserve"> to 220 cfs</w:t>
      </w:r>
      <w:r w:rsidRPr="00350A97">
        <w:rPr>
          <w:rFonts w:ascii="Times New Roman" w:eastAsia="Times New Roman" w:hAnsi="Times New Roman" w:cs="Times New Roman"/>
          <w:b/>
          <w:bCs/>
          <w:sz w:val="24"/>
          <w:szCs w:val="24"/>
        </w:rPr>
        <w:t xml:space="preserve"> for </w:t>
      </w:r>
      <w:r w:rsidR="00992D65" w:rsidRPr="00E65EC5">
        <w:rPr>
          <w:rFonts w:ascii="Times New Roman" w:eastAsia="Times New Roman" w:hAnsi="Times New Roman" w:cs="Times New Roman"/>
          <w:b/>
          <w:bCs/>
          <w:sz w:val="24"/>
          <w:szCs w:val="24"/>
        </w:rPr>
        <w:t xml:space="preserve">the years </w:t>
      </w:r>
      <w:r w:rsidR="00E9491E" w:rsidRPr="00466E3D">
        <w:rPr>
          <w:rFonts w:ascii="Times New Roman" w:eastAsia="Times New Roman" w:hAnsi="Times New Roman" w:cs="Times New Roman"/>
          <w:b/>
          <w:bCs/>
          <w:sz w:val="24"/>
          <w:szCs w:val="24"/>
        </w:rPr>
        <w:t>after 2017</w:t>
      </w:r>
      <w:r w:rsidRPr="00466E3D">
        <w:rPr>
          <w:rFonts w:ascii="Times New Roman" w:eastAsia="Times New Roman" w:hAnsi="Times New Roman" w:cs="Times New Roman"/>
          <w:b/>
          <w:bCs/>
          <w:sz w:val="24"/>
          <w:szCs w:val="24"/>
        </w:rPr>
        <w:t xml:space="preserve"> but not for the reason given by IDNR</w:t>
      </w:r>
      <w:r w:rsidR="00104664" w:rsidRPr="00B6505A">
        <w:rPr>
          <w:rFonts w:ascii="Times New Roman" w:eastAsia="Times New Roman" w:hAnsi="Times New Roman" w:cs="Times New Roman"/>
          <w:b/>
          <w:bCs/>
          <w:sz w:val="24"/>
          <w:szCs w:val="24"/>
        </w:rPr>
        <w:t xml:space="preserve"> staff</w:t>
      </w:r>
      <w:r w:rsidRPr="00B6505A">
        <w:rPr>
          <w:rFonts w:ascii="Times New Roman" w:eastAsia="Times New Roman" w:hAnsi="Times New Roman" w:cs="Times New Roman"/>
          <w:b/>
          <w:bCs/>
          <w:sz w:val="24"/>
          <w:szCs w:val="24"/>
        </w:rPr>
        <w:t xml:space="preserve">. </w:t>
      </w:r>
    </w:p>
    <w:p w14:paraId="67121CB1" w14:textId="77777777" w:rsidR="00D87F37" w:rsidRPr="00B6505A" w:rsidRDefault="00D87F37" w:rsidP="006E1817">
      <w:pPr>
        <w:spacing w:line="240" w:lineRule="auto"/>
        <w:rPr>
          <w:rFonts w:ascii="Times New Roman" w:eastAsia="Times New Roman" w:hAnsi="Times New Roman" w:cs="Times New Roman"/>
          <w:b/>
          <w:bCs/>
          <w:sz w:val="24"/>
          <w:szCs w:val="24"/>
        </w:rPr>
      </w:pPr>
    </w:p>
    <w:p w14:paraId="3CE3956E" w14:textId="43FEE10F" w:rsidR="00EE7D8A" w:rsidRPr="00B6505A" w:rsidRDefault="006E1817"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271635" w:rsidRPr="00B6505A">
        <w:rPr>
          <w:rFonts w:ascii="Times New Roman" w:eastAsia="Times New Roman" w:hAnsi="Times New Roman" w:cs="Times New Roman"/>
          <w:sz w:val="24"/>
          <w:szCs w:val="24"/>
        </w:rPr>
        <w:t>I</w:t>
      </w:r>
      <w:r w:rsidR="00271635">
        <w:rPr>
          <w:rFonts w:ascii="Times New Roman" w:eastAsia="Times New Roman" w:hAnsi="Times New Roman" w:cs="Times New Roman"/>
          <w:sz w:val="24"/>
          <w:szCs w:val="24"/>
        </w:rPr>
        <w:t>DN</w:t>
      </w:r>
      <w:r w:rsidR="00271635" w:rsidRPr="00B6505A">
        <w:rPr>
          <w:rFonts w:ascii="Times New Roman" w:eastAsia="Times New Roman" w:hAnsi="Times New Roman" w:cs="Times New Roman"/>
          <w:sz w:val="24"/>
          <w:szCs w:val="24"/>
        </w:rPr>
        <w:t xml:space="preserve">R </w:t>
      </w:r>
      <w:r w:rsidR="00992D65" w:rsidRPr="00B6505A">
        <w:rPr>
          <w:rFonts w:ascii="Times New Roman" w:eastAsia="Times New Roman" w:hAnsi="Times New Roman" w:cs="Times New Roman"/>
          <w:sz w:val="24"/>
          <w:szCs w:val="24"/>
        </w:rPr>
        <w:t>staff has</w:t>
      </w:r>
      <w:r w:rsidR="005E0503" w:rsidRPr="00B6505A">
        <w:rPr>
          <w:rFonts w:ascii="Times New Roman" w:eastAsia="Times New Roman" w:hAnsi="Times New Roman" w:cs="Times New Roman"/>
          <w:sz w:val="24"/>
          <w:szCs w:val="24"/>
        </w:rPr>
        <w:t xml:space="preserve"> proposed that </w:t>
      </w:r>
      <w:r w:rsidRPr="00B6505A">
        <w:rPr>
          <w:rFonts w:ascii="Times New Roman" w:eastAsia="Times New Roman" w:hAnsi="Times New Roman" w:cs="Times New Roman"/>
          <w:sz w:val="24"/>
          <w:szCs w:val="24"/>
        </w:rPr>
        <w:t>the amount of the discreti</w:t>
      </w:r>
      <w:r w:rsidR="002F0DF8" w:rsidRPr="00B6505A">
        <w:rPr>
          <w:rFonts w:ascii="Times New Roman" w:eastAsia="Times New Roman" w:hAnsi="Times New Roman" w:cs="Times New Roman"/>
          <w:sz w:val="24"/>
          <w:szCs w:val="24"/>
        </w:rPr>
        <w:t>onary diversion should be</w:t>
      </w:r>
      <w:r w:rsidRPr="00B6505A">
        <w:rPr>
          <w:rFonts w:ascii="Times New Roman" w:eastAsia="Times New Roman" w:hAnsi="Times New Roman" w:cs="Times New Roman"/>
          <w:sz w:val="24"/>
          <w:szCs w:val="24"/>
        </w:rPr>
        <w:t xml:space="preserve"> 220 cfs begin</w:t>
      </w:r>
      <w:r w:rsidR="005E0503" w:rsidRPr="00B6505A">
        <w:rPr>
          <w:rFonts w:ascii="Times New Roman" w:eastAsia="Times New Roman" w:hAnsi="Times New Roman" w:cs="Times New Roman"/>
          <w:sz w:val="24"/>
          <w:szCs w:val="24"/>
        </w:rPr>
        <w:t>ning in 2018</w:t>
      </w:r>
      <w:r w:rsidR="002F0DF8" w:rsidRPr="00B6505A">
        <w:rPr>
          <w:rFonts w:ascii="Times New Roman" w:eastAsia="Times New Roman" w:hAnsi="Times New Roman" w:cs="Times New Roman"/>
          <w:sz w:val="24"/>
          <w:szCs w:val="24"/>
        </w:rPr>
        <w:t>, instead of the 270 cfs proposed by MWRD</w:t>
      </w:r>
      <w:r w:rsidRPr="00B6505A">
        <w:rPr>
          <w:rFonts w:ascii="Times New Roman" w:eastAsia="Times New Roman" w:hAnsi="Times New Roman" w:cs="Times New Roman"/>
          <w:sz w:val="24"/>
          <w:szCs w:val="24"/>
        </w:rPr>
        <w:t>.</w:t>
      </w:r>
      <w:r w:rsidR="005E0503" w:rsidRPr="00B6505A">
        <w:rPr>
          <w:rFonts w:ascii="Times New Roman" w:eastAsia="Times New Roman" w:hAnsi="Times New Roman" w:cs="Times New Roman"/>
          <w:sz w:val="24"/>
          <w:szCs w:val="24"/>
        </w:rPr>
        <w:t xml:space="preserve"> Daniel Injerd</w:t>
      </w:r>
      <w:r w:rsidR="00EE7D8A" w:rsidRPr="00B6505A">
        <w:rPr>
          <w:rFonts w:ascii="Times New Roman" w:eastAsia="Times New Roman" w:hAnsi="Times New Roman" w:cs="Times New Roman"/>
          <w:sz w:val="24"/>
          <w:szCs w:val="24"/>
        </w:rPr>
        <w:t xml:space="preserve">’s Direct </w:t>
      </w:r>
      <w:r w:rsidR="005E0503" w:rsidRPr="00B6505A">
        <w:rPr>
          <w:rFonts w:ascii="Times New Roman" w:eastAsia="Times New Roman" w:hAnsi="Times New Roman" w:cs="Times New Roman"/>
          <w:sz w:val="24"/>
          <w:szCs w:val="24"/>
        </w:rPr>
        <w:t>Testimony</w:t>
      </w:r>
      <w:r w:rsidR="00EE7D8A" w:rsidRPr="00B6505A">
        <w:rPr>
          <w:rFonts w:ascii="Times New Roman" w:eastAsia="Times New Roman" w:hAnsi="Times New Roman" w:cs="Times New Roman"/>
          <w:sz w:val="24"/>
          <w:szCs w:val="24"/>
        </w:rPr>
        <w:t xml:space="preserve"> states:</w:t>
      </w:r>
    </w:p>
    <w:p w14:paraId="01E882B8" w14:textId="77777777" w:rsidR="00EE7D8A" w:rsidRPr="00B6505A" w:rsidRDefault="00EE7D8A" w:rsidP="002F0DF8">
      <w:pPr>
        <w:spacing w:line="240" w:lineRule="auto"/>
        <w:ind w:left="720" w:righ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Subsequent to </w:t>
      </w:r>
      <w:r w:rsidR="004275AA" w:rsidRPr="00B6505A">
        <w:rPr>
          <w:rFonts w:ascii="Times New Roman" w:eastAsia="Times New Roman" w:hAnsi="Times New Roman" w:cs="Times New Roman"/>
          <w:sz w:val="24"/>
          <w:szCs w:val="24"/>
        </w:rPr>
        <w:t>Phase I</w:t>
      </w:r>
      <w:r w:rsidRPr="00B6505A">
        <w:rPr>
          <w:rFonts w:ascii="Times New Roman" w:eastAsia="Times New Roman" w:hAnsi="Times New Roman" w:cs="Times New Roman"/>
          <w:sz w:val="24"/>
          <w:szCs w:val="24"/>
        </w:rPr>
        <w:t>’s completion and based on the facts presented in Dr.</w:t>
      </w:r>
      <w:r w:rsidR="00271635">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 xml:space="preserve">Melching’s report as well as IEPA’s concurrence with that report, the Department believes a discretionary diversion of 220 cfs should be adequate to maintain and perhaps exceed existing [95%] compliance with the dissolved oxygen standard in almost all but the </w:t>
      </w:r>
      <w:r w:rsidR="002F0DF8" w:rsidRPr="00B6505A">
        <w:rPr>
          <w:rFonts w:ascii="Times New Roman" w:eastAsia="Times New Roman" w:hAnsi="Times New Roman" w:cs="Times New Roman"/>
          <w:sz w:val="24"/>
          <w:szCs w:val="24"/>
        </w:rPr>
        <w:t xml:space="preserve">most stressful years. </w:t>
      </w:r>
    </w:p>
    <w:p w14:paraId="4FEB7395" w14:textId="77777777" w:rsidR="002F0DF8" w:rsidRPr="00B6505A" w:rsidRDefault="002F0DF8" w:rsidP="002F0DF8">
      <w:pPr>
        <w:spacing w:line="240" w:lineRule="auto"/>
        <w:ind w:left="720" w:right="720"/>
        <w:rPr>
          <w:rFonts w:ascii="Times New Roman" w:eastAsia="Times New Roman" w:hAnsi="Times New Roman" w:cs="Times New Roman"/>
          <w:sz w:val="24"/>
          <w:szCs w:val="24"/>
        </w:rPr>
      </w:pPr>
    </w:p>
    <w:p w14:paraId="16BDF174" w14:textId="54558597" w:rsidR="001241B8" w:rsidRDefault="00A14A27" w:rsidP="00D574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IDNR Ex. 2. </w:t>
      </w:r>
      <w:r w:rsidR="00D37476">
        <w:rPr>
          <w:rFonts w:ascii="Times New Roman" w:eastAsia="Times New Roman" w:hAnsi="Times New Roman" w:cs="Times New Roman"/>
          <w:sz w:val="24"/>
          <w:szCs w:val="24"/>
        </w:rPr>
        <w:t>p.5</w:t>
      </w:r>
      <w:r w:rsidR="00D37476">
        <w:rPr>
          <w:rStyle w:val="FootnoteReference"/>
          <w:rFonts w:ascii="Times New Roman" w:eastAsia="Times New Roman" w:hAnsi="Times New Roman" w:cs="Times New Roman"/>
          <w:sz w:val="24"/>
          <w:szCs w:val="24"/>
        </w:rPr>
        <w:footnoteReference w:id="3"/>
      </w:r>
      <w:r w:rsidR="008603A5" w:rsidRPr="00B6505A">
        <w:rPr>
          <w:rFonts w:ascii="Times New Roman" w:eastAsia="Times New Roman" w:hAnsi="Times New Roman" w:cs="Times New Roman"/>
          <w:sz w:val="24"/>
          <w:szCs w:val="24"/>
        </w:rPr>
        <w:tab/>
      </w:r>
    </w:p>
    <w:p w14:paraId="0FE49CDA" w14:textId="6FF2C64C" w:rsidR="008603A5" w:rsidRPr="00B6505A" w:rsidRDefault="006E1817" w:rsidP="0074462A">
      <w:pPr>
        <w:ind w:firstLine="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Interveners </w:t>
      </w:r>
      <w:r w:rsidR="00EE7D8A" w:rsidRPr="00B6505A">
        <w:rPr>
          <w:rFonts w:ascii="Times New Roman" w:eastAsia="Times New Roman" w:hAnsi="Times New Roman" w:cs="Times New Roman"/>
          <w:sz w:val="24"/>
          <w:szCs w:val="24"/>
        </w:rPr>
        <w:t xml:space="preserve">agree with the IDNR staff’s position </w:t>
      </w:r>
      <w:r w:rsidR="002F0DF8" w:rsidRPr="00B6505A">
        <w:rPr>
          <w:rFonts w:ascii="Times New Roman" w:eastAsia="Times New Roman" w:hAnsi="Times New Roman" w:cs="Times New Roman"/>
          <w:sz w:val="24"/>
          <w:szCs w:val="24"/>
        </w:rPr>
        <w:t>as to the appropriate allocation for 2018-2020</w:t>
      </w:r>
      <w:r w:rsidR="001241B8">
        <w:rPr>
          <w:rFonts w:ascii="Times New Roman" w:eastAsia="Times New Roman" w:hAnsi="Times New Roman" w:cs="Times New Roman"/>
          <w:sz w:val="24"/>
          <w:szCs w:val="24"/>
        </w:rPr>
        <w:t>,</w:t>
      </w:r>
      <w:r w:rsidR="002F0DF8" w:rsidRPr="00B6505A">
        <w:rPr>
          <w:rFonts w:ascii="Times New Roman" w:eastAsia="Times New Roman" w:hAnsi="Times New Roman" w:cs="Times New Roman"/>
          <w:sz w:val="24"/>
          <w:szCs w:val="24"/>
        </w:rPr>
        <w:t xml:space="preserve"> </w:t>
      </w:r>
      <w:r w:rsidR="00EE7D8A" w:rsidRPr="00B6505A">
        <w:rPr>
          <w:rFonts w:ascii="Times New Roman" w:eastAsia="Times New Roman" w:hAnsi="Times New Roman" w:cs="Times New Roman"/>
          <w:sz w:val="24"/>
          <w:szCs w:val="24"/>
        </w:rPr>
        <w:t xml:space="preserve">but </w:t>
      </w:r>
      <w:r w:rsidR="002F0DF8" w:rsidRPr="00B6505A">
        <w:rPr>
          <w:rFonts w:ascii="Times New Roman" w:eastAsia="Times New Roman" w:hAnsi="Times New Roman" w:cs="Times New Roman"/>
          <w:sz w:val="24"/>
          <w:szCs w:val="24"/>
        </w:rPr>
        <w:t xml:space="preserve">do not </w:t>
      </w:r>
      <w:r w:rsidRPr="00B6505A">
        <w:rPr>
          <w:rFonts w:ascii="Times New Roman" w:eastAsia="Times New Roman" w:hAnsi="Times New Roman" w:cs="Times New Roman"/>
          <w:sz w:val="24"/>
          <w:szCs w:val="24"/>
        </w:rPr>
        <w:t>agree with IDNR</w:t>
      </w:r>
      <w:r w:rsidR="001241B8">
        <w:rPr>
          <w:rFonts w:ascii="Times New Roman" w:eastAsia="Times New Roman" w:hAnsi="Times New Roman" w:cs="Times New Roman"/>
          <w:sz w:val="24"/>
          <w:szCs w:val="24"/>
        </w:rPr>
        <w:t>’s rationale</w:t>
      </w:r>
      <w:r w:rsidRPr="00B6505A">
        <w:rPr>
          <w:rFonts w:ascii="Times New Roman" w:eastAsia="Times New Roman" w:hAnsi="Times New Roman" w:cs="Times New Roman"/>
          <w:sz w:val="24"/>
          <w:szCs w:val="24"/>
        </w:rPr>
        <w:t xml:space="preserve"> that 95% compliance with the dissolved oxygen standards is appropriate or even tolerable. </w:t>
      </w:r>
      <w:r w:rsidR="00576B05" w:rsidRPr="00B6505A">
        <w:rPr>
          <w:rFonts w:ascii="Times New Roman" w:eastAsia="Times New Roman" w:hAnsi="Times New Roman" w:cs="Times New Roman"/>
          <w:sz w:val="24"/>
          <w:szCs w:val="24"/>
        </w:rPr>
        <w:t>The dissolved oxygen standards applicable to the various reaches of the CAWS state the values for dissolved oxygen on averag</w:t>
      </w:r>
      <w:r w:rsidR="00A63650" w:rsidRPr="00B6505A">
        <w:rPr>
          <w:rFonts w:ascii="Times New Roman" w:eastAsia="Times New Roman" w:hAnsi="Times New Roman" w:cs="Times New Roman"/>
          <w:sz w:val="24"/>
          <w:szCs w:val="24"/>
        </w:rPr>
        <w:t xml:space="preserve">e and “at any time.” As </w:t>
      </w:r>
      <w:r w:rsidR="00163AA5">
        <w:rPr>
          <w:rFonts w:ascii="Times New Roman" w:eastAsia="Times New Roman" w:hAnsi="Times New Roman" w:cs="Times New Roman"/>
          <w:sz w:val="24"/>
          <w:szCs w:val="24"/>
        </w:rPr>
        <w:t>noted above</w:t>
      </w:r>
      <w:r w:rsidR="00576B05" w:rsidRPr="00B6505A">
        <w:rPr>
          <w:rFonts w:ascii="Times New Roman" w:eastAsia="Times New Roman" w:hAnsi="Times New Roman" w:cs="Times New Roman"/>
          <w:sz w:val="24"/>
          <w:szCs w:val="24"/>
        </w:rPr>
        <w:t>, 35 Ill. Adm. Code 302.405</w:t>
      </w:r>
      <w:r w:rsidR="0012307A" w:rsidRPr="00B6505A">
        <w:rPr>
          <w:rFonts w:ascii="Times New Roman" w:eastAsia="Times New Roman" w:hAnsi="Times New Roman" w:cs="Times New Roman"/>
          <w:sz w:val="24"/>
          <w:szCs w:val="24"/>
        </w:rPr>
        <w:t>(c)(1)</w:t>
      </w:r>
      <w:r w:rsidR="00576B05" w:rsidRPr="00B6505A">
        <w:rPr>
          <w:rFonts w:ascii="Times New Roman" w:eastAsia="Times New Roman" w:hAnsi="Times New Roman" w:cs="Times New Roman"/>
          <w:sz w:val="24"/>
          <w:szCs w:val="24"/>
        </w:rPr>
        <w:t>, applicable to some of the CAWS,</w:t>
      </w:r>
      <w:r w:rsidR="008603A5" w:rsidRPr="00B6505A">
        <w:rPr>
          <w:rFonts w:ascii="Times New Roman" w:eastAsia="Times New Roman" w:hAnsi="Times New Roman" w:cs="Times New Roman"/>
          <w:sz w:val="24"/>
          <w:szCs w:val="24"/>
        </w:rPr>
        <w:t xml:space="preserve"> states that</w:t>
      </w:r>
      <w:r w:rsidR="00576B05" w:rsidRPr="00B6505A">
        <w:rPr>
          <w:rFonts w:ascii="Times New Roman" w:eastAsia="Times New Roman" w:hAnsi="Times New Roman" w:cs="Times New Roman"/>
          <w:sz w:val="24"/>
          <w:szCs w:val="24"/>
        </w:rPr>
        <w:t xml:space="preserve"> dissolved oxygen</w:t>
      </w:r>
      <w:r w:rsidR="0012307A" w:rsidRPr="00B6505A">
        <w:rPr>
          <w:rFonts w:ascii="Times New Roman" w:eastAsia="Times New Roman" w:hAnsi="Times New Roman" w:cs="Times New Roman"/>
          <w:sz w:val="24"/>
          <w:szCs w:val="24"/>
        </w:rPr>
        <w:t xml:space="preserve"> shall not be less “during </w:t>
      </w:r>
      <w:r w:rsidR="0012307A" w:rsidRPr="00B6505A">
        <w:rPr>
          <w:rFonts w:ascii="Times New Roman" w:eastAsia="Times New Roman" w:hAnsi="Times New Roman" w:cs="Times New Roman"/>
          <w:sz w:val="24"/>
          <w:szCs w:val="24"/>
        </w:rPr>
        <w:lastRenderedPageBreak/>
        <w:t xml:space="preserve">the period March through July, </w:t>
      </w:r>
      <w:r w:rsidR="002F0DF8" w:rsidRPr="00B6505A">
        <w:rPr>
          <w:rFonts w:ascii="Times New Roman" w:eastAsia="Times New Roman" w:hAnsi="Times New Roman" w:cs="Times New Roman"/>
          <w:sz w:val="24"/>
          <w:szCs w:val="24"/>
        </w:rPr>
        <w:t xml:space="preserve">[than] </w:t>
      </w:r>
      <w:r w:rsidR="0012307A" w:rsidRPr="00B6505A">
        <w:rPr>
          <w:rFonts w:ascii="Times New Roman" w:eastAsia="Times New Roman" w:hAnsi="Times New Roman" w:cs="Times New Roman"/>
          <w:sz w:val="24"/>
          <w:szCs w:val="24"/>
        </w:rPr>
        <w:t>5.0</w:t>
      </w:r>
      <w:r w:rsidR="00576B05" w:rsidRPr="00B6505A">
        <w:rPr>
          <w:rFonts w:ascii="Times New Roman" w:eastAsia="Times New Roman" w:hAnsi="Times New Roman" w:cs="Times New Roman"/>
          <w:sz w:val="24"/>
          <w:szCs w:val="24"/>
        </w:rPr>
        <w:t xml:space="preserve"> mg/L </w:t>
      </w:r>
      <w:r w:rsidR="00576B05" w:rsidRPr="00B6505A">
        <w:rPr>
          <w:rFonts w:ascii="Times New Roman" w:eastAsia="Times New Roman" w:hAnsi="Times New Roman" w:cs="Times New Roman"/>
          <w:i/>
          <w:sz w:val="24"/>
          <w:szCs w:val="24"/>
        </w:rPr>
        <w:t>at any time</w:t>
      </w:r>
      <w:r w:rsidR="00576B05" w:rsidRPr="00B6505A">
        <w:rPr>
          <w:rFonts w:ascii="Times New Roman" w:eastAsia="Times New Roman" w:hAnsi="Times New Roman" w:cs="Times New Roman"/>
          <w:sz w:val="24"/>
          <w:szCs w:val="24"/>
        </w:rPr>
        <w:t>.” Nothing in the standard</w:t>
      </w:r>
      <w:r w:rsidR="008603A5" w:rsidRPr="00B6505A">
        <w:rPr>
          <w:rFonts w:ascii="Times New Roman" w:eastAsia="Times New Roman" w:hAnsi="Times New Roman" w:cs="Times New Roman"/>
          <w:sz w:val="24"/>
          <w:szCs w:val="24"/>
        </w:rPr>
        <w:t xml:space="preserve"> suggests that 95% compliance is good enough. </w:t>
      </w:r>
    </w:p>
    <w:p w14:paraId="50620307" w14:textId="27EC2DF8" w:rsidR="008603A5" w:rsidRPr="00466E3D" w:rsidRDefault="008603A5" w:rsidP="00D574B1">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EE7D8A" w:rsidRPr="00B6505A">
        <w:rPr>
          <w:rFonts w:ascii="Times New Roman" w:eastAsia="Times New Roman" w:hAnsi="Times New Roman" w:cs="Times New Roman"/>
          <w:sz w:val="24"/>
          <w:szCs w:val="24"/>
        </w:rPr>
        <w:t>Moreover,</w:t>
      </w:r>
      <w:r w:rsidR="00D76226" w:rsidRPr="00B6505A">
        <w:rPr>
          <w:rFonts w:ascii="Times New Roman" w:eastAsia="Times New Roman" w:hAnsi="Times New Roman" w:cs="Times New Roman"/>
          <w:sz w:val="24"/>
          <w:szCs w:val="24"/>
        </w:rPr>
        <w:t xml:space="preserve"> contrary to MWRD and IDNR staff</w:t>
      </w:r>
      <w:r w:rsidR="00EE7D8A" w:rsidRPr="00B6505A">
        <w:rPr>
          <w:rFonts w:ascii="Times New Roman" w:eastAsia="Times New Roman" w:hAnsi="Times New Roman" w:cs="Times New Roman"/>
          <w:sz w:val="24"/>
          <w:szCs w:val="24"/>
        </w:rPr>
        <w:t xml:space="preserve">, Interveners do not believe that it is reasonable to focus solely on compliance with the dissolved oxygen standards. </w:t>
      </w:r>
      <w:r w:rsidR="00D76226" w:rsidRPr="00B6505A">
        <w:rPr>
          <w:rFonts w:ascii="Times New Roman" w:eastAsia="Times New Roman" w:hAnsi="Times New Roman" w:cs="Times New Roman"/>
          <w:sz w:val="24"/>
          <w:szCs w:val="24"/>
        </w:rPr>
        <w:t>There is a potential for chloride violations in the CAWS (</w:t>
      </w:r>
      <w:r w:rsidR="00F808AF">
        <w:rPr>
          <w:rFonts w:ascii="Times New Roman" w:eastAsia="Times New Roman" w:hAnsi="Times New Roman" w:cs="Times New Roman"/>
          <w:sz w:val="24"/>
          <w:szCs w:val="24"/>
        </w:rPr>
        <w:t xml:space="preserve">Oct. 7, </w:t>
      </w:r>
      <w:r w:rsidR="00D76226" w:rsidRPr="00B6505A">
        <w:rPr>
          <w:rFonts w:ascii="Times New Roman" w:eastAsia="Times New Roman" w:hAnsi="Times New Roman" w:cs="Times New Roman"/>
          <w:sz w:val="24"/>
          <w:szCs w:val="24"/>
        </w:rPr>
        <w:t>Twait Tr. 288)</w:t>
      </w:r>
      <w:r w:rsidR="00BD7272" w:rsidRPr="00B6505A">
        <w:rPr>
          <w:rFonts w:ascii="Times New Roman" w:eastAsia="Times New Roman" w:hAnsi="Times New Roman" w:cs="Times New Roman"/>
          <w:sz w:val="24"/>
          <w:szCs w:val="24"/>
        </w:rPr>
        <w:t>.</w:t>
      </w:r>
      <w:r w:rsidR="00D76226" w:rsidRPr="00B6505A">
        <w:rPr>
          <w:rFonts w:ascii="Times New Roman" w:eastAsia="Times New Roman" w:hAnsi="Times New Roman" w:cs="Times New Roman"/>
          <w:sz w:val="24"/>
          <w:szCs w:val="24"/>
        </w:rPr>
        <w:t xml:space="preserve"> </w:t>
      </w:r>
      <w:r w:rsidR="00271635">
        <w:rPr>
          <w:rFonts w:ascii="Times New Roman" w:eastAsia="Times New Roman" w:hAnsi="Times New Roman" w:cs="Times New Roman"/>
          <w:sz w:val="24"/>
          <w:szCs w:val="24"/>
        </w:rPr>
        <w:t xml:space="preserve"> </w:t>
      </w:r>
      <w:r w:rsidR="00D76226" w:rsidRPr="00B6505A">
        <w:rPr>
          <w:rFonts w:ascii="Times New Roman" w:eastAsia="Times New Roman" w:hAnsi="Times New Roman" w:cs="Times New Roman"/>
          <w:sz w:val="24"/>
          <w:szCs w:val="24"/>
        </w:rPr>
        <w:t>More critically, p</w:t>
      </w:r>
      <w:r w:rsidR="00EE7D8A" w:rsidRPr="00B6505A">
        <w:rPr>
          <w:rFonts w:ascii="Times New Roman" w:eastAsia="Times New Roman" w:hAnsi="Times New Roman" w:cs="Times New Roman"/>
          <w:sz w:val="24"/>
          <w:szCs w:val="24"/>
        </w:rPr>
        <w:t>ortions of the CAWS have been repeatedly found t</w:t>
      </w:r>
      <w:r w:rsidR="00DA703A" w:rsidRPr="00B6505A">
        <w:rPr>
          <w:rFonts w:ascii="Times New Roman" w:eastAsia="Times New Roman" w:hAnsi="Times New Roman" w:cs="Times New Roman"/>
          <w:sz w:val="24"/>
          <w:szCs w:val="24"/>
        </w:rPr>
        <w:t>o violate the narrative “unnatural sludge”</w:t>
      </w:r>
      <w:r w:rsidR="00EE7D8A" w:rsidRPr="00B6505A">
        <w:rPr>
          <w:rFonts w:ascii="Times New Roman" w:eastAsia="Times New Roman" w:hAnsi="Times New Roman" w:cs="Times New Roman"/>
          <w:sz w:val="24"/>
          <w:szCs w:val="24"/>
        </w:rPr>
        <w:t xml:space="preserve"> </w:t>
      </w:r>
      <w:r w:rsidR="00576B05" w:rsidRPr="00B6505A">
        <w:rPr>
          <w:rFonts w:ascii="Times New Roman" w:eastAsia="Times New Roman" w:hAnsi="Times New Roman" w:cs="Times New Roman"/>
          <w:sz w:val="24"/>
          <w:szCs w:val="24"/>
        </w:rPr>
        <w:t>standard</w:t>
      </w:r>
      <w:r w:rsidR="00D76226" w:rsidRPr="00B6505A">
        <w:rPr>
          <w:rFonts w:ascii="Times New Roman" w:eastAsia="Times New Roman" w:hAnsi="Times New Roman" w:cs="Times New Roman"/>
          <w:sz w:val="24"/>
          <w:szCs w:val="24"/>
        </w:rPr>
        <w:t>, 35 Ill. Adm. Code 302.403,</w:t>
      </w:r>
      <w:r w:rsidR="00576B05" w:rsidRPr="00B6505A">
        <w:rPr>
          <w:rFonts w:ascii="Times New Roman" w:eastAsia="Times New Roman" w:hAnsi="Times New Roman" w:cs="Times New Roman"/>
          <w:sz w:val="24"/>
          <w:szCs w:val="24"/>
        </w:rPr>
        <w:t xml:space="preserve"> applicable to the CAWS, </w:t>
      </w:r>
      <w:r w:rsidR="00DA703A" w:rsidRPr="00B6505A">
        <w:rPr>
          <w:rFonts w:ascii="Times New Roman" w:eastAsia="Times New Roman" w:hAnsi="Times New Roman" w:cs="Times New Roman"/>
          <w:sz w:val="24"/>
          <w:szCs w:val="24"/>
        </w:rPr>
        <w:t>which state</w:t>
      </w:r>
      <w:r w:rsidR="00576B05" w:rsidRPr="00B6505A">
        <w:rPr>
          <w:rFonts w:ascii="Times New Roman" w:eastAsia="Times New Roman" w:hAnsi="Times New Roman" w:cs="Times New Roman"/>
          <w:sz w:val="24"/>
          <w:szCs w:val="24"/>
        </w:rPr>
        <w:t>s</w:t>
      </w:r>
      <w:r w:rsidR="00EE7D8A" w:rsidRPr="00B6505A">
        <w:rPr>
          <w:rFonts w:ascii="Times New Roman" w:eastAsia="Times New Roman" w:hAnsi="Times New Roman" w:cs="Times New Roman"/>
          <w:sz w:val="24"/>
          <w:szCs w:val="24"/>
        </w:rPr>
        <w:t xml:space="preserve"> that </w:t>
      </w:r>
      <w:r w:rsidR="00DA703A" w:rsidRPr="00B6505A">
        <w:rPr>
          <w:rFonts w:ascii="Times New Roman" w:eastAsia="Times New Roman" w:hAnsi="Times New Roman" w:cs="Times New Roman"/>
          <w:sz w:val="24"/>
          <w:szCs w:val="24"/>
        </w:rPr>
        <w:t>“</w:t>
      </w:r>
      <w:r w:rsidR="00DA703A" w:rsidRPr="003C7FAC">
        <w:rPr>
          <w:rFonts w:ascii="Times New Roman" w:hAnsi="Times New Roman" w:cs="Times New Roman"/>
          <w:sz w:val="24"/>
          <w:szCs w:val="24"/>
        </w:rPr>
        <w:t>waters subject to this subpart shall be free from unnatural sludge or bottom deposits, floating debris, visible oil, odor, un</w:t>
      </w:r>
      <w:r w:rsidR="00576B05" w:rsidRPr="003C7FAC">
        <w:rPr>
          <w:rFonts w:ascii="Times New Roman" w:hAnsi="Times New Roman" w:cs="Times New Roman"/>
          <w:sz w:val="24"/>
          <w:szCs w:val="24"/>
        </w:rPr>
        <w:t xml:space="preserve">natural plant or algal growth, </w:t>
      </w:r>
      <w:r w:rsidR="00DA703A" w:rsidRPr="003C7FAC">
        <w:rPr>
          <w:rFonts w:ascii="Times New Roman" w:hAnsi="Times New Roman" w:cs="Times New Roman"/>
          <w:sz w:val="24"/>
          <w:szCs w:val="24"/>
        </w:rPr>
        <w:t>or unnatural color or turbidity.</w:t>
      </w:r>
      <w:r w:rsidR="00576B05" w:rsidRPr="003C7FAC">
        <w:rPr>
          <w:rFonts w:ascii="Times New Roman" w:hAnsi="Times New Roman" w:cs="Times New Roman"/>
          <w:sz w:val="24"/>
          <w:szCs w:val="24"/>
        </w:rPr>
        <w:t>”</w:t>
      </w:r>
      <w:r w:rsidR="00DA703A" w:rsidRPr="003C7FAC">
        <w:rPr>
          <w:rFonts w:ascii="Times New Roman" w:hAnsi="Times New Roman" w:cs="Times New Roman"/>
          <w:sz w:val="24"/>
          <w:szCs w:val="24"/>
        </w:rPr>
        <w:t xml:space="preserve"> </w:t>
      </w:r>
      <w:r w:rsidR="00285DA9" w:rsidRPr="00285DA9">
        <w:rPr>
          <w:rFonts w:ascii="Times New Roman" w:hAnsi="Times New Roman" w:cs="Times New Roman"/>
          <w:sz w:val="24"/>
          <w:szCs w:val="24"/>
        </w:rPr>
        <w:t>http://www.epa.state.il.us/water/tmdl/303-appendix/2014/appendix-b2.pdf</w:t>
      </w:r>
      <w:r w:rsidR="00285DA9">
        <w:rPr>
          <w:rFonts w:ascii="Times New Roman" w:hAnsi="Times New Roman" w:cs="Times New Roman"/>
          <w:sz w:val="24"/>
          <w:szCs w:val="24"/>
        </w:rPr>
        <w:t xml:space="preserve"> (</w:t>
      </w:r>
      <w:r w:rsidR="00E72201">
        <w:rPr>
          <w:rFonts w:ascii="Times New Roman" w:hAnsi="Times New Roman" w:cs="Times New Roman"/>
          <w:sz w:val="24"/>
          <w:szCs w:val="24"/>
        </w:rPr>
        <w:t xml:space="preserve">Little Calumet HA-05 p.48; </w:t>
      </w:r>
      <w:r w:rsidR="00285DA9">
        <w:rPr>
          <w:rFonts w:ascii="Times New Roman" w:hAnsi="Times New Roman" w:cs="Times New Roman"/>
          <w:sz w:val="24"/>
          <w:szCs w:val="24"/>
        </w:rPr>
        <w:t>North Shore Channel, HCCA</w:t>
      </w:r>
      <w:r w:rsidR="00E72201">
        <w:rPr>
          <w:rFonts w:ascii="Times New Roman" w:hAnsi="Times New Roman" w:cs="Times New Roman"/>
          <w:sz w:val="24"/>
          <w:szCs w:val="24"/>
        </w:rPr>
        <w:t>-02 p.62)</w:t>
      </w:r>
      <w:r w:rsidR="00285DA9">
        <w:rPr>
          <w:rFonts w:ascii="Times New Roman" w:hAnsi="Times New Roman" w:cs="Times New Roman"/>
          <w:sz w:val="24"/>
          <w:szCs w:val="24"/>
        </w:rPr>
        <w:t xml:space="preserve"> </w:t>
      </w:r>
      <w:r w:rsidR="00EE7D8A" w:rsidRPr="00B6505A">
        <w:rPr>
          <w:rFonts w:ascii="Times New Roman" w:eastAsia="Times New Roman" w:hAnsi="Times New Roman" w:cs="Times New Roman"/>
          <w:sz w:val="24"/>
          <w:szCs w:val="24"/>
        </w:rPr>
        <w:t xml:space="preserve">MWRD and state agencies are not free to pick and choose </w:t>
      </w:r>
      <w:r w:rsidR="00271635">
        <w:rPr>
          <w:rFonts w:ascii="Times New Roman" w:eastAsia="Times New Roman" w:hAnsi="Times New Roman" w:cs="Times New Roman"/>
          <w:sz w:val="24"/>
          <w:szCs w:val="24"/>
        </w:rPr>
        <w:t>which</w:t>
      </w:r>
      <w:r w:rsidR="00EE7D8A" w:rsidRPr="00B6505A">
        <w:rPr>
          <w:rFonts w:ascii="Times New Roman" w:eastAsia="Times New Roman" w:hAnsi="Times New Roman" w:cs="Times New Roman"/>
          <w:sz w:val="24"/>
          <w:szCs w:val="24"/>
        </w:rPr>
        <w:t xml:space="preserve"> water quality standards </w:t>
      </w:r>
      <w:r w:rsidR="00271635">
        <w:rPr>
          <w:rFonts w:ascii="Times New Roman" w:eastAsia="Times New Roman" w:hAnsi="Times New Roman" w:cs="Times New Roman"/>
          <w:sz w:val="24"/>
          <w:szCs w:val="24"/>
        </w:rPr>
        <w:t xml:space="preserve">must be </w:t>
      </w:r>
      <w:r w:rsidR="00163AA5">
        <w:rPr>
          <w:rFonts w:ascii="Times New Roman" w:eastAsia="Times New Roman" w:hAnsi="Times New Roman" w:cs="Times New Roman"/>
          <w:sz w:val="24"/>
          <w:szCs w:val="24"/>
        </w:rPr>
        <w:t>met</w:t>
      </w:r>
      <w:r w:rsidR="00EC7539" w:rsidRPr="003C7FAC">
        <w:rPr>
          <w:rFonts w:ascii="Times New Roman" w:eastAsia="Times New Roman" w:hAnsi="Times New Roman" w:cs="Times New Roman"/>
          <w:sz w:val="24"/>
          <w:szCs w:val="24"/>
        </w:rPr>
        <w:t xml:space="preserve">. </w:t>
      </w:r>
      <w:r w:rsidR="00E22DC7">
        <w:rPr>
          <w:rFonts w:ascii="Times New Roman" w:eastAsia="Times New Roman" w:hAnsi="Times New Roman" w:cs="Times New Roman"/>
          <w:sz w:val="24"/>
          <w:szCs w:val="24"/>
        </w:rPr>
        <w:tab/>
      </w:r>
      <w:r w:rsidR="00EC7539" w:rsidRPr="003C7FAC">
        <w:rPr>
          <w:rFonts w:ascii="Times New Roman" w:eastAsia="Times New Roman" w:hAnsi="Times New Roman" w:cs="Times New Roman"/>
          <w:sz w:val="24"/>
          <w:szCs w:val="24"/>
        </w:rPr>
        <w:t>Further</w:t>
      </w:r>
      <w:r w:rsidR="00EE7D8A" w:rsidRPr="00234D12">
        <w:rPr>
          <w:rFonts w:ascii="Times New Roman" w:eastAsia="Times New Roman" w:hAnsi="Times New Roman" w:cs="Times New Roman"/>
          <w:sz w:val="24"/>
          <w:szCs w:val="24"/>
        </w:rPr>
        <w:t>, the Supreme Court standard that discretionary diversio</w:t>
      </w:r>
      <w:r w:rsidR="00EE7D8A" w:rsidRPr="0002637A">
        <w:rPr>
          <w:rFonts w:ascii="Times New Roman" w:eastAsia="Times New Roman" w:hAnsi="Times New Roman" w:cs="Times New Roman"/>
          <w:sz w:val="24"/>
          <w:szCs w:val="24"/>
        </w:rPr>
        <w:t xml:space="preserve">ns may be used to keep the CAWS in </w:t>
      </w:r>
      <w:r w:rsidRPr="0002637A">
        <w:rPr>
          <w:rFonts w:ascii="Times New Roman" w:eastAsia="Times New Roman" w:hAnsi="Times New Roman" w:cs="Times New Roman"/>
          <w:sz w:val="24"/>
          <w:szCs w:val="24"/>
        </w:rPr>
        <w:t>“</w:t>
      </w:r>
      <w:r w:rsidR="00B6505A" w:rsidRPr="00283036">
        <w:rPr>
          <w:rFonts w:ascii="Times New Roman" w:eastAsia="Times New Roman" w:hAnsi="Times New Roman" w:cs="Times New Roman"/>
          <w:sz w:val="24"/>
          <w:szCs w:val="24"/>
        </w:rPr>
        <w:t xml:space="preserve">reasonably </w:t>
      </w:r>
      <w:r w:rsidR="00EE7D8A" w:rsidRPr="00350A97">
        <w:rPr>
          <w:rFonts w:ascii="Times New Roman" w:eastAsia="Times New Roman" w:hAnsi="Times New Roman" w:cs="Times New Roman"/>
          <w:sz w:val="24"/>
          <w:szCs w:val="24"/>
        </w:rPr>
        <w:t>satisfactory sanitary condition</w:t>
      </w:r>
      <w:r w:rsidRPr="00350A97">
        <w:rPr>
          <w:rFonts w:ascii="Times New Roman" w:eastAsia="Times New Roman" w:hAnsi="Times New Roman" w:cs="Times New Roman"/>
          <w:sz w:val="24"/>
          <w:szCs w:val="24"/>
        </w:rPr>
        <w:t xml:space="preserve">” </w:t>
      </w:r>
      <w:r w:rsidR="004E48D5">
        <w:rPr>
          <w:rFonts w:ascii="Times New Roman" w:eastAsia="Times New Roman" w:hAnsi="Times New Roman" w:cs="Times New Roman"/>
          <w:sz w:val="24"/>
          <w:szCs w:val="24"/>
        </w:rPr>
        <w:t>plainly</w:t>
      </w:r>
      <w:r w:rsidRPr="00E65EC5">
        <w:rPr>
          <w:rFonts w:ascii="Times New Roman" w:eastAsia="Times New Roman" w:hAnsi="Times New Roman" w:cs="Times New Roman"/>
          <w:sz w:val="24"/>
          <w:szCs w:val="24"/>
        </w:rPr>
        <w:t xml:space="preserve"> address</w:t>
      </w:r>
      <w:r w:rsidR="004E48D5">
        <w:rPr>
          <w:rFonts w:ascii="Times New Roman" w:eastAsia="Times New Roman" w:hAnsi="Times New Roman" w:cs="Times New Roman"/>
          <w:sz w:val="24"/>
          <w:szCs w:val="24"/>
        </w:rPr>
        <w:t>es</w:t>
      </w:r>
      <w:r w:rsidRPr="00E65EC5">
        <w:rPr>
          <w:rFonts w:ascii="Times New Roman" w:eastAsia="Times New Roman" w:hAnsi="Times New Roman" w:cs="Times New Roman"/>
          <w:sz w:val="24"/>
          <w:szCs w:val="24"/>
        </w:rPr>
        <w:t xml:space="preserve"> the types of conditions forbidden by </w:t>
      </w:r>
      <w:r w:rsidR="00104664" w:rsidRPr="00466E3D">
        <w:rPr>
          <w:rFonts w:ascii="Times New Roman" w:eastAsia="Times New Roman" w:hAnsi="Times New Roman" w:cs="Times New Roman"/>
          <w:sz w:val="24"/>
          <w:szCs w:val="24"/>
        </w:rPr>
        <w:t>the fecal coliform standard of 35 Ill. Adm. Code</w:t>
      </w:r>
      <w:r w:rsidR="00A3371B">
        <w:rPr>
          <w:rFonts w:ascii="Times New Roman" w:eastAsia="Times New Roman" w:hAnsi="Times New Roman" w:cs="Times New Roman"/>
          <w:sz w:val="24"/>
          <w:szCs w:val="24"/>
        </w:rPr>
        <w:t xml:space="preserve"> 302.209 standard that is applicable to much of the CAWS</w:t>
      </w:r>
      <w:r w:rsidR="00F808AF">
        <w:rPr>
          <w:rFonts w:ascii="Times New Roman" w:eastAsia="Times New Roman" w:hAnsi="Times New Roman" w:cs="Times New Roman"/>
          <w:sz w:val="24"/>
          <w:szCs w:val="24"/>
        </w:rPr>
        <w:t>,</w:t>
      </w:r>
      <w:r w:rsidR="00A3371B">
        <w:rPr>
          <w:rFonts w:ascii="Times New Roman" w:eastAsia="Times New Roman" w:hAnsi="Times New Roman" w:cs="Times New Roman"/>
          <w:sz w:val="24"/>
          <w:szCs w:val="24"/>
        </w:rPr>
        <w:t xml:space="preserve"> 35 Ill. Adm. Code 302.401(b), 35 Ill. Adm. Code 303.220, </w:t>
      </w:r>
      <w:r w:rsidR="00104664" w:rsidRPr="00B6505A">
        <w:rPr>
          <w:rFonts w:ascii="Times New Roman" w:eastAsia="Times New Roman" w:hAnsi="Times New Roman" w:cs="Times New Roman"/>
          <w:sz w:val="24"/>
          <w:szCs w:val="24"/>
        </w:rPr>
        <w:t xml:space="preserve">and the </w:t>
      </w:r>
      <w:r w:rsidR="00BD7272" w:rsidRPr="003C7FAC">
        <w:rPr>
          <w:rFonts w:ascii="Times New Roman" w:eastAsia="Times New Roman" w:hAnsi="Times New Roman" w:cs="Times New Roman"/>
          <w:sz w:val="24"/>
          <w:szCs w:val="24"/>
        </w:rPr>
        <w:t xml:space="preserve">unnatural </w:t>
      </w:r>
      <w:r w:rsidR="00104664" w:rsidRPr="003C7FAC">
        <w:rPr>
          <w:rFonts w:ascii="Times New Roman" w:eastAsia="Times New Roman" w:hAnsi="Times New Roman" w:cs="Times New Roman"/>
          <w:sz w:val="24"/>
          <w:szCs w:val="24"/>
        </w:rPr>
        <w:t xml:space="preserve">sludge standard of </w:t>
      </w:r>
      <w:r w:rsidRPr="003C7FAC">
        <w:rPr>
          <w:rFonts w:ascii="Times New Roman" w:eastAsia="Times New Roman" w:hAnsi="Times New Roman" w:cs="Times New Roman"/>
          <w:sz w:val="24"/>
          <w:szCs w:val="24"/>
        </w:rPr>
        <w:t>35 Ill. Adm. Code</w:t>
      </w:r>
      <w:r w:rsidR="00DA703A" w:rsidRPr="00234D12">
        <w:rPr>
          <w:rFonts w:ascii="Times New Roman" w:eastAsia="Times New Roman" w:hAnsi="Times New Roman" w:cs="Times New Roman"/>
          <w:sz w:val="24"/>
          <w:szCs w:val="24"/>
        </w:rPr>
        <w:t xml:space="preserve"> 302.403</w:t>
      </w:r>
      <w:r w:rsidR="00D76226" w:rsidRPr="00350A97">
        <w:rPr>
          <w:rFonts w:ascii="Times New Roman" w:eastAsia="Times New Roman" w:hAnsi="Times New Roman" w:cs="Times New Roman"/>
          <w:sz w:val="24"/>
          <w:szCs w:val="24"/>
        </w:rPr>
        <w:t>. IEPA has specifically recognized that avoiding violations of 35 Ill. Adm. Code 302.403 is part of keeping the CAWS in a "</w:t>
      </w:r>
      <w:r w:rsidR="00B6505A" w:rsidRPr="00E65EC5">
        <w:rPr>
          <w:rFonts w:ascii="Times New Roman" w:eastAsia="Times New Roman" w:hAnsi="Times New Roman" w:cs="Times New Roman"/>
          <w:sz w:val="24"/>
          <w:szCs w:val="24"/>
        </w:rPr>
        <w:t xml:space="preserve">reasonably </w:t>
      </w:r>
      <w:r w:rsidR="00D76226" w:rsidRPr="00E65EC5">
        <w:rPr>
          <w:rFonts w:ascii="Times New Roman" w:eastAsia="Times New Roman" w:hAnsi="Times New Roman" w:cs="Times New Roman"/>
          <w:sz w:val="24"/>
          <w:szCs w:val="24"/>
        </w:rPr>
        <w:t>san</w:t>
      </w:r>
      <w:r w:rsidR="00D76226" w:rsidRPr="00C47F3A">
        <w:rPr>
          <w:rFonts w:ascii="Times New Roman" w:eastAsia="Times New Roman" w:hAnsi="Times New Roman" w:cs="Times New Roman"/>
          <w:sz w:val="24"/>
          <w:szCs w:val="24"/>
        </w:rPr>
        <w:t>itary condition." Illinois EPA's Responses to Questions Submitted by the Interveners ¶12.</w:t>
      </w:r>
    </w:p>
    <w:p w14:paraId="5B1B0759" w14:textId="2439A53D" w:rsidR="00604B0B" w:rsidRDefault="008603A5" w:rsidP="00DF1C4B">
      <w:pPr>
        <w:rPr>
          <w:rFonts w:ascii="Times New Roman" w:eastAsia="Times New Roman" w:hAnsi="Times New Roman" w:cs="Times New Roman"/>
          <w:sz w:val="24"/>
          <w:szCs w:val="24"/>
        </w:rPr>
      </w:pPr>
      <w:r w:rsidRPr="00466E3D">
        <w:rPr>
          <w:rFonts w:ascii="Times New Roman" w:eastAsia="Times New Roman" w:hAnsi="Times New Roman" w:cs="Times New Roman"/>
          <w:sz w:val="24"/>
          <w:szCs w:val="24"/>
        </w:rPr>
        <w:tab/>
        <w:t>However, t</w:t>
      </w:r>
      <w:r w:rsidR="006E1817" w:rsidRPr="00B6505A">
        <w:rPr>
          <w:rFonts w:ascii="Times New Roman" w:eastAsia="Times New Roman" w:hAnsi="Times New Roman" w:cs="Times New Roman"/>
          <w:sz w:val="24"/>
          <w:szCs w:val="24"/>
        </w:rPr>
        <w:t xml:space="preserve">he amount of the diversion should be </w:t>
      </w:r>
      <w:r w:rsidR="00BD7272" w:rsidRPr="00B6505A">
        <w:rPr>
          <w:rFonts w:ascii="Times New Roman" w:eastAsia="Times New Roman" w:hAnsi="Times New Roman" w:cs="Times New Roman"/>
          <w:sz w:val="24"/>
          <w:szCs w:val="24"/>
        </w:rPr>
        <w:t xml:space="preserve">reduced </w:t>
      </w:r>
      <w:r w:rsidR="006E1817" w:rsidRPr="00B6505A">
        <w:rPr>
          <w:rFonts w:ascii="Times New Roman" w:eastAsia="Times New Roman" w:hAnsi="Times New Roman" w:cs="Times New Roman"/>
          <w:sz w:val="24"/>
          <w:szCs w:val="24"/>
        </w:rPr>
        <w:t xml:space="preserve">to 220 cfs </w:t>
      </w:r>
      <w:r w:rsidRPr="00B6505A">
        <w:rPr>
          <w:rFonts w:ascii="Times New Roman" w:eastAsia="Times New Roman" w:hAnsi="Times New Roman" w:cs="Times New Roman"/>
          <w:sz w:val="24"/>
          <w:szCs w:val="24"/>
        </w:rPr>
        <w:t xml:space="preserve">after the completion of McCook </w:t>
      </w:r>
      <w:r w:rsidR="004275AA" w:rsidRPr="00B6505A">
        <w:rPr>
          <w:rFonts w:ascii="Times New Roman" w:eastAsia="Times New Roman" w:hAnsi="Times New Roman" w:cs="Times New Roman"/>
          <w:sz w:val="24"/>
          <w:szCs w:val="24"/>
        </w:rPr>
        <w:t>Phase I</w:t>
      </w:r>
      <w:r w:rsidRPr="00B6505A">
        <w:rPr>
          <w:rFonts w:ascii="Times New Roman" w:eastAsia="Times New Roman" w:hAnsi="Times New Roman" w:cs="Times New Roman"/>
          <w:sz w:val="24"/>
          <w:szCs w:val="24"/>
        </w:rPr>
        <w:t xml:space="preserve"> </w:t>
      </w:r>
      <w:r w:rsidR="006E1817" w:rsidRPr="00B6505A">
        <w:rPr>
          <w:rFonts w:ascii="Times New Roman" w:eastAsia="Times New Roman" w:hAnsi="Times New Roman" w:cs="Times New Roman"/>
          <w:sz w:val="24"/>
          <w:szCs w:val="24"/>
        </w:rPr>
        <w:t xml:space="preserve">because approaches other than dilution with Lake Michigan water should be implemented immediately to prevent violations of Illinois </w:t>
      </w:r>
      <w:r w:rsidR="006E1817" w:rsidRPr="00B6505A">
        <w:rPr>
          <w:rFonts w:ascii="Times New Roman" w:eastAsia="Times New Roman" w:hAnsi="Times New Roman" w:cs="Times New Roman"/>
          <w:sz w:val="24"/>
          <w:szCs w:val="24"/>
        </w:rPr>
        <w:lastRenderedPageBreak/>
        <w:t xml:space="preserve">water quality standards. </w:t>
      </w:r>
      <w:r w:rsidRPr="00B6505A">
        <w:rPr>
          <w:rFonts w:ascii="Times New Roman" w:eastAsia="Times New Roman" w:hAnsi="Times New Roman" w:cs="Times New Roman"/>
          <w:sz w:val="24"/>
          <w:szCs w:val="24"/>
        </w:rPr>
        <w:t>The basic principles of the Compact, the Level of Lake Michigan Act and the regulations enacted under those laws are fundamentally inconsistent with the idea that the solution to CAWS pollution is dilution with Lake Michigan water if there are any reasonable alternatives. Interve</w:t>
      </w:r>
      <w:r w:rsidR="00CC5404" w:rsidRPr="00B6505A">
        <w:rPr>
          <w:rFonts w:ascii="Times New Roman" w:eastAsia="Times New Roman" w:hAnsi="Times New Roman" w:cs="Times New Roman"/>
          <w:sz w:val="24"/>
          <w:szCs w:val="24"/>
        </w:rPr>
        <w:t>ners believe that the gap</w:t>
      </w:r>
      <w:r w:rsidRPr="00B6505A">
        <w:rPr>
          <w:rFonts w:ascii="Times New Roman" w:eastAsia="Times New Roman" w:hAnsi="Times New Roman" w:cs="Times New Roman"/>
          <w:sz w:val="24"/>
          <w:szCs w:val="24"/>
        </w:rPr>
        <w:t xml:space="preserve"> between the expected level of compliance with all of the relevant water quality standards after the completion of McCook </w:t>
      </w:r>
      <w:r w:rsidR="004275AA" w:rsidRPr="00B6505A">
        <w:rPr>
          <w:rFonts w:ascii="Times New Roman" w:eastAsia="Times New Roman" w:hAnsi="Times New Roman" w:cs="Times New Roman"/>
          <w:sz w:val="24"/>
          <w:szCs w:val="24"/>
        </w:rPr>
        <w:t>Phase I</w:t>
      </w:r>
      <w:r w:rsidRPr="00B6505A">
        <w:rPr>
          <w:rFonts w:ascii="Times New Roman" w:eastAsia="Times New Roman" w:hAnsi="Times New Roman" w:cs="Times New Roman"/>
          <w:sz w:val="24"/>
          <w:szCs w:val="24"/>
        </w:rPr>
        <w:t xml:space="preserve"> and full compliance should </w:t>
      </w:r>
      <w:r w:rsidR="00296D5F" w:rsidRPr="00B6505A">
        <w:rPr>
          <w:rFonts w:ascii="Times New Roman" w:eastAsia="Times New Roman" w:hAnsi="Times New Roman" w:cs="Times New Roman"/>
          <w:sz w:val="24"/>
          <w:szCs w:val="24"/>
        </w:rPr>
        <w:t xml:space="preserve">be </w:t>
      </w:r>
      <w:r w:rsidR="00CC5404" w:rsidRPr="00B6505A">
        <w:rPr>
          <w:rFonts w:ascii="Times New Roman" w:eastAsia="Times New Roman" w:hAnsi="Times New Roman" w:cs="Times New Roman"/>
          <w:sz w:val="24"/>
          <w:szCs w:val="24"/>
        </w:rPr>
        <w:t xml:space="preserve">closed with enhanced wastewater treatment, green </w:t>
      </w:r>
      <w:r w:rsidR="00296D5F" w:rsidRPr="00B6505A">
        <w:rPr>
          <w:rFonts w:ascii="Times New Roman" w:eastAsia="Times New Roman" w:hAnsi="Times New Roman" w:cs="Times New Roman"/>
          <w:sz w:val="24"/>
          <w:szCs w:val="24"/>
        </w:rPr>
        <w:t xml:space="preserve">infrastructure </w:t>
      </w:r>
      <w:r w:rsidR="00CC5404" w:rsidRPr="00B6505A">
        <w:rPr>
          <w:rFonts w:ascii="Times New Roman" w:eastAsia="Times New Roman" w:hAnsi="Times New Roman" w:cs="Times New Roman"/>
          <w:sz w:val="24"/>
          <w:szCs w:val="24"/>
        </w:rPr>
        <w:t>technology</w:t>
      </w:r>
      <w:r w:rsidR="00EC7539" w:rsidRPr="00B6505A">
        <w:rPr>
          <w:rFonts w:ascii="Times New Roman" w:eastAsia="Times New Roman" w:hAnsi="Times New Roman" w:cs="Times New Roman"/>
          <w:sz w:val="24"/>
          <w:szCs w:val="24"/>
        </w:rPr>
        <w:t>, wetlands restoration</w:t>
      </w:r>
      <w:r w:rsidR="00CC5404" w:rsidRPr="00B6505A">
        <w:rPr>
          <w:rFonts w:ascii="Times New Roman" w:eastAsia="Times New Roman" w:hAnsi="Times New Roman" w:cs="Times New Roman"/>
          <w:sz w:val="24"/>
          <w:szCs w:val="24"/>
        </w:rPr>
        <w:t xml:space="preserve"> and other feasible conservation practices. </w:t>
      </w:r>
      <w:r w:rsidRPr="00B6505A">
        <w:rPr>
          <w:rFonts w:ascii="Times New Roman" w:eastAsia="Times New Roman" w:hAnsi="Times New Roman" w:cs="Times New Roman"/>
          <w:sz w:val="24"/>
          <w:szCs w:val="24"/>
        </w:rPr>
        <w:t xml:space="preserve"> </w:t>
      </w:r>
    </w:p>
    <w:p w14:paraId="36F5B913" w14:textId="791EF9D8" w:rsidR="00060BDD" w:rsidRDefault="0078302C" w:rsidP="0074462A">
      <w:pPr>
        <w:spacing w:line="240" w:lineRule="auto"/>
        <w:rPr>
          <w:rFonts w:ascii="Times New Roman" w:eastAsia="Times New Roman" w:hAnsi="Times New Roman" w:cs="Times New Roman"/>
          <w:b/>
          <w:sz w:val="24"/>
          <w:szCs w:val="24"/>
        </w:rPr>
      </w:pPr>
      <w:r w:rsidRPr="00B6505A">
        <w:rPr>
          <w:rFonts w:ascii="Times New Roman" w:eastAsia="Times New Roman" w:hAnsi="Times New Roman" w:cs="Times New Roman"/>
          <w:b/>
          <w:sz w:val="24"/>
          <w:szCs w:val="24"/>
        </w:rPr>
        <w:t>I</w:t>
      </w:r>
      <w:r w:rsidR="00604B0B" w:rsidRPr="00B6505A">
        <w:rPr>
          <w:rFonts w:ascii="Times New Roman" w:eastAsia="Times New Roman" w:hAnsi="Times New Roman" w:cs="Times New Roman"/>
          <w:b/>
          <w:sz w:val="24"/>
          <w:szCs w:val="24"/>
        </w:rPr>
        <w:t>I</w:t>
      </w:r>
      <w:r w:rsidRPr="00B6505A">
        <w:rPr>
          <w:rFonts w:ascii="Times New Roman" w:eastAsia="Times New Roman" w:hAnsi="Times New Roman" w:cs="Times New Roman"/>
          <w:b/>
          <w:sz w:val="24"/>
          <w:szCs w:val="24"/>
        </w:rPr>
        <w:t xml:space="preserve">. </w:t>
      </w:r>
      <w:r w:rsidRPr="00B6505A">
        <w:rPr>
          <w:rFonts w:ascii="Times New Roman" w:eastAsia="Times New Roman" w:hAnsi="Times New Roman" w:cs="Times New Roman"/>
          <w:b/>
          <w:sz w:val="24"/>
          <w:szCs w:val="24"/>
        </w:rPr>
        <w:tab/>
        <w:t xml:space="preserve">Conservation </w:t>
      </w:r>
      <w:r w:rsidR="0002637A">
        <w:rPr>
          <w:rFonts w:ascii="Times New Roman" w:eastAsia="Times New Roman" w:hAnsi="Times New Roman" w:cs="Times New Roman"/>
          <w:b/>
          <w:sz w:val="24"/>
          <w:szCs w:val="24"/>
        </w:rPr>
        <w:t>p</w:t>
      </w:r>
      <w:r w:rsidR="0002637A" w:rsidRPr="0002637A">
        <w:rPr>
          <w:rFonts w:ascii="Times New Roman" w:eastAsia="Times New Roman" w:hAnsi="Times New Roman" w:cs="Times New Roman"/>
          <w:b/>
          <w:sz w:val="24"/>
          <w:szCs w:val="24"/>
        </w:rPr>
        <w:t xml:space="preserve">ractices </w:t>
      </w:r>
      <w:r w:rsidR="00CB4CE1" w:rsidRPr="0002637A">
        <w:rPr>
          <w:rFonts w:ascii="Times New Roman" w:eastAsia="Times New Roman" w:hAnsi="Times New Roman" w:cs="Times New Roman"/>
          <w:b/>
          <w:sz w:val="24"/>
          <w:szCs w:val="24"/>
        </w:rPr>
        <w:t xml:space="preserve">should be </w:t>
      </w:r>
      <w:r w:rsidR="00E9491E" w:rsidRPr="0002637A">
        <w:rPr>
          <w:rFonts w:ascii="Times New Roman" w:eastAsia="Times New Roman" w:hAnsi="Times New Roman" w:cs="Times New Roman"/>
          <w:b/>
          <w:sz w:val="24"/>
          <w:szCs w:val="24"/>
        </w:rPr>
        <w:t xml:space="preserve">studied and required </w:t>
      </w:r>
      <w:r w:rsidR="00CA5938" w:rsidRPr="0002637A">
        <w:rPr>
          <w:rFonts w:ascii="Times New Roman" w:eastAsia="Times New Roman" w:hAnsi="Times New Roman" w:cs="Times New Roman"/>
          <w:b/>
          <w:sz w:val="24"/>
          <w:szCs w:val="24"/>
        </w:rPr>
        <w:t xml:space="preserve">because </w:t>
      </w:r>
      <w:r w:rsidR="00CB4CE1" w:rsidRPr="0002637A">
        <w:rPr>
          <w:rFonts w:ascii="Times New Roman" w:eastAsia="Times New Roman" w:hAnsi="Times New Roman" w:cs="Times New Roman"/>
          <w:b/>
          <w:sz w:val="24"/>
          <w:szCs w:val="24"/>
        </w:rPr>
        <w:t xml:space="preserve">TARP </w:t>
      </w:r>
      <w:r w:rsidR="00E9491E" w:rsidRPr="0002637A">
        <w:rPr>
          <w:rFonts w:ascii="Times New Roman" w:eastAsia="Times New Roman" w:hAnsi="Times New Roman" w:cs="Times New Roman"/>
          <w:b/>
          <w:sz w:val="24"/>
          <w:szCs w:val="24"/>
        </w:rPr>
        <w:tab/>
      </w:r>
      <w:r w:rsidR="00CB4CE1" w:rsidRPr="0002637A">
        <w:rPr>
          <w:rFonts w:ascii="Times New Roman" w:eastAsia="Times New Roman" w:hAnsi="Times New Roman" w:cs="Times New Roman"/>
          <w:b/>
          <w:sz w:val="24"/>
          <w:szCs w:val="24"/>
        </w:rPr>
        <w:t>w</w:t>
      </w:r>
      <w:r w:rsidR="00CA5938" w:rsidRPr="00283036">
        <w:rPr>
          <w:rFonts w:ascii="Times New Roman" w:eastAsia="Times New Roman" w:hAnsi="Times New Roman" w:cs="Times New Roman"/>
          <w:b/>
          <w:sz w:val="24"/>
          <w:szCs w:val="24"/>
        </w:rPr>
        <w:t xml:space="preserve">ill not eliminate the need for </w:t>
      </w:r>
      <w:r w:rsidR="00E9491E" w:rsidRPr="00283036">
        <w:rPr>
          <w:rFonts w:ascii="Times New Roman" w:eastAsia="Times New Roman" w:hAnsi="Times New Roman" w:cs="Times New Roman"/>
          <w:b/>
          <w:sz w:val="24"/>
          <w:szCs w:val="24"/>
        </w:rPr>
        <w:t xml:space="preserve">discretionary diversions </w:t>
      </w:r>
      <w:r w:rsidR="00CB4CE1" w:rsidRPr="00350A97">
        <w:rPr>
          <w:rFonts w:ascii="Times New Roman" w:eastAsia="Times New Roman" w:hAnsi="Times New Roman" w:cs="Times New Roman"/>
          <w:b/>
          <w:sz w:val="24"/>
          <w:szCs w:val="24"/>
        </w:rPr>
        <w:t xml:space="preserve">and </w:t>
      </w:r>
      <w:r w:rsidR="0002637A">
        <w:rPr>
          <w:rFonts w:ascii="Times New Roman" w:eastAsia="Times New Roman" w:hAnsi="Times New Roman" w:cs="Times New Roman"/>
          <w:b/>
          <w:sz w:val="24"/>
          <w:szCs w:val="24"/>
        </w:rPr>
        <w:t>c</w:t>
      </w:r>
      <w:r w:rsidR="0002637A" w:rsidRPr="0002637A">
        <w:rPr>
          <w:rFonts w:ascii="Times New Roman" w:eastAsia="Times New Roman" w:hAnsi="Times New Roman" w:cs="Times New Roman"/>
          <w:b/>
          <w:sz w:val="24"/>
          <w:szCs w:val="24"/>
        </w:rPr>
        <w:t xml:space="preserve">onservation </w:t>
      </w:r>
      <w:r w:rsidR="00E9491E" w:rsidRPr="0002637A">
        <w:rPr>
          <w:rFonts w:ascii="Times New Roman" w:eastAsia="Times New Roman" w:hAnsi="Times New Roman" w:cs="Times New Roman"/>
          <w:b/>
          <w:sz w:val="24"/>
          <w:szCs w:val="24"/>
        </w:rPr>
        <w:tab/>
        <w:t xml:space="preserve">practices </w:t>
      </w:r>
      <w:r w:rsidR="00271635">
        <w:rPr>
          <w:rFonts w:ascii="Times New Roman" w:eastAsia="Times New Roman" w:hAnsi="Times New Roman" w:cs="Times New Roman"/>
          <w:b/>
          <w:sz w:val="24"/>
          <w:szCs w:val="24"/>
        </w:rPr>
        <w:t xml:space="preserve">could </w:t>
      </w:r>
      <w:r w:rsidR="00E9491E" w:rsidRPr="0002637A">
        <w:rPr>
          <w:rFonts w:ascii="Times New Roman" w:eastAsia="Times New Roman" w:hAnsi="Times New Roman" w:cs="Times New Roman"/>
          <w:b/>
          <w:sz w:val="24"/>
          <w:szCs w:val="24"/>
        </w:rPr>
        <w:t>r</w:t>
      </w:r>
      <w:r w:rsidRPr="0002637A">
        <w:rPr>
          <w:rFonts w:ascii="Times New Roman" w:eastAsia="Times New Roman" w:hAnsi="Times New Roman" w:cs="Times New Roman"/>
          <w:b/>
          <w:sz w:val="24"/>
          <w:szCs w:val="24"/>
        </w:rPr>
        <w:t xml:space="preserve">educe the </w:t>
      </w:r>
      <w:r w:rsidR="0002637A">
        <w:rPr>
          <w:rFonts w:ascii="Times New Roman" w:eastAsia="Times New Roman" w:hAnsi="Times New Roman" w:cs="Times New Roman"/>
          <w:b/>
          <w:sz w:val="24"/>
          <w:szCs w:val="24"/>
        </w:rPr>
        <w:t>n</w:t>
      </w:r>
      <w:r w:rsidR="0002637A" w:rsidRPr="0002637A">
        <w:rPr>
          <w:rFonts w:ascii="Times New Roman" w:eastAsia="Times New Roman" w:hAnsi="Times New Roman" w:cs="Times New Roman"/>
          <w:b/>
          <w:sz w:val="24"/>
          <w:szCs w:val="24"/>
        </w:rPr>
        <w:t xml:space="preserve">eed </w:t>
      </w:r>
      <w:r w:rsidRPr="0002637A">
        <w:rPr>
          <w:rFonts w:ascii="Times New Roman" w:eastAsia="Times New Roman" w:hAnsi="Times New Roman" w:cs="Times New Roman"/>
          <w:b/>
          <w:sz w:val="24"/>
          <w:szCs w:val="24"/>
        </w:rPr>
        <w:t xml:space="preserve">for </w:t>
      </w:r>
      <w:r w:rsidR="0002637A">
        <w:rPr>
          <w:rFonts w:ascii="Times New Roman" w:eastAsia="Times New Roman" w:hAnsi="Times New Roman" w:cs="Times New Roman"/>
          <w:b/>
          <w:sz w:val="24"/>
          <w:szCs w:val="24"/>
        </w:rPr>
        <w:t>d</w:t>
      </w:r>
      <w:r w:rsidR="0002637A" w:rsidRPr="0002637A">
        <w:rPr>
          <w:rFonts w:ascii="Times New Roman" w:eastAsia="Times New Roman" w:hAnsi="Times New Roman" w:cs="Times New Roman"/>
          <w:b/>
          <w:sz w:val="24"/>
          <w:szCs w:val="24"/>
        </w:rPr>
        <w:t>iversions</w:t>
      </w:r>
      <w:r w:rsidR="00CB4CE1" w:rsidRPr="0002637A">
        <w:rPr>
          <w:rFonts w:ascii="Times New Roman" w:eastAsia="Times New Roman" w:hAnsi="Times New Roman" w:cs="Times New Roman"/>
          <w:b/>
          <w:sz w:val="24"/>
          <w:szCs w:val="24"/>
        </w:rPr>
        <w:t>.</w:t>
      </w:r>
    </w:p>
    <w:p w14:paraId="0BC9DC48" w14:textId="77777777" w:rsidR="009732B6" w:rsidRPr="00283036" w:rsidRDefault="009732B6" w:rsidP="00DF1C4B">
      <w:pPr>
        <w:spacing w:line="240" w:lineRule="auto"/>
        <w:ind w:left="720"/>
        <w:rPr>
          <w:rFonts w:ascii="Times New Roman" w:eastAsia="Times New Roman" w:hAnsi="Times New Roman" w:cs="Times New Roman"/>
          <w:b/>
          <w:sz w:val="24"/>
          <w:szCs w:val="24"/>
        </w:rPr>
      </w:pPr>
    </w:p>
    <w:p w14:paraId="5A14697B" w14:textId="7590F5A8" w:rsidR="00F1547F" w:rsidRPr="00E65EC5" w:rsidRDefault="009732B6" w:rsidP="00F1547F">
      <w:pPr>
        <w:rPr>
          <w:rFonts w:ascii="Times New Roman" w:eastAsia="Times New Roman" w:hAnsi="Times New Roman" w:cs="Times New Roman"/>
          <w:sz w:val="24"/>
          <w:szCs w:val="24"/>
        </w:rPr>
      </w:pPr>
      <w:r w:rsidRPr="00350A97">
        <w:rPr>
          <w:rFonts w:ascii="Times New Roman" w:eastAsia="Times New Roman" w:hAnsi="Times New Roman" w:cs="Times New Roman"/>
          <w:sz w:val="24"/>
          <w:szCs w:val="24"/>
        </w:rPr>
        <w:tab/>
      </w:r>
      <w:r w:rsidR="00F1547F" w:rsidRPr="00350A97">
        <w:rPr>
          <w:rFonts w:ascii="Times New Roman" w:eastAsia="Times New Roman" w:hAnsi="Times New Roman" w:cs="Times New Roman"/>
          <w:sz w:val="24"/>
          <w:szCs w:val="24"/>
        </w:rPr>
        <w:t xml:space="preserve">Interveners completely support the "allocation objectives" </w:t>
      </w:r>
      <w:r w:rsidR="00F57861">
        <w:rPr>
          <w:rFonts w:ascii="Times New Roman" w:eastAsia="Times New Roman" w:hAnsi="Times New Roman" w:cs="Times New Roman"/>
          <w:sz w:val="24"/>
          <w:szCs w:val="24"/>
        </w:rPr>
        <w:t>set forth</w:t>
      </w:r>
      <w:r w:rsidR="00F57861" w:rsidRPr="00350A97">
        <w:rPr>
          <w:rFonts w:ascii="Times New Roman" w:eastAsia="Times New Roman" w:hAnsi="Times New Roman" w:cs="Times New Roman"/>
          <w:sz w:val="24"/>
          <w:szCs w:val="24"/>
        </w:rPr>
        <w:t xml:space="preserve"> </w:t>
      </w:r>
      <w:r w:rsidR="00523093">
        <w:rPr>
          <w:rFonts w:ascii="Times New Roman" w:eastAsia="Times New Roman" w:hAnsi="Times New Roman" w:cs="Times New Roman"/>
          <w:sz w:val="24"/>
          <w:szCs w:val="24"/>
        </w:rPr>
        <w:t>at</w:t>
      </w:r>
      <w:r w:rsidR="00F1547F" w:rsidRPr="00350A97">
        <w:rPr>
          <w:rFonts w:ascii="Times New Roman" w:eastAsia="Times New Roman" w:hAnsi="Times New Roman" w:cs="Times New Roman"/>
          <w:sz w:val="24"/>
          <w:szCs w:val="24"/>
        </w:rPr>
        <w:t xml:space="preserve"> the</w:t>
      </w:r>
      <w:r w:rsidR="00D773BB" w:rsidRPr="00E65EC5">
        <w:rPr>
          <w:rFonts w:ascii="Times New Roman" w:eastAsia="Times New Roman" w:hAnsi="Times New Roman" w:cs="Times New Roman"/>
          <w:sz w:val="24"/>
          <w:szCs w:val="24"/>
        </w:rPr>
        <w:t xml:space="preserve"> IDNR</w:t>
      </w:r>
      <w:r w:rsidR="00F1547F" w:rsidRPr="00E65EC5">
        <w:rPr>
          <w:rFonts w:ascii="Times New Roman" w:eastAsia="Times New Roman" w:hAnsi="Times New Roman" w:cs="Times New Roman"/>
          <w:sz w:val="24"/>
          <w:szCs w:val="24"/>
        </w:rPr>
        <w:t xml:space="preserve"> website, including:</w:t>
      </w:r>
    </w:p>
    <w:p w14:paraId="5C1F7DC8" w14:textId="77777777" w:rsidR="00F1547F" w:rsidRPr="00B6505A" w:rsidRDefault="00F1547F" w:rsidP="008F568C">
      <w:pPr>
        <w:pStyle w:val="ListParagraph"/>
        <w:numPr>
          <w:ilvl w:val="0"/>
          <w:numId w:val="6"/>
        </w:numPr>
        <w:spacing w:line="360" w:lineRule="auto"/>
        <w:rPr>
          <w:rFonts w:ascii="Times New Roman" w:eastAsia="Times New Roman" w:hAnsi="Times New Roman" w:cs="Times New Roman"/>
          <w:sz w:val="24"/>
          <w:szCs w:val="24"/>
        </w:rPr>
      </w:pPr>
      <w:r w:rsidRPr="00466E3D">
        <w:rPr>
          <w:rFonts w:ascii="Times New Roman" w:eastAsia="Times New Roman" w:hAnsi="Times New Roman" w:cs="Times New Roman"/>
          <w:sz w:val="24"/>
          <w:szCs w:val="24"/>
        </w:rPr>
        <w:t xml:space="preserve">To carefully consider the competing needs </w:t>
      </w:r>
      <w:r w:rsidRPr="00466E3D">
        <w:rPr>
          <w:rFonts w:ascii="Times New Roman" w:eastAsia="Times New Roman" w:hAnsi="Times New Roman" w:cs="Times New Roman"/>
          <w:i/>
          <w:sz w:val="24"/>
          <w:szCs w:val="24"/>
        </w:rPr>
        <w:t>of all water users</w:t>
      </w:r>
      <w:r w:rsidRPr="00B6505A">
        <w:rPr>
          <w:rFonts w:ascii="Times New Roman" w:eastAsia="Times New Roman" w:hAnsi="Times New Roman" w:cs="Times New Roman"/>
          <w:sz w:val="24"/>
          <w:szCs w:val="24"/>
        </w:rPr>
        <w:t xml:space="preserve"> in the region so that allocations promote the efficient development of water supplies in the region in light of long range needs and objectives. </w:t>
      </w:r>
    </w:p>
    <w:p w14:paraId="3F29434A" w14:textId="77777777" w:rsidR="00F1547F" w:rsidRPr="00B6505A" w:rsidRDefault="00F1547F" w:rsidP="008F568C">
      <w:pPr>
        <w:pStyle w:val="ListParagraph"/>
        <w:numPr>
          <w:ilvl w:val="0"/>
          <w:numId w:val="6"/>
        </w:numPr>
        <w:spacing w:line="360" w:lineRule="auto"/>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To require </w:t>
      </w:r>
      <w:r w:rsidRPr="00B6505A">
        <w:rPr>
          <w:rFonts w:ascii="Times New Roman" w:eastAsia="Times New Roman" w:hAnsi="Times New Roman" w:cs="Times New Roman"/>
          <w:i/>
          <w:sz w:val="24"/>
          <w:szCs w:val="24"/>
        </w:rPr>
        <w:t>all users</w:t>
      </w:r>
      <w:r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i/>
          <w:sz w:val="24"/>
          <w:szCs w:val="24"/>
        </w:rPr>
        <w:t>of Lake Michigan water</w:t>
      </w:r>
      <w:r w:rsidRPr="00B6505A">
        <w:rPr>
          <w:rFonts w:ascii="Times New Roman" w:eastAsia="Times New Roman" w:hAnsi="Times New Roman" w:cs="Times New Roman"/>
          <w:sz w:val="24"/>
          <w:szCs w:val="24"/>
        </w:rPr>
        <w:t xml:space="preserve"> to conserve and manage this resource.</w:t>
      </w:r>
    </w:p>
    <w:p w14:paraId="2D073B5C" w14:textId="429856DB" w:rsidR="00F1547F" w:rsidRPr="00B6505A" w:rsidRDefault="00F1547F" w:rsidP="008F568C">
      <w:pPr>
        <w:ind w:firstLine="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https://www.dnr.illinois.gov/WaterResources/Pages/LakeMichiganWaterAllocation.aspx</w:t>
      </w:r>
      <w:r w:rsidR="00296D5F" w:rsidRPr="00B6505A" w:rsidDel="00296D5F">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(emphasis added). Based on their agreem</w:t>
      </w:r>
      <w:r w:rsidR="00D773BB" w:rsidRPr="00B6505A">
        <w:rPr>
          <w:rFonts w:ascii="Times New Roman" w:eastAsia="Times New Roman" w:hAnsi="Times New Roman" w:cs="Times New Roman"/>
          <w:sz w:val="24"/>
          <w:szCs w:val="24"/>
        </w:rPr>
        <w:t>ent with these IDNR objectives</w:t>
      </w:r>
      <w:r w:rsidRPr="00B6505A">
        <w:rPr>
          <w:rFonts w:ascii="Times New Roman" w:eastAsia="Times New Roman" w:hAnsi="Times New Roman" w:cs="Times New Roman"/>
          <w:sz w:val="24"/>
          <w:szCs w:val="24"/>
        </w:rPr>
        <w:t>, Interveners agree with IDNR that an extension of the 270 cfs discretionary diversion should be conditioned on implementation of conservations practices under 17 Ill. Adm. Code 3730.307(c)(10). (</w:t>
      </w:r>
      <w:r w:rsidR="00E7780A">
        <w:rPr>
          <w:rFonts w:ascii="Times New Roman" w:eastAsia="Times New Roman" w:hAnsi="Times New Roman" w:cs="Times New Roman"/>
          <w:sz w:val="24"/>
          <w:szCs w:val="24"/>
        </w:rPr>
        <w:t xml:space="preserve">IDNR Ex. 2, </w:t>
      </w:r>
      <w:r w:rsidRPr="00B6505A">
        <w:rPr>
          <w:rFonts w:ascii="Times New Roman" w:eastAsia="Times New Roman" w:hAnsi="Times New Roman" w:cs="Times New Roman"/>
          <w:sz w:val="24"/>
          <w:szCs w:val="24"/>
        </w:rPr>
        <w:t xml:space="preserve">Direct Testimony of Daniel Injerd, IDNR, Office of Water Resources p. 4) </w:t>
      </w:r>
    </w:p>
    <w:p w14:paraId="097D0B39" w14:textId="4A504261" w:rsidR="00F1547F" w:rsidRPr="003C7FAC" w:rsidRDefault="00806033" w:rsidP="00F1547F">
      <w:pPr>
        <w:rPr>
          <w:rFonts w:ascii="Times New Roman" w:hAnsi="Times New Roman" w:cs="Times New Roman"/>
          <w:sz w:val="24"/>
          <w:szCs w:val="24"/>
        </w:rPr>
      </w:pPr>
      <w:r w:rsidRPr="00B6505A">
        <w:rPr>
          <w:rFonts w:ascii="Times New Roman" w:eastAsia="Times New Roman" w:hAnsi="Times New Roman" w:cs="Times New Roman"/>
          <w:sz w:val="24"/>
          <w:szCs w:val="24"/>
        </w:rPr>
        <w:lastRenderedPageBreak/>
        <w:tab/>
        <w:t>T</w:t>
      </w:r>
      <w:r w:rsidR="00F1547F" w:rsidRPr="00B6505A">
        <w:rPr>
          <w:rFonts w:ascii="Times New Roman" w:eastAsia="Times New Roman" w:hAnsi="Times New Roman" w:cs="Times New Roman"/>
          <w:sz w:val="24"/>
          <w:szCs w:val="24"/>
        </w:rPr>
        <w:t xml:space="preserve">he law and the evidence requires that conservation practices </w:t>
      </w:r>
      <w:r w:rsidRPr="00B6505A">
        <w:rPr>
          <w:rFonts w:ascii="Times New Roman" w:eastAsia="Times New Roman" w:hAnsi="Times New Roman" w:cs="Times New Roman"/>
          <w:sz w:val="24"/>
          <w:szCs w:val="24"/>
        </w:rPr>
        <w:t>requested by IDNR staff</w:t>
      </w:r>
      <w:r w:rsidR="005D68B3" w:rsidRPr="00B6505A">
        <w:rPr>
          <w:rFonts w:ascii="Times New Roman" w:eastAsia="Times New Roman" w:hAnsi="Times New Roman" w:cs="Times New Roman"/>
          <w:sz w:val="24"/>
          <w:szCs w:val="24"/>
        </w:rPr>
        <w:t xml:space="preserve"> and additional conservation practices requested by Interveners be </w:t>
      </w:r>
      <w:r w:rsidR="00F57861">
        <w:rPr>
          <w:rFonts w:ascii="Times New Roman" w:eastAsia="Times New Roman" w:hAnsi="Times New Roman" w:cs="Times New Roman"/>
          <w:sz w:val="24"/>
          <w:szCs w:val="24"/>
        </w:rPr>
        <w:t>mandated</w:t>
      </w:r>
      <w:r w:rsidR="00F57861" w:rsidRPr="00B6505A">
        <w:rPr>
          <w:rFonts w:ascii="Times New Roman" w:eastAsia="Times New Roman" w:hAnsi="Times New Roman" w:cs="Times New Roman"/>
          <w:sz w:val="24"/>
          <w:szCs w:val="24"/>
        </w:rPr>
        <w:t xml:space="preserve"> </w:t>
      </w:r>
      <w:r w:rsidR="005D68B3" w:rsidRPr="00B6505A">
        <w:rPr>
          <w:rFonts w:ascii="Times New Roman" w:eastAsia="Times New Roman" w:hAnsi="Times New Roman" w:cs="Times New Roman"/>
          <w:sz w:val="24"/>
          <w:szCs w:val="24"/>
        </w:rPr>
        <w:t>as a condition of the permit</w:t>
      </w:r>
      <w:r w:rsidR="00F1547F" w:rsidRPr="00B6505A">
        <w:rPr>
          <w:rFonts w:ascii="Times New Roman" w:eastAsia="Times New Roman" w:hAnsi="Times New Roman" w:cs="Times New Roman"/>
          <w:sz w:val="24"/>
          <w:szCs w:val="24"/>
        </w:rPr>
        <w:t xml:space="preserve">. As will be explained below, the law as set forth in the Great Lakes-St. Lawrence River Basin Water Resources Compact Act, 45 ILCS 147, the Level of Lake Michigan Act, 615 ILCS 50/5, and the IDNR regulations of 17 Ill. Adm. Code 3730, supports requiring that diversions be allowed </w:t>
      </w:r>
      <w:r w:rsidR="00F57861">
        <w:rPr>
          <w:rFonts w:ascii="Times New Roman" w:eastAsia="Times New Roman" w:hAnsi="Times New Roman" w:cs="Times New Roman"/>
          <w:sz w:val="24"/>
          <w:szCs w:val="24"/>
        </w:rPr>
        <w:t xml:space="preserve">only </w:t>
      </w:r>
      <w:r w:rsidR="00F1547F" w:rsidRPr="00B6505A">
        <w:rPr>
          <w:rFonts w:ascii="Times New Roman" w:eastAsia="Times New Roman" w:hAnsi="Times New Roman" w:cs="Times New Roman"/>
          <w:sz w:val="24"/>
          <w:szCs w:val="24"/>
        </w:rPr>
        <w:t xml:space="preserve">to the extent that they cannot be avoided through feasible conservation practices. Further, these laws and regulations require that conservation practices be imposed as a condition on diversions when permits are issued or modified.  </w:t>
      </w:r>
    </w:p>
    <w:p w14:paraId="1D24322C" w14:textId="77777777" w:rsidR="00F1547F" w:rsidRPr="003C7FAC" w:rsidRDefault="00F1547F" w:rsidP="00F1547F">
      <w:pPr>
        <w:rPr>
          <w:rFonts w:ascii="Times New Roman" w:hAnsi="Times New Roman" w:cs="Times New Roman"/>
          <w:sz w:val="24"/>
          <w:szCs w:val="24"/>
        </w:rPr>
      </w:pPr>
      <w:r w:rsidRPr="00B6505A">
        <w:rPr>
          <w:rFonts w:ascii="Times New Roman" w:eastAsia="Times New Roman" w:hAnsi="Times New Roman" w:cs="Times New Roman"/>
          <w:sz w:val="24"/>
          <w:szCs w:val="24"/>
        </w:rPr>
        <w:tab/>
        <w:t xml:space="preserve">To show that implementation of conservation practices may reduce the need for discretionary </w:t>
      </w:r>
      <w:r w:rsidR="00D773BB" w:rsidRPr="003C7FAC">
        <w:rPr>
          <w:rFonts w:ascii="Times New Roman" w:eastAsia="Times New Roman" w:hAnsi="Times New Roman" w:cs="Times New Roman"/>
          <w:sz w:val="24"/>
          <w:szCs w:val="24"/>
        </w:rPr>
        <w:t>diversions to maintain the CAWS</w:t>
      </w:r>
      <w:r w:rsidRPr="003C7FAC">
        <w:rPr>
          <w:rFonts w:ascii="Times New Roman" w:eastAsia="Times New Roman" w:hAnsi="Times New Roman" w:cs="Times New Roman"/>
          <w:sz w:val="24"/>
          <w:szCs w:val="24"/>
        </w:rPr>
        <w:t xml:space="preserve"> in a reasonably satisfactory sanitary condition and meet water quality standards, Interveners offered proof regarding types of conservation practices that should be studied during the period between the granting of the petition and </w:t>
      </w:r>
      <w:r w:rsidR="00D773BB" w:rsidRPr="0074462A">
        <w:rPr>
          <w:rFonts w:ascii="Times New Roman" w:eastAsia="Times New Roman" w:hAnsi="Times New Roman" w:cs="Times New Roman"/>
          <w:sz w:val="24"/>
          <w:szCs w:val="24"/>
        </w:rPr>
        <w:t>2020</w:t>
      </w:r>
      <w:r w:rsidRPr="0002637A">
        <w:rPr>
          <w:rFonts w:ascii="Times New Roman" w:eastAsia="Times New Roman" w:hAnsi="Times New Roman" w:cs="Times New Roman"/>
          <w:sz w:val="24"/>
          <w:szCs w:val="24"/>
        </w:rPr>
        <w:t xml:space="preserve">. If, after the required studies, it is concluded that implementation of any or all of these practices would allow the diversion </w:t>
      </w:r>
      <w:r w:rsidR="005D68B3" w:rsidRPr="00283036">
        <w:rPr>
          <w:rFonts w:ascii="Times New Roman" w:eastAsia="Times New Roman" w:hAnsi="Times New Roman" w:cs="Times New Roman"/>
          <w:sz w:val="24"/>
          <w:szCs w:val="24"/>
        </w:rPr>
        <w:t>to be reduced for the years 2021 and thereafter</w:t>
      </w:r>
      <w:r w:rsidRPr="00350A97">
        <w:rPr>
          <w:rFonts w:ascii="Times New Roman" w:eastAsia="Times New Roman" w:hAnsi="Times New Roman" w:cs="Times New Roman"/>
          <w:sz w:val="24"/>
          <w:szCs w:val="24"/>
        </w:rPr>
        <w:t xml:space="preserve">, implementation of those practices should be imposed and the level of diversion </w:t>
      </w:r>
      <w:r w:rsidR="00271635">
        <w:rPr>
          <w:rFonts w:ascii="Times New Roman" w:eastAsia="Times New Roman" w:hAnsi="Times New Roman" w:cs="Times New Roman"/>
          <w:sz w:val="24"/>
          <w:szCs w:val="24"/>
        </w:rPr>
        <w:t xml:space="preserve">should be </w:t>
      </w:r>
      <w:r w:rsidRPr="00350A97">
        <w:rPr>
          <w:rFonts w:ascii="Times New Roman" w:eastAsia="Times New Roman" w:hAnsi="Times New Roman" w:cs="Times New Roman"/>
          <w:sz w:val="24"/>
          <w:szCs w:val="24"/>
        </w:rPr>
        <w:t>adjusted downward accordingly. In particular, Interveners offered evidence that permitting the 270 cfs diversion until 2018</w:t>
      </w:r>
      <w:r w:rsidR="005D68B3" w:rsidRPr="00E65EC5">
        <w:rPr>
          <w:rFonts w:ascii="Times New Roman" w:eastAsia="Times New Roman" w:hAnsi="Times New Roman" w:cs="Times New Roman"/>
          <w:sz w:val="24"/>
          <w:szCs w:val="24"/>
        </w:rPr>
        <w:t xml:space="preserve"> and 220 cfs from 2018 through 2020</w:t>
      </w:r>
      <w:r w:rsidRPr="00E65EC5">
        <w:rPr>
          <w:rFonts w:ascii="Times New Roman" w:eastAsia="Times New Roman" w:hAnsi="Times New Roman" w:cs="Times New Roman"/>
          <w:sz w:val="24"/>
          <w:szCs w:val="24"/>
        </w:rPr>
        <w:t xml:space="preserve"> should be conditioned on studies of: </w:t>
      </w:r>
    </w:p>
    <w:p w14:paraId="10A578C3" w14:textId="77777777" w:rsidR="00F1547F" w:rsidRPr="003C7FAC" w:rsidRDefault="00F1547F" w:rsidP="00F1547F">
      <w:pPr>
        <w:numPr>
          <w:ilvl w:val="0"/>
          <w:numId w:val="1"/>
        </w:numPr>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green infrastructure (Pre-filed Testimony of Karen Hobbs)</w:t>
      </w:r>
    </w:p>
    <w:p w14:paraId="37167BD9" w14:textId="77777777" w:rsidR="00F1547F" w:rsidRPr="003C7FAC" w:rsidRDefault="00F1547F" w:rsidP="00F1547F">
      <w:pPr>
        <w:numPr>
          <w:ilvl w:val="0"/>
          <w:numId w:val="1"/>
        </w:numPr>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advanced wastewater treatment (Pre-filed Testimony of Dr. Cynt</w:t>
      </w:r>
      <w:r w:rsidRPr="003C7FAC">
        <w:rPr>
          <w:rFonts w:ascii="Times New Roman" w:eastAsia="Times New Roman" w:hAnsi="Times New Roman" w:cs="Times New Roman"/>
          <w:sz w:val="24"/>
          <w:szCs w:val="24"/>
        </w:rPr>
        <w:t xml:space="preserve">hia Skrukrud) </w:t>
      </w:r>
    </w:p>
    <w:p w14:paraId="749A17B5" w14:textId="77777777" w:rsidR="00F1547F" w:rsidRPr="003C7FAC" w:rsidRDefault="00F1547F" w:rsidP="00F1547F">
      <w:pPr>
        <w:numPr>
          <w:ilvl w:val="0"/>
          <w:numId w:val="1"/>
        </w:numPr>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lastRenderedPageBreak/>
        <w:t>wetlands restoration (</w:t>
      </w:r>
      <w:r w:rsidR="00D773BB" w:rsidRPr="003C7FAC">
        <w:rPr>
          <w:rFonts w:ascii="Times New Roman" w:eastAsia="Times New Roman" w:hAnsi="Times New Roman" w:cs="Times New Roman"/>
          <w:sz w:val="24"/>
          <w:szCs w:val="24"/>
        </w:rPr>
        <w:t xml:space="preserve">Testimony of Stacy Meyers and attached </w:t>
      </w:r>
      <w:r w:rsidRPr="003C7FAC">
        <w:rPr>
          <w:rFonts w:ascii="Times New Roman" w:eastAsia="Times New Roman" w:hAnsi="Times New Roman" w:cs="Times New Roman"/>
          <w:sz w:val="24"/>
          <w:szCs w:val="24"/>
        </w:rPr>
        <w:t xml:space="preserve">Statement of Scott Peyton), and </w:t>
      </w:r>
    </w:p>
    <w:p w14:paraId="568C7FD3" w14:textId="2A9E36A7" w:rsidR="00F1547F" w:rsidRPr="003C7FAC" w:rsidRDefault="00F1547F" w:rsidP="00F1547F">
      <w:pPr>
        <w:numPr>
          <w:ilvl w:val="0"/>
          <w:numId w:val="1"/>
        </w:numPr>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increased aeration (Pre-filed Testimony of David Zenz offered by MWRD to the Illinois Pollution Control Board in R08-9 in which MWRD i</w:t>
      </w:r>
      <w:r w:rsidRPr="003C7FAC">
        <w:rPr>
          <w:rFonts w:ascii="Times New Roman" w:eastAsia="Times New Roman" w:hAnsi="Times New Roman" w:cs="Times New Roman"/>
          <w:sz w:val="24"/>
          <w:szCs w:val="24"/>
        </w:rPr>
        <w:t xml:space="preserve">tself proposed increased aeration at two sites in the CAWS in order to prevent violations of water quality standards, </w:t>
      </w:r>
      <w:r w:rsidR="008E01E3">
        <w:rPr>
          <w:rFonts w:ascii="Times New Roman" w:eastAsia="Times New Roman" w:hAnsi="Times New Roman" w:cs="Times New Roman"/>
          <w:sz w:val="24"/>
          <w:szCs w:val="24"/>
        </w:rPr>
        <w:t xml:space="preserve">attached as </w:t>
      </w:r>
      <w:r w:rsidRPr="003C7FAC">
        <w:rPr>
          <w:rFonts w:ascii="Times New Roman" w:eastAsia="Times New Roman" w:hAnsi="Times New Roman" w:cs="Times New Roman"/>
          <w:sz w:val="24"/>
          <w:szCs w:val="24"/>
        </w:rPr>
        <w:t>Ex. A</w:t>
      </w:r>
      <w:r w:rsidR="008E01E3">
        <w:rPr>
          <w:rFonts w:ascii="Times New Roman" w:eastAsia="Times New Roman" w:hAnsi="Times New Roman" w:cs="Times New Roman"/>
          <w:sz w:val="24"/>
          <w:szCs w:val="24"/>
        </w:rPr>
        <w:t xml:space="preserve"> to</w:t>
      </w:r>
      <w:r w:rsidR="00E50424">
        <w:rPr>
          <w:rFonts w:ascii="Times New Roman" w:eastAsia="Times New Roman" w:hAnsi="Times New Roman" w:cs="Times New Roman"/>
          <w:sz w:val="24"/>
          <w:szCs w:val="24"/>
        </w:rPr>
        <w:t xml:space="preserve"> Prehearing Memorandum of Interveners, filed 9/18/2015</w:t>
      </w:r>
      <w:r w:rsidRPr="003C7FAC">
        <w:rPr>
          <w:rFonts w:ascii="Times New Roman" w:eastAsia="Times New Roman" w:hAnsi="Times New Roman" w:cs="Times New Roman"/>
          <w:sz w:val="24"/>
          <w:szCs w:val="24"/>
        </w:rPr>
        <w:t xml:space="preserve">)  </w:t>
      </w:r>
    </w:p>
    <w:p w14:paraId="6710B244" w14:textId="1BA54396" w:rsidR="001937FD" w:rsidRPr="00B6505A" w:rsidRDefault="00F1547F" w:rsidP="009732B6">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5D68B3" w:rsidRPr="003C7FAC">
        <w:rPr>
          <w:rFonts w:ascii="Times New Roman" w:eastAsia="Times New Roman" w:hAnsi="Times New Roman" w:cs="Times New Roman"/>
          <w:sz w:val="24"/>
          <w:szCs w:val="24"/>
        </w:rPr>
        <w:t>However, t</w:t>
      </w:r>
      <w:r w:rsidR="009732B6" w:rsidRPr="003C7FAC">
        <w:rPr>
          <w:rFonts w:ascii="Times New Roman" w:eastAsia="Times New Roman" w:hAnsi="Times New Roman" w:cs="Times New Roman"/>
          <w:sz w:val="24"/>
          <w:szCs w:val="24"/>
        </w:rPr>
        <w:t>he proceedings in th</w:t>
      </w:r>
      <w:r w:rsidR="00E22DC7">
        <w:rPr>
          <w:rFonts w:ascii="Times New Roman" w:eastAsia="Times New Roman" w:hAnsi="Times New Roman" w:cs="Times New Roman"/>
          <w:sz w:val="24"/>
          <w:szCs w:val="24"/>
        </w:rPr>
        <w:t>is</w:t>
      </w:r>
      <w:r w:rsidR="009732B6" w:rsidRPr="003C7FAC">
        <w:rPr>
          <w:rFonts w:ascii="Times New Roman" w:eastAsia="Times New Roman" w:hAnsi="Times New Roman" w:cs="Times New Roman"/>
          <w:sz w:val="24"/>
          <w:szCs w:val="24"/>
        </w:rPr>
        <w:t xml:space="preserve"> matter were substantially affected by legally erroneous rulings</w:t>
      </w:r>
      <w:r w:rsidR="0078302C" w:rsidRPr="003C7FAC">
        <w:rPr>
          <w:rFonts w:ascii="Times New Roman" w:eastAsia="Times New Roman" w:hAnsi="Times New Roman" w:cs="Times New Roman"/>
          <w:sz w:val="24"/>
          <w:szCs w:val="24"/>
        </w:rPr>
        <w:t xml:space="preserve"> </w:t>
      </w:r>
      <w:r w:rsidR="009732B6" w:rsidRPr="003C7FAC">
        <w:rPr>
          <w:rFonts w:ascii="Times New Roman" w:eastAsia="Times New Roman" w:hAnsi="Times New Roman" w:cs="Times New Roman"/>
          <w:sz w:val="24"/>
          <w:szCs w:val="24"/>
        </w:rPr>
        <w:t>by</w:t>
      </w:r>
      <w:r w:rsidR="0014799A" w:rsidRPr="003C7FAC">
        <w:rPr>
          <w:rFonts w:ascii="Times New Roman" w:eastAsia="Times New Roman" w:hAnsi="Times New Roman" w:cs="Times New Roman"/>
          <w:sz w:val="24"/>
          <w:szCs w:val="24"/>
        </w:rPr>
        <w:t xml:space="preserve"> the Hearing Officer</w:t>
      </w:r>
      <w:r w:rsidR="00CA5938" w:rsidRPr="003C7FAC">
        <w:rPr>
          <w:rFonts w:ascii="Times New Roman" w:eastAsia="Times New Roman" w:hAnsi="Times New Roman" w:cs="Times New Roman"/>
          <w:sz w:val="24"/>
          <w:szCs w:val="24"/>
        </w:rPr>
        <w:t xml:space="preserve"> made</w:t>
      </w:r>
      <w:r w:rsidR="0014799A" w:rsidRPr="003C7FAC">
        <w:rPr>
          <w:rFonts w:ascii="Times New Roman" w:eastAsia="Times New Roman" w:hAnsi="Times New Roman" w:cs="Times New Roman"/>
          <w:sz w:val="24"/>
          <w:szCs w:val="24"/>
        </w:rPr>
        <w:t xml:space="preserve"> in the May 14</w:t>
      </w:r>
      <w:r w:rsidR="009732B6" w:rsidRPr="00234D12">
        <w:rPr>
          <w:rFonts w:ascii="Times New Roman" w:eastAsia="Times New Roman" w:hAnsi="Times New Roman" w:cs="Times New Roman"/>
          <w:sz w:val="24"/>
          <w:szCs w:val="24"/>
        </w:rPr>
        <w:t>, 2015 Order</w:t>
      </w:r>
      <w:r w:rsidR="00ED03F9" w:rsidRPr="0002637A">
        <w:rPr>
          <w:rFonts w:ascii="Times New Roman" w:eastAsia="Times New Roman" w:hAnsi="Times New Roman" w:cs="Times New Roman"/>
          <w:sz w:val="24"/>
          <w:szCs w:val="24"/>
        </w:rPr>
        <w:t>,</w:t>
      </w:r>
      <w:r w:rsidR="009732B6" w:rsidRPr="0002637A">
        <w:rPr>
          <w:rFonts w:ascii="Times New Roman" w:eastAsia="Times New Roman" w:hAnsi="Times New Roman" w:cs="Times New Roman"/>
          <w:sz w:val="24"/>
          <w:szCs w:val="24"/>
        </w:rPr>
        <w:t xml:space="preserve"> in </w:t>
      </w:r>
      <w:r w:rsidR="005F41C5">
        <w:rPr>
          <w:rFonts w:ascii="Times New Roman" w:eastAsia="Times New Roman" w:hAnsi="Times New Roman" w:cs="Times New Roman"/>
          <w:sz w:val="24"/>
          <w:szCs w:val="24"/>
        </w:rPr>
        <w:t>the September 25, 2015, "</w:t>
      </w:r>
      <w:r w:rsidR="009F35B4">
        <w:rPr>
          <w:rFonts w:ascii="Times New Roman" w:eastAsia="Times New Roman" w:hAnsi="Times New Roman" w:cs="Times New Roman"/>
          <w:sz w:val="24"/>
          <w:szCs w:val="24"/>
        </w:rPr>
        <w:t xml:space="preserve">Prehearing </w:t>
      </w:r>
      <w:r w:rsidR="005F41C5">
        <w:rPr>
          <w:rFonts w:ascii="Times New Roman" w:eastAsia="Times New Roman" w:hAnsi="Times New Roman" w:cs="Times New Roman"/>
          <w:sz w:val="24"/>
          <w:szCs w:val="24"/>
        </w:rPr>
        <w:t>Order Ru</w:t>
      </w:r>
      <w:r w:rsidR="009F35B4">
        <w:rPr>
          <w:rFonts w:ascii="Times New Roman" w:eastAsia="Times New Roman" w:hAnsi="Times New Roman" w:cs="Times New Roman"/>
          <w:sz w:val="24"/>
          <w:szCs w:val="24"/>
        </w:rPr>
        <w:t>ling Upon Petitioner's Emergency Motion to Quash Interveners' Prehearing Memorandum and to Strike Intervener</w:t>
      </w:r>
      <w:r w:rsidR="005F41C5">
        <w:rPr>
          <w:rFonts w:ascii="Times New Roman" w:eastAsia="Times New Roman" w:hAnsi="Times New Roman" w:cs="Times New Roman"/>
          <w:sz w:val="24"/>
          <w:szCs w:val="24"/>
        </w:rPr>
        <w:t xml:space="preserve">s' Pre-filed Written Testimony," </w:t>
      </w:r>
      <w:r w:rsidR="009732B6" w:rsidRPr="003C7FAC">
        <w:rPr>
          <w:rFonts w:ascii="Times New Roman" w:eastAsia="Times New Roman" w:hAnsi="Times New Roman" w:cs="Times New Roman"/>
          <w:sz w:val="24"/>
          <w:szCs w:val="24"/>
        </w:rPr>
        <w:t>and during the hearing held October 6 and 7 in this case. The Hearing Officer erroneous</w:t>
      </w:r>
      <w:r w:rsidR="00D773BB" w:rsidRPr="00234D12">
        <w:rPr>
          <w:rFonts w:ascii="Times New Roman" w:eastAsia="Times New Roman" w:hAnsi="Times New Roman" w:cs="Times New Roman"/>
          <w:sz w:val="24"/>
          <w:szCs w:val="24"/>
        </w:rPr>
        <w:t>ly</w:t>
      </w:r>
      <w:r w:rsidR="009732B6" w:rsidRPr="0002637A">
        <w:rPr>
          <w:rFonts w:ascii="Times New Roman" w:eastAsia="Times New Roman" w:hAnsi="Times New Roman" w:cs="Times New Roman"/>
          <w:sz w:val="24"/>
          <w:szCs w:val="24"/>
        </w:rPr>
        <w:t xml:space="preserve"> ruled, first, that Interveners could not obtain discovery</w:t>
      </w:r>
      <w:r w:rsidR="00C622B4" w:rsidRPr="00283036">
        <w:rPr>
          <w:rFonts w:ascii="Times New Roman" w:eastAsia="Times New Roman" w:hAnsi="Times New Roman" w:cs="Times New Roman"/>
          <w:sz w:val="24"/>
          <w:szCs w:val="24"/>
        </w:rPr>
        <w:t>, develop evidence or ask questions</w:t>
      </w:r>
      <w:r w:rsidR="009732B6" w:rsidRPr="00350A97">
        <w:rPr>
          <w:rFonts w:ascii="Times New Roman" w:eastAsia="Times New Roman" w:hAnsi="Times New Roman" w:cs="Times New Roman"/>
          <w:sz w:val="24"/>
          <w:szCs w:val="24"/>
        </w:rPr>
        <w:t xml:space="preserve"> regarding the potential effect of the </w:t>
      </w:r>
      <w:r w:rsidR="005D68B3" w:rsidRPr="00E65EC5">
        <w:rPr>
          <w:rFonts w:ascii="Times New Roman" w:eastAsia="Times New Roman" w:hAnsi="Times New Roman" w:cs="Times New Roman"/>
          <w:sz w:val="24"/>
          <w:szCs w:val="24"/>
        </w:rPr>
        <w:t xml:space="preserve">projected </w:t>
      </w:r>
      <w:r w:rsidR="009732B6" w:rsidRPr="00E65EC5">
        <w:rPr>
          <w:rFonts w:ascii="Times New Roman" w:eastAsia="Times New Roman" w:hAnsi="Times New Roman" w:cs="Times New Roman"/>
          <w:sz w:val="24"/>
          <w:szCs w:val="24"/>
        </w:rPr>
        <w:t>completion of the TARP system in 2029</w:t>
      </w:r>
      <w:r w:rsidR="009732B6" w:rsidRPr="00466E3D">
        <w:rPr>
          <w:rFonts w:ascii="Times New Roman" w:eastAsia="Times New Roman" w:hAnsi="Times New Roman" w:cs="Times New Roman"/>
          <w:sz w:val="24"/>
          <w:szCs w:val="24"/>
        </w:rPr>
        <w:t xml:space="preserve"> o</w:t>
      </w:r>
      <w:r w:rsidR="005A2170">
        <w:rPr>
          <w:rFonts w:ascii="Times New Roman" w:eastAsia="Times New Roman" w:hAnsi="Times New Roman" w:cs="Times New Roman"/>
          <w:sz w:val="24"/>
          <w:szCs w:val="24"/>
        </w:rPr>
        <w:t xml:space="preserve">n </w:t>
      </w:r>
      <w:r w:rsidR="00F57861">
        <w:rPr>
          <w:rFonts w:ascii="Times New Roman" w:eastAsia="Times New Roman" w:hAnsi="Times New Roman" w:cs="Times New Roman"/>
          <w:sz w:val="24"/>
          <w:szCs w:val="24"/>
        </w:rPr>
        <w:t>water quality</w:t>
      </w:r>
      <w:r w:rsidR="00C622B4" w:rsidRPr="00B6505A">
        <w:rPr>
          <w:rFonts w:ascii="Times New Roman" w:eastAsia="Times New Roman" w:hAnsi="Times New Roman" w:cs="Times New Roman"/>
          <w:sz w:val="24"/>
          <w:szCs w:val="24"/>
        </w:rPr>
        <w:t xml:space="preserve">. Second, the Hearing Officer ruled that Interveners could not seek </w:t>
      </w:r>
      <w:r w:rsidR="00F57861">
        <w:rPr>
          <w:rFonts w:ascii="Times New Roman" w:eastAsia="Times New Roman" w:hAnsi="Times New Roman" w:cs="Times New Roman"/>
          <w:sz w:val="24"/>
          <w:szCs w:val="24"/>
        </w:rPr>
        <w:t>to have</w:t>
      </w:r>
      <w:r w:rsidR="00F57861" w:rsidRPr="00B6505A">
        <w:rPr>
          <w:rFonts w:ascii="Times New Roman" w:eastAsia="Times New Roman" w:hAnsi="Times New Roman" w:cs="Times New Roman"/>
          <w:sz w:val="24"/>
          <w:szCs w:val="24"/>
        </w:rPr>
        <w:t xml:space="preserve"> </w:t>
      </w:r>
      <w:r w:rsidR="00C622B4" w:rsidRPr="00B6505A">
        <w:rPr>
          <w:rFonts w:ascii="Times New Roman" w:eastAsia="Times New Roman" w:hAnsi="Times New Roman" w:cs="Times New Roman"/>
          <w:sz w:val="24"/>
          <w:szCs w:val="24"/>
        </w:rPr>
        <w:t xml:space="preserve">conservation practices be required under </w:t>
      </w:r>
      <w:r w:rsidR="00F8721B" w:rsidRPr="00B6505A">
        <w:rPr>
          <w:rFonts w:ascii="Times New Roman" w:eastAsia="Times New Roman" w:hAnsi="Times New Roman" w:cs="Times New Roman"/>
          <w:sz w:val="24"/>
          <w:szCs w:val="24"/>
        </w:rPr>
        <w:t>17 Ill. Adm. Code 3730.307(c)(10)</w:t>
      </w:r>
      <w:r w:rsidR="00F57861">
        <w:rPr>
          <w:rFonts w:ascii="Times New Roman" w:eastAsia="Times New Roman" w:hAnsi="Times New Roman" w:cs="Times New Roman"/>
          <w:sz w:val="24"/>
          <w:szCs w:val="24"/>
        </w:rPr>
        <w:t>,</w:t>
      </w:r>
      <w:r w:rsidR="00F8721B" w:rsidRPr="00B6505A">
        <w:rPr>
          <w:rFonts w:ascii="Times New Roman" w:eastAsia="Times New Roman" w:hAnsi="Times New Roman" w:cs="Times New Roman"/>
          <w:sz w:val="24"/>
          <w:szCs w:val="24"/>
        </w:rPr>
        <w:t xml:space="preserve"> or offer evidence of how implementation of conservation practices might less</w:t>
      </w:r>
      <w:r w:rsidR="001B48C0" w:rsidRPr="00B6505A">
        <w:rPr>
          <w:rFonts w:ascii="Times New Roman" w:eastAsia="Times New Roman" w:hAnsi="Times New Roman" w:cs="Times New Roman"/>
          <w:sz w:val="24"/>
          <w:szCs w:val="24"/>
        </w:rPr>
        <w:t>en</w:t>
      </w:r>
      <w:r w:rsidR="00F8721B" w:rsidRPr="00B6505A">
        <w:rPr>
          <w:rFonts w:ascii="Times New Roman" w:eastAsia="Times New Roman" w:hAnsi="Times New Roman" w:cs="Times New Roman"/>
          <w:sz w:val="24"/>
          <w:szCs w:val="24"/>
        </w:rPr>
        <w:t xml:space="preserve"> the need for diversions, with or without completion of TARP. </w:t>
      </w:r>
    </w:p>
    <w:p w14:paraId="0693DB22" w14:textId="3A74BD55" w:rsidR="00800146" w:rsidRPr="00B6505A" w:rsidRDefault="001B48C0" w:rsidP="00F27F3A">
      <w:pPr>
        <w:widowControl w:val="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The normal remedy for the Hearing Officer erroneously limiting the scope of the proceeding would</w:t>
      </w:r>
      <w:r w:rsidR="00D773BB" w:rsidRPr="00B6505A">
        <w:rPr>
          <w:rFonts w:ascii="Times New Roman" w:eastAsia="Times New Roman" w:hAnsi="Times New Roman" w:cs="Times New Roman"/>
          <w:sz w:val="24"/>
          <w:szCs w:val="24"/>
        </w:rPr>
        <w:t xml:space="preserve"> be, of course, </w:t>
      </w:r>
      <w:r w:rsidRPr="00B6505A">
        <w:rPr>
          <w:rFonts w:ascii="Times New Roman" w:eastAsia="Times New Roman" w:hAnsi="Times New Roman" w:cs="Times New Roman"/>
          <w:sz w:val="24"/>
          <w:szCs w:val="24"/>
        </w:rPr>
        <w:t xml:space="preserve">to reopen the proceeding. </w:t>
      </w:r>
      <w:r w:rsidR="00271635">
        <w:rPr>
          <w:rFonts w:ascii="Times New Roman" w:eastAsia="Times New Roman" w:hAnsi="Times New Roman" w:cs="Times New Roman"/>
          <w:sz w:val="24"/>
          <w:szCs w:val="24"/>
        </w:rPr>
        <w:t>Interven</w:t>
      </w:r>
      <w:r w:rsidR="005F41C5">
        <w:rPr>
          <w:rFonts w:ascii="Times New Roman" w:eastAsia="Times New Roman" w:hAnsi="Times New Roman" w:cs="Times New Roman"/>
          <w:sz w:val="24"/>
          <w:szCs w:val="24"/>
        </w:rPr>
        <w:t>e</w:t>
      </w:r>
      <w:r w:rsidR="00271635">
        <w:rPr>
          <w:rFonts w:ascii="Times New Roman" w:eastAsia="Times New Roman" w:hAnsi="Times New Roman" w:cs="Times New Roman"/>
          <w:sz w:val="24"/>
          <w:szCs w:val="24"/>
        </w:rPr>
        <w:t xml:space="preserve">rs remain willing to provide </w:t>
      </w:r>
      <w:r w:rsidR="005A2170">
        <w:rPr>
          <w:rFonts w:ascii="Times New Roman" w:eastAsia="Times New Roman" w:hAnsi="Times New Roman" w:cs="Times New Roman"/>
          <w:sz w:val="24"/>
          <w:szCs w:val="24"/>
        </w:rPr>
        <w:t>the</w:t>
      </w:r>
      <w:r w:rsidR="00271635">
        <w:rPr>
          <w:rFonts w:ascii="Times New Roman" w:eastAsia="Times New Roman" w:hAnsi="Times New Roman" w:cs="Times New Roman"/>
          <w:sz w:val="24"/>
          <w:szCs w:val="24"/>
        </w:rPr>
        <w:t xml:space="preserve"> evidence barred by the Order.  </w:t>
      </w:r>
      <w:r w:rsidRPr="00B6505A">
        <w:rPr>
          <w:rFonts w:ascii="Times New Roman" w:eastAsia="Times New Roman" w:hAnsi="Times New Roman" w:cs="Times New Roman"/>
          <w:sz w:val="24"/>
          <w:szCs w:val="24"/>
        </w:rPr>
        <w:t>However, because most of the essential facts showing the need for conservation practices are shown by documents that MWRD itself introduc</w:t>
      </w:r>
      <w:r w:rsidR="005D68B3" w:rsidRPr="00B6505A">
        <w:rPr>
          <w:rFonts w:ascii="Times New Roman" w:eastAsia="Times New Roman" w:hAnsi="Times New Roman" w:cs="Times New Roman"/>
          <w:sz w:val="24"/>
          <w:szCs w:val="24"/>
        </w:rPr>
        <w:t xml:space="preserve">ed or are otherwise </w:t>
      </w:r>
      <w:r w:rsidRPr="00B6505A">
        <w:rPr>
          <w:rFonts w:ascii="Times New Roman" w:eastAsia="Times New Roman" w:hAnsi="Times New Roman" w:cs="Times New Roman"/>
          <w:sz w:val="24"/>
          <w:szCs w:val="24"/>
        </w:rPr>
        <w:t xml:space="preserve">uncontested and because the conditions that </w:t>
      </w:r>
      <w:r w:rsidR="00D773BB" w:rsidRPr="00B6505A">
        <w:rPr>
          <w:rFonts w:ascii="Times New Roman" w:eastAsia="Times New Roman" w:hAnsi="Times New Roman" w:cs="Times New Roman"/>
          <w:sz w:val="24"/>
          <w:szCs w:val="24"/>
        </w:rPr>
        <w:t xml:space="preserve">IDNR and </w:t>
      </w:r>
      <w:r w:rsidRPr="00B6505A">
        <w:rPr>
          <w:rFonts w:ascii="Times New Roman" w:eastAsia="Times New Roman" w:hAnsi="Times New Roman" w:cs="Times New Roman"/>
          <w:sz w:val="24"/>
          <w:szCs w:val="24"/>
        </w:rPr>
        <w:t xml:space="preserve">Interveners </w:t>
      </w:r>
      <w:r w:rsidR="00D773BB" w:rsidRPr="00B6505A">
        <w:rPr>
          <w:rFonts w:ascii="Times New Roman" w:eastAsia="Times New Roman" w:hAnsi="Times New Roman" w:cs="Times New Roman"/>
          <w:sz w:val="24"/>
          <w:szCs w:val="24"/>
        </w:rPr>
        <w:t xml:space="preserve">seek </w:t>
      </w:r>
      <w:r w:rsidRPr="00B6505A">
        <w:rPr>
          <w:rFonts w:ascii="Times New Roman" w:eastAsia="Times New Roman" w:hAnsi="Times New Roman" w:cs="Times New Roman"/>
          <w:sz w:val="24"/>
          <w:szCs w:val="24"/>
        </w:rPr>
        <w:t xml:space="preserve">are generally in the nature of </w:t>
      </w:r>
      <w:r w:rsidR="00D773BB" w:rsidRPr="00B6505A">
        <w:rPr>
          <w:rFonts w:ascii="Times New Roman" w:eastAsia="Times New Roman" w:hAnsi="Times New Roman" w:cs="Times New Roman"/>
          <w:sz w:val="24"/>
          <w:szCs w:val="24"/>
        </w:rPr>
        <w:t xml:space="preserve">reports and </w:t>
      </w:r>
      <w:r w:rsidRPr="00B6505A">
        <w:rPr>
          <w:rFonts w:ascii="Times New Roman" w:eastAsia="Times New Roman" w:hAnsi="Times New Roman" w:cs="Times New Roman"/>
          <w:sz w:val="24"/>
          <w:szCs w:val="24"/>
        </w:rPr>
        <w:t>studies designed to determine what conservation practices should be implemented</w:t>
      </w:r>
      <w:r w:rsidR="00800146" w:rsidRPr="00B6505A">
        <w:rPr>
          <w:rFonts w:ascii="Times New Roman" w:eastAsia="Times New Roman" w:hAnsi="Times New Roman" w:cs="Times New Roman"/>
          <w:sz w:val="24"/>
          <w:szCs w:val="24"/>
        </w:rPr>
        <w:t>, Interveners believe that the conservation practices requested by IDNR and Interveners</w:t>
      </w:r>
      <w:r w:rsidR="00F27F3A" w:rsidRPr="00B6505A">
        <w:rPr>
          <w:rFonts w:ascii="Times New Roman" w:eastAsia="Times New Roman" w:hAnsi="Times New Roman" w:cs="Times New Roman"/>
          <w:sz w:val="24"/>
          <w:szCs w:val="24"/>
        </w:rPr>
        <w:t xml:space="preserve"> </w:t>
      </w:r>
      <w:r w:rsidR="00800146" w:rsidRPr="00B6505A">
        <w:rPr>
          <w:rFonts w:ascii="Times New Roman" w:eastAsia="Times New Roman" w:hAnsi="Times New Roman" w:cs="Times New Roman"/>
          <w:sz w:val="24"/>
          <w:szCs w:val="24"/>
        </w:rPr>
        <w:t xml:space="preserve">could be granted based on the current record. </w:t>
      </w:r>
    </w:p>
    <w:p w14:paraId="714A6790" w14:textId="77777777" w:rsidR="00FC6CCC" w:rsidRPr="003C7FAC" w:rsidRDefault="00800146" w:rsidP="005E5961">
      <w:pPr>
        <w:spacing w:line="240" w:lineRule="auto"/>
        <w:ind w:left="1530" w:hanging="378"/>
        <w:rPr>
          <w:rFonts w:ascii="Times New Roman" w:hAnsi="Times New Roman" w:cs="Times New Roman"/>
          <w:b/>
          <w:sz w:val="24"/>
          <w:szCs w:val="24"/>
        </w:rPr>
      </w:pPr>
      <w:r w:rsidRPr="00B6505A">
        <w:rPr>
          <w:rFonts w:ascii="Times New Roman" w:eastAsia="Times New Roman" w:hAnsi="Times New Roman" w:cs="Times New Roman"/>
          <w:b/>
          <w:sz w:val="24"/>
          <w:szCs w:val="24"/>
        </w:rPr>
        <w:t xml:space="preserve">A. </w:t>
      </w:r>
      <w:r w:rsidR="00AB3555" w:rsidRPr="00B6505A">
        <w:rPr>
          <w:rFonts w:ascii="Times New Roman" w:eastAsia="Times New Roman" w:hAnsi="Times New Roman" w:cs="Times New Roman"/>
          <w:b/>
          <w:sz w:val="24"/>
          <w:szCs w:val="24"/>
        </w:rPr>
        <w:t xml:space="preserve"> </w:t>
      </w:r>
      <w:r w:rsidRPr="00B6505A">
        <w:rPr>
          <w:rFonts w:ascii="Times New Roman" w:eastAsia="Times New Roman" w:hAnsi="Times New Roman" w:cs="Times New Roman"/>
          <w:b/>
          <w:sz w:val="24"/>
          <w:szCs w:val="24"/>
        </w:rPr>
        <w:t>The Hear</w:t>
      </w:r>
      <w:r w:rsidR="00547606" w:rsidRPr="00B6505A">
        <w:rPr>
          <w:rFonts w:ascii="Times New Roman" w:eastAsia="Times New Roman" w:hAnsi="Times New Roman" w:cs="Times New Roman"/>
          <w:b/>
          <w:sz w:val="24"/>
          <w:szCs w:val="24"/>
        </w:rPr>
        <w:t xml:space="preserve">ing Officer erroneously excluded </w:t>
      </w:r>
      <w:r w:rsidRPr="00B6505A">
        <w:rPr>
          <w:rFonts w:ascii="Times New Roman" w:eastAsia="Times New Roman" w:hAnsi="Times New Roman" w:cs="Times New Roman"/>
          <w:b/>
          <w:sz w:val="24"/>
          <w:szCs w:val="24"/>
        </w:rPr>
        <w:t>evidence regarding the period fol</w:t>
      </w:r>
      <w:r w:rsidR="00ED03F9" w:rsidRPr="00B6505A">
        <w:rPr>
          <w:rFonts w:ascii="Times New Roman" w:eastAsia="Times New Roman" w:hAnsi="Times New Roman" w:cs="Times New Roman"/>
          <w:b/>
          <w:sz w:val="24"/>
          <w:szCs w:val="24"/>
        </w:rPr>
        <w:t>lowing the completion of TARP but it is</w:t>
      </w:r>
      <w:r w:rsidR="00547606" w:rsidRPr="00B6505A">
        <w:rPr>
          <w:rFonts w:ascii="Times New Roman" w:eastAsia="Times New Roman" w:hAnsi="Times New Roman" w:cs="Times New Roman"/>
          <w:b/>
          <w:sz w:val="24"/>
          <w:szCs w:val="24"/>
        </w:rPr>
        <w:t xml:space="preserve"> nonetheless</w:t>
      </w:r>
      <w:r w:rsidR="00ED03F9" w:rsidRPr="00B6505A">
        <w:rPr>
          <w:rFonts w:ascii="Times New Roman" w:eastAsia="Times New Roman" w:hAnsi="Times New Roman" w:cs="Times New Roman"/>
          <w:b/>
          <w:sz w:val="24"/>
          <w:szCs w:val="24"/>
        </w:rPr>
        <w:t xml:space="preserve"> clear that TARP will not obviate the need for conser</w:t>
      </w:r>
      <w:r w:rsidR="00547606" w:rsidRPr="00B6505A">
        <w:rPr>
          <w:rFonts w:ascii="Times New Roman" w:eastAsia="Times New Roman" w:hAnsi="Times New Roman" w:cs="Times New Roman"/>
          <w:b/>
          <w:sz w:val="24"/>
          <w:szCs w:val="24"/>
        </w:rPr>
        <w:t>vation practices</w:t>
      </w:r>
      <w:r w:rsidRPr="00B6505A">
        <w:rPr>
          <w:rFonts w:ascii="Times New Roman" w:eastAsia="Times New Roman" w:hAnsi="Times New Roman" w:cs="Times New Roman"/>
          <w:b/>
          <w:sz w:val="24"/>
          <w:szCs w:val="24"/>
        </w:rPr>
        <w:t xml:space="preserve">.  </w:t>
      </w:r>
      <w:r w:rsidR="001B48C0" w:rsidRPr="00B6505A">
        <w:rPr>
          <w:rFonts w:ascii="Times New Roman" w:eastAsia="Times New Roman" w:hAnsi="Times New Roman" w:cs="Times New Roman"/>
          <w:b/>
          <w:sz w:val="24"/>
          <w:szCs w:val="24"/>
        </w:rPr>
        <w:t xml:space="preserve"> </w:t>
      </w:r>
    </w:p>
    <w:p w14:paraId="4E73F2B4" w14:textId="77777777" w:rsidR="005E5961" w:rsidRPr="003C7FAC" w:rsidRDefault="005E5961" w:rsidP="005E5961">
      <w:pPr>
        <w:spacing w:line="240" w:lineRule="auto"/>
        <w:ind w:left="1530" w:hanging="378"/>
        <w:rPr>
          <w:rFonts w:ascii="Times New Roman" w:hAnsi="Times New Roman" w:cs="Times New Roman"/>
          <w:b/>
          <w:sz w:val="24"/>
          <w:szCs w:val="24"/>
        </w:rPr>
      </w:pPr>
    </w:p>
    <w:p w14:paraId="5132B2BD" w14:textId="72DBA3B8" w:rsidR="00FC6CCC" w:rsidRPr="00350A97" w:rsidRDefault="00FC6CCC" w:rsidP="00F27F3A">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The Hearing Officer Order</w:t>
      </w:r>
      <w:r w:rsidR="00F57861">
        <w:rPr>
          <w:rFonts w:ascii="Times New Roman" w:eastAsia="Times New Roman" w:hAnsi="Times New Roman" w:cs="Times New Roman"/>
          <w:sz w:val="24"/>
          <w:szCs w:val="24"/>
        </w:rPr>
        <w:t>’s order</w:t>
      </w:r>
      <w:r w:rsidRPr="00B6505A">
        <w:rPr>
          <w:rFonts w:ascii="Times New Roman" w:eastAsia="Times New Roman" w:hAnsi="Times New Roman" w:cs="Times New Roman"/>
          <w:sz w:val="24"/>
          <w:szCs w:val="24"/>
        </w:rPr>
        <w:t xml:space="preserve"> was clearly </w:t>
      </w:r>
      <w:r w:rsidR="00271635">
        <w:rPr>
          <w:rFonts w:ascii="Times New Roman" w:eastAsia="Times New Roman" w:hAnsi="Times New Roman" w:cs="Times New Roman"/>
          <w:sz w:val="24"/>
          <w:szCs w:val="24"/>
        </w:rPr>
        <w:t>erroneous</w:t>
      </w:r>
      <w:r w:rsidR="00F1547F" w:rsidRPr="003C7FAC">
        <w:rPr>
          <w:rFonts w:ascii="Times New Roman" w:eastAsia="Times New Roman" w:hAnsi="Times New Roman" w:cs="Times New Roman"/>
          <w:sz w:val="24"/>
          <w:szCs w:val="24"/>
        </w:rPr>
        <w:t xml:space="preserve"> in allowing MWRD to </w:t>
      </w:r>
      <w:r w:rsidR="00F57861">
        <w:rPr>
          <w:rFonts w:ascii="Times New Roman" w:eastAsia="Times New Roman" w:hAnsi="Times New Roman" w:cs="Times New Roman"/>
          <w:sz w:val="24"/>
          <w:szCs w:val="24"/>
        </w:rPr>
        <w:t xml:space="preserve">both </w:t>
      </w:r>
      <w:r w:rsidR="00F1547F" w:rsidRPr="003C7FAC">
        <w:rPr>
          <w:rFonts w:ascii="Times New Roman" w:eastAsia="Times New Roman" w:hAnsi="Times New Roman" w:cs="Times New Roman"/>
          <w:sz w:val="24"/>
          <w:szCs w:val="24"/>
        </w:rPr>
        <w:t xml:space="preserve">claim that delay in completion of </w:t>
      </w:r>
      <w:r w:rsidR="00E97B29" w:rsidRPr="00234D12">
        <w:rPr>
          <w:rFonts w:ascii="Times New Roman" w:eastAsia="Times New Roman" w:hAnsi="Times New Roman" w:cs="Times New Roman"/>
          <w:sz w:val="24"/>
          <w:szCs w:val="24"/>
        </w:rPr>
        <w:t>TARP was an important even</w:t>
      </w:r>
      <w:r w:rsidR="00547606" w:rsidRPr="0002637A">
        <w:rPr>
          <w:rFonts w:ascii="Times New Roman" w:eastAsia="Times New Roman" w:hAnsi="Times New Roman" w:cs="Times New Roman"/>
          <w:sz w:val="24"/>
          <w:szCs w:val="24"/>
        </w:rPr>
        <w:t>t</w:t>
      </w:r>
      <w:r w:rsidR="00E97B29" w:rsidRPr="0002637A">
        <w:rPr>
          <w:rFonts w:ascii="Times New Roman" w:eastAsia="Times New Roman" w:hAnsi="Times New Roman" w:cs="Times New Roman"/>
          <w:sz w:val="24"/>
          <w:szCs w:val="24"/>
        </w:rPr>
        <w:t xml:space="preserve"> justifying its Petition</w:t>
      </w:r>
      <w:r w:rsidR="00F57861">
        <w:rPr>
          <w:rFonts w:ascii="Times New Roman" w:eastAsia="Times New Roman" w:hAnsi="Times New Roman" w:cs="Times New Roman"/>
          <w:sz w:val="24"/>
          <w:szCs w:val="24"/>
        </w:rPr>
        <w:t>, yet</w:t>
      </w:r>
      <w:r w:rsidR="00E97B29" w:rsidRPr="0002637A">
        <w:rPr>
          <w:rFonts w:ascii="Times New Roman" w:eastAsia="Times New Roman" w:hAnsi="Times New Roman" w:cs="Times New Roman"/>
          <w:sz w:val="24"/>
          <w:szCs w:val="24"/>
        </w:rPr>
        <w:t xml:space="preserve"> deny Interveners any opportunity to determine </w:t>
      </w:r>
      <w:r w:rsidR="00F57861">
        <w:rPr>
          <w:rFonts w:ascii="Times New Roman" w:eastAsia="Times New Roman" w:hAnsi="Times New Roman" w:cs="Times New Roman"/>
          <w:sz w:val="24"/>
          <w:szCs w:val="24"/>
        </w:rPr>
        <w:t xml:space="preserve">more specifically </w:t>
      </w:r>
      <w:r w:rsidR="00E97B29" w:rsidRPr="0002637A">
        <w:rPr>
          <w:rFonts w:ascii="Times New Roman" w:eastAsia="Times New Roman" w:hAnsi="Times New Roman" w:cs="Times New Roman"/>
          <w:sz w:val="24"/>
          <w:szCs w:val="24"/>
        </w:rPr>
        <w:t xml:space="preserve">how important that delay is </w:t>
      </w:r>
      <w:r w:rsidR="00F57861">
        <w:rPr>
          <w:rFonts w:ascii="Times New Roman" w:eastAsia="Times New Roman" w:hAnsi="Times New Roman" w:cs="Times New Roman"/>
          <w:sz w:val="24"/>
          <w:szCs w:val="24"/>
        </w:rPr>
        <w:t>with respect to relevant factors governing allocations</w:t>
      </w:r>
      <w:r w:rsidRPr="00350A97">
        <w:rPr>
          <w:rFonts w:ascii="Times New Roman" w:eastAsia="Times New Roman" w:hAnsi="Times New Roman" w:cs="Times New Roman"/>
          <w:sz w:val="24"/>
          <w:szCs w:val="24"/>
        </w:rPr>
        <w:t xml:space="preserve">. </w:t>
      </w:r>
    </w:p>
    <w:p w14:paraId="13E2C682" w14:textId="7D7E2BDF" w:rsidR="00640F38" w:rsidRPr="003C7FAC" w:rsidRDefault="006E30F3" w:rsidP="005D68B3">
      <w:pPr>
        <w:spacing w:line="240" w:lineRule="auto"/>
        <w:ind w:left="1714" w:hanging="274"/>
        <w:rPr>
          <w:rFonts w:ascii="Times New Roman" w:hAnsi="Times New Roman" w:cs="Times New Roman"/>
          <w:sz w:val="24"/>
          <w:szCs w:val="24"/>
        </w:rPr>
      </w:pPr>
      <w:r w:rsidRPr="003C7FAC">
        <w:rPr>
          <w:rFonts w:ascii="Times New Roman" w:hAnsi="Times New Roman" w:cs="Times New Roman"/>
          <w:b/>
          <w:sz w:val="24"/>
          <w:szCs w:val="24"/>
        </w:rPr>
        <w:t>1.</w:t>
      </w:r>
      <w:r w:rsidR="00800146" w:rsidRPr="003C7FAC">
        <w:rPr>
          <w:rFonts w:ascii="Times New Roman" w:hAnsi="Times New Roman" w:cs="Times New Roman"/>
          <w:b/>
          <w:sz w:val="24"/>
          <w:szCs w:val="24"/>
        </w:rPr>
        <w:t xml:space="preserve"> </w:t>
      </w:r>
      <w:r w:rsidR="00AB3555" w:rsidRPr="003C7FAC">
        <w:rPr>
          <w:rFonts w:ascii="Times New Roman" w:hAnsi="Times New Roman" w:cs="Times New Roman"/>
          <w:b/>
          <w:sz w:val="24"/>
          <w:szCs w:val="24"/>
        </w:rPr>
        <w:t xml:space="preserve"> </w:t>
      </w:r>
      <w:r w:rsidR="00800146" w:rsidRPr="003C7FAC">
        <w:rPr>
          <w:rFonts w:ascii="Times New Roman" w:hAnsi="Times New Roman" w:cs="Times New Roman"/>
          <w:b/>
          <w:sz w:val="24"/>
          <w:szCs w:val="24"/>
        </w:rPr>
        <w:t>The Hearing Of</w:t>
      </w:r>
      <w:r w:rsidR="00ED03F9" w:rsidRPr="003C7FAC">
        <w:rPr>
          <w:rFonts w:ascii="Times New Roman" w:hAnsi="Times New Roman" w:cs="Times New Roman"/>
          <w:b/>
          <w:sz w:val="24"/>
          <w:szCs w:val="24"/>
        </w:rPr>
        <w:t xml:space="preserve">ficer </w:t>
      </w:r>
      <w:r w:rsidR="0002637A">
        <w:rPr>
          <w:rFonts w:ascii="Times New Roman" w:hAnsi="Times New Roman" w:cs="Times New Roman"/>
          <w:b/>
          <w:sz w:val="24"/>
          <w:szCs w:val="24"/>
        </w:rPr>
        <w:t>e</w:t>
      </w:r>
      <w:r w:rsidR="0002637A" w:rsidRPr="003C7FAC">
        <w:rPr>
          <w:rFonts w:ascii="Times New Roman" w:hAnsi="Times New Roman" w:cs="Times New Roman"/>
          <w:b/>
          <w:sz w:val="24"/>
          <w:szCs w:val="24"/>
        </w:rPr>
        <w:t xml:space="preserve">rred </w:t>
      </w:r>
      <w:r w:rsidR="00ED03F9" w:rsidRPr="003C7FAC">
        <w:rPr>
          <w:rFonts w:ascii="Times New Roman" w:hAnsi="Times New Roman" w:cs="Times New Roman"/>
          <w:b/>
          <w:sz w:val="24"/>
          <w:szCs w:val="24"/>
        </w:rPr>
        <w:t xml:space="preserve">in </w:t>
      </w:r>
      <w:r w:rsidR="002A0E11">
        <w:rPr>
          <w:rFonts w:ascii="Times New Roman" w:hAnsi="Times New Roman" w:cs="Times New Roman"/>
          <w:b/>
          <w:sz w:val="24"/>
          <w:szCs w:val="24"/>
        </w:rPr>
        <w:t>r</w:t>
      </w:r>
      <w:r w:rsidR="0002637A" w:rsidRPr="003C7FAC">
        <w:rPr>
          <w:rFonts w:ascii="Times New Roman" w:hAnsi="Times New Roman" w:cs="Times New Roman"/>
          <w:b/>
          <w:sz w:val="24"/>
          <w:szCs w:val="24"/>
        </w:rPr>
        <w:t xml:space="preserve">uling </w:t>
      </w:r>
      <w:r w:rsidR="00800146" w:rsidRPr="003C7FAC">
        <w:rPr>
          <w:rFonts w:ascii="Times New Roman" w:hAnsi="Times New Roman" w:cs="Times New Roman"/>
          <w:b/>
          <w:sz w:val="24"/>
          <w:szCs w:val="24"/>
        </w:rPr>
        <w:t>that MWRD may use the supposed benefits of the</w:t>
      </w:r>
      <w:r w:rsidR="00640F38" w:rsidRPr="003C7FAC">
        <w:rPr>
          <w:rFonts w:ascii="Times New Roman" w:hAnsi="Times New Roman" w:cs="Times New Roman"/>
          <w:b/>
          <w:sz w:val="24"/>
          <w:szCs w:val="24"/>
        </w:rPr>
        <w:t xml:space="preserve"> completion of TARP</w:t>
      </w:r>
      <w:r w:rsidR="00800146" w:rsidRPr="003C7FAC">
        <w:rPr>
          <w:rFonts w:ascii="Times New Roman" w:hAnsi="Times New Roman" w:cs="Times New Roman"/>
          <w:b/>
          <w:sz w:val="24"/>
          <w:szCs w:val="24"/>
        </w:rPr>
        <w:t xml:space="preserve"> to support its petition and justify its temporal scope while prohibiting Interveners from </w:t>
      </w:r>
      <w:r w:rsidR="00FC6CCC" w:rsidRPr="003C7FAC">
        <w:rPr>
          <w:rFonts w:ascii="Times New Roman" w:hAnsi="Times New Roman" w:cs="Times New Roman"/>
          <w:b/>
          <w:sz w:val="24"/>
          <w:szCs w:val="24"/>
        </w:rPr>
        <w:t>determining the extent of the need for diversions after the completion</w:t>
      </w:r>
      <w:r w:rsidR="005A2170">
        <w:rPr>
          <w:rFonts w:ascii="Times New Roman" w:hAnsi="Times New Roman" w:cs="Times New Roman"/>
          <w:b/>
          <w:sz w:val="24"/>
          <w:szCs w:val="24"/>
        </w:rPr>
        <w:t xml:space="preserve"> of TARP</w:t>
      </w:r>
      <w:r w:rsidR="00640F38" w:rsidRPr="003C7FAC">
        <w:rPr>
          <w:rFonts w:ascii="Times New Roman" w:hAnsi="Times New Roman" w:cs="Times New Roman"/>
          <w:sz w:val="24"/>
          <w:szCs w:val="24"/>
        </w:rPr>
        <w:t xml:space="preserve">. </w:t>
      </w:r>
    </w:p>
    <w:p w14:paraId="7DE6295D" w14:textId="77777777" w:rsidR="005D68B3" w:rsidRPr="003C7FAC" w:rsidRDefault="005D68B3" w:rsidP="005D68B3">
      <w:pPr>
        <w:spacing w:line="240" w:lineRule="auto"/>
        <w:ind w:left="1714" w:hanging="274"/>
        <w:rPr>
          <w:rFonts w:ascii="Times New Roman" w:hAnsi="Times New Roman" w:cs="Times New Roman"/>
          <w:sz w:val="24"/>
          <w:szCs w:val="24"/>
        </w:rPr>
      </w:pPr>
    </w:p>
    <w:p w14:paraId="01CDC136" w14:textId="77777777" w:rsidR="00640F38" w:rsidRPr="003C7FAC" w:rsidRDefault="00ED03F9" w:rsidP="00640F38">
      <w:pPr>
        <w:rPr>
          <w:rFonts w:ascii="Times New Roman" w:hAnsi="Times New Roman" w:cs="Times New Roman"/>
          <w:sz w:val="24"/>
          <w:szCs w:val="24"/>
        </w:rPr>
      </w:pPr>
      <w:r w:rsidRPr="003C7FAC">
        <w:rPr>
          <w:rFonts w:ascii="Times New Roman" w:hAnsi="Times New Roman" w:cs="Times New Roman"/>
          <w:sz w:val="24"/>
          <w:szCs w:val="24"/>
        </w:rPr>
        <w:tab/>
        <w:t>The Hearing Officer ruled that</w:t>
      </w:r>
      <w:r w:rsidR="00640F38" w:rsidRPr="003C7FAC">
        <w:rPr>
          <w:rFonts w:ascii="Times New Roman" w:hAnsi="Times New Roman" w:cs="Times New Roman"/>
          <w:sz w:val="24"/>
          <w:szCs w:val="24"/>
        </w:rPr>
        <w:t xml:space="preserve"> the amount of diversion that will be needed after 2029 </w:t>
      </w:r>
      <w:r w:rsidRPr="003C7FAC">
        <w:rPr>
          <w:rFonts w:ascii="Times New Roman" w:hAnsi="Times New Roman" w:cs="Times New Roman"/>
          <w:sz w:val="24"/>
          <w:szCs w:val="24"/>
        </w:rPr>
        <w:t xml:space="preserve">was </w:t>
      </w:r>
      <w:r w:rsidR="00640F38" w:rsidRPr="003C7FAC">
        <w:rPr>
          <w:rFonts w:ascii="Times New Roman" w:hAnsi="Times New Roman" w:cs="Times New Roman"/>
          <w:sz w:val="24"/>
          <w:szCs w:val="24"/>
        </w:rPr>
        <w:t>outside the scope of discovery</w:t>
      </w:r>
      <w:r w:rsidRPr="003C7FAC">
        <w:rPr>
          <w:rFonts w:ascii="Times New Roman" w:hAnsi="Times New Roman" w:cs="Times New Roman"/>
          <w:sz w:val="24"/>
          <w:szCs w:val="24"/>
        </w:rPr>
        <w:t xml:space="preserve"> and that evidence on this subject was inadmissible. </w:t>
      </w:r>
      <w:r w:rsidR="00640F38" w:rsidRPr="003C7FAC">
        <w:rPr>
          <w:rFonts w:ascii="Times New Roman" w:hAnsi="Times New Roman" w:cs="Times New Roman"/>
          <w:sz w:val="24"/>
          <w:szCs w:val="24"/>
        </w:rPr>
        <w:t xml:space="preserve">This </w:t>
      </w:r>
      <w:r w:rsidRPr="003C7FAC">
        <w:rPr>
          <w:rFonts w:ascii="Times New Roman" w:hAnsi="Times New Roman" w:cs="Times New Roman"/>
          <w:sz w:val="24"/>
          <w:szCs w:val="24"/>
        </w:rPr>
        <w:t>ruling was made although t</w:t>
      </w:r>
      <w:r w:rsidR="00640F38" w:rsidRPr="003C7FAC">
        <w:rPr>
          <w:rFonts w:ascii="Times New Roman" w:hAnsi="Times New Roman" w:cs="Times New Roman"/>
          <w:sz w:val="24"/>
          <w:szCs w:val="24"/>
        </w:rPr>
        <w:t>he f</w:t>
      </w:r>
      <w:r w:rsidRPr="003C7FAC">
        <w:rPr>
          <w:rFonts w:ascii="Times New Roman" w:hAnsi="Times New Roman" w:cs="Times New Roman"/>
          <w:sz w:val="24"/>
          <w:szCs w:val="24"/>
        </w:rPr>
        <w:t xml:space="preserve">irst of the bases that MWRD </w:t>
      </w:r>
      <w:r w:rsidR="00640F38" w:rsidRPr="003C7FAC">
        <w:rPr>
          <w:rFonts w:ascii="Times New Roman" w:hAnsi="Times New Roman" w:cs="Times New Roman"/>
          <w:sz w:val="24"/>
          <w:szCs w:val="24"/>
        </w:rPr>
        <w:t>alleg</w:t>
      </w:r>
      <w:r w:rsidRPr="003C7FAC">
        <w:rPr>
          <w:rFonts w:ascii="Times New Roman" w:hAnsi="Times New Roman" w:cs="Times New Roman"/>
          <w:sz w:val="24"/>
          <w:szCs w:val="24"/>
        </w:rPr>
        <w:t>ed in support of its petition was</w:t>
      </w:r>
      <w:r w:rsidR="00640F38" w:rsidRPr="003C7FAC">
        <w:rPr>
          <w:rFonts w:ascii="Times New Roman" w:hAnsi="Times New Roman" w:cs="Times New Roman"/>
          <w:sz w:val="24"/>
          <w:szCs w:val="24"/>
        </w:rPr>
        <w:t>:</w:t>
      </w:r>
    </w:p>
    <w:p w14:paraId="4D79E1CC" w14:textId="77777777" w:rsidR="00640F38" w:rsidRDefault="00640F38" w:rsidP="005D68B3">
      <w:pPr>
        <w:spacing w:line="240" w:lineRule="auto"/>
        <w:ind w:left="720" w:right="720"/>
        <w:rPr>
          <w:rFonts w:ascii="Times New Roman" w:hAnsi="Times New Roman" w:cs="Times New Roman"/>
          <w:sz w:val="24"/>
          <w:szCs w:val="24"/>
        </w:rPr>
      </w:pPr>
      <w:r w:rsidRPr="003C7FAC">
        <w:rPr>
          <w:rFonts w:ascii="Times New Roman" w:hAnsi="Times New Roman" w:cs="Times New Roman"/>
          <w:sz w:val="24"/>
          <w:szCs w:val="24"/>
        </w:rPr>
        <w:t xml:space="preserve">One significant prediction that has changed is the expected completion date of the District's Tunnel and Reservoir Plan ("TARP"). Specifically, at the time the IDNR issued the District's current permit, it was assumed that TARP could be completed by 2015. That expected date has now changed to 2029. </w:t>
      </w:r>
    </w:p>
    <w:p w14:paraId="57D83D41" w14:textId="77777777" w:rsidR="00271635" w:rsidRPr="003C7FAC" w:rsidRDefault="00271635" w:rsidP="005D68B3">
      <w:pPr>
        <w:spacing w:line="240" w:lineRule="auto"/>
        <w:ind w:left="720" w:right="720"/>
        <w:rPr>
          <w:rFonts w:ascii="Times New Roman" w:hAnsi="Times New Roman" w:cs="Times New Roman"/>
          <w:sz w:val="24"/>
          <w:szCs w:val="24"/>
        </w:rPr>
      </w:pPr>
    </w:p>
    <w:p w14:paraId="1DB2D7E8" w14:textId="77777777" w:rsidR="00640F38" w:rsidRPr="003C7FAC" w:rsidRDefault="00640F38" w:rsidP="005D68B3">
      <w:pPr>
        <w:spacing w:line="240" w:lineRule="auto"/>
        <w:ind w:left="720" w:right="720"/>
        <w:rPr>
          <w:rFonts w:ascii="Times New Roman" w:hAnsi="Times New Roman" w:cs="Times New Roman"/>
          <w:sz w:val="24"/>
          <w:szCs w:val="24"/>
        </w:rPr>
      </w:pPr>
      <w:r w:rsidRPr="003C7FAC">
        <w:rPr>
          <w:rFonts w:ascii="Times New Roman" w:hAnsi="Times New Roman" w:cs="Times New Roman"/>
          <w:sz w:val="24"/>
          <w:szCs w:val="24"/>
        </w:rPr>
        <w:t>This change is substantial because the scheduled reduction of the District's permitted allocation limit was premised on the prediction that TARP would be completed in 2015, thus reducing the "water needs" of the CAWS.  (MWRD Petition p. 5)</w:t>
      </w:r>
    </w:p>
    <w:p w14:paraId="7111AB55" w14:textId="77777777" w:rsidR="005D68B3" w:rsidRPr="003C7FAC" w:rsidRDefault="005D68B3" w:rsidP="005D68B3">
      <w:pPr>
        <w:spacing w:line="240" w:lineRule="auto"/>
        <w:ind w:left="720" w:right="720"/>
        <w:rPr>
          <w:rFonts w:ascii="Times New Roman" w:hAnsi="Times New Roman" w:cs="Times New Roman"/>
          <w:sz w:val="24"/>
          <w:szCs w:val="24"/>
        </w:rPr>
      </w:pPr>
    </w:p>
    <w:p w14:paraId="4DE6C3BB" w14:textId="02397FC7" w:rsidR="00640F38" w:rsidRPr="003C7FAC" w:rsidRDefault="00ED03F9" w:rsidP="00F27F3A">
      <w:pPr>
        <w:widowControl w:val="0"/>
        <w:rPr>
          <w:rFonts w:ascii="Times New Roman" w:hAnsi="Times New Roman" w:cs="Times New Roman"/>
          <w:sz w:val="24"/>
          <w:szCs w:val="24"/>
        </w:rPr>
      </w:pPr>
      <w:r w:rsidRPr="003C7FAC">
        <w:rPr>
          <w:rFonts w:ascii="Times New Roman" w:hAnsi="Times New Roman" w:cs="Times New Roman"/>
          <w:sz w:val="24"/>
          <w:szCs w:val="24"/>
        </w:rPr>
        <w:t>Interveners</w:t>
      </w:r>
      <w:r w:rsidR="00F57861">
        <w:rPr>
          <w:rFonts w:ascii="Times New Roman" w:hAnsi="Times New Roman" w:cs="Times New Roman"/>
          <w:sz w:val="24"/>
          <w:szCs w:val="24"/>
        </w:rPr>
        <w:t xml:space="preserve"> </w:t>
      </w:r>
      <w:r w:rsidRPr="003C7FAC">
        <w:rPr>
          <w:rFonts w:ascii="Times New Roman" w:hAnsi="Times New Roman" w:cs="Times New Roman"/>
          <w:sz w:val="24"/>
          <w:szCs w:val="24"/>
        </w:rPr>
        <w:t xml:space="preserve">were </w:t>
      </w:r>
      <w:r w:rsidR="00F57861">
        <w:rPr>
          <w:rFonts w:ascii="Times New Roman" w:hAnsi="Times New Roman" w:cs="Times New Roman"/>
          <w:sz w:val="24"/>
          <w:szCs w:val="24"/>
        </w:rPr>
        <w:t xml:space="preserve">nonetheless </w:t>
      </w:r>
      <w:r w:rsidRPr="003C7FAC">
        <w:rPr>
          <w:rFonts w:ascii="Times New Roman" w:hAnsi="Times New Roman" w:cs="Times New Roman"/>
          <w:sz w:val="24"/>
          <w:szCs w:val="24"/>
        </w:rPr>
        <w:t xml:space="preserve">forbidden to raise questions about or contest </w:t>
      </w:r>
      <w:r w:rsidR="00F57861">
        <w:rPr>
          <w:rFonts w:ascii="Times New Roman" w:hAnsi="Times New Roman" w:cs="Times New Roman"/>
          <w:sz w:val="24"/>
          <w:szCs w:val="24"/>
        </w:rPr>
        <w:t>this</w:t>
      </w:r>
      <w:r w:rsidRPr="003C7FAC">
        <w:rPr>
          <w:rFonts w:ascii="Times New Roman" w:hAnsi="Times New Roman" w:cs="Times New Roman"/>
          <w:sz w:val="24"/>
          <w:szCs w:val="24"/>
        </w:rPr>
        <w:t xml:space="preserve"> basic premise of the Petition</w:t>
      </w:r>
      <w:r w:rsidR="00640F38" w:rsidRPr="003C7FAC">
        <w:rPr>
          <w:rFonts w:ascii="Times New Roman" w:hAnsi="Times New Roman" w:cs="Times New Roman"/>
          <w:sz w:val="24"/>
          <w:szCs w:val="24"/>
        </w:rPr>
        <w:t>. If the completion of TARP is not going to reduce substantially the need</w:t>
      </w:r>
      <w:r w:rsidR="00F27F3A" w:rsidRPr="003C7FAC">
        <w:rPr>
          <w:rFonts w:ascii="Times New Roman" w:hAnsi="Times New Roman" w:cs="Times New Roman"/>
          <w:sz w:val="24"/>
          <w:szCs w:val="24"/>
        </w:rPr>
        <w:t xml:space="preserve"> </w:t>
      </w:r>
      <w:r w:rsidR="00640F38" w:rsidRPr="003C7FAC">
        <w:rPr>
          <w:rFonts w:ascii="Times New Roman" w:hAnsi="Times New Roman" w:cs="Times New Roman"/>
          <w:sz w:val="24"/>
          <w:szCs w:val="24"/>
        </w:rPr>
        <w:t xml:space="preserve">for a discretionary diversion, </w:t>
      </w:r>
      <w:r w:rsidR="00F57861">
        <w:rPr>
          <w:rFonts w:ascii="Times New Roman" w:hAnsi="Times New Roman" w:cs="Times New Roman"/>
          <w:sz w:val="24"/>
          <w:szCs w:val="24"/>
        </w:rPr>
        <w:t xml:space="preserve">then </w:t>
      </w:r>
      <w:r w:rsidR="00640F38" w:rsidRPr="003C7FAC">
        <w:rPr>
          <w:rFonts w:ascii="Times New Roman" w:hAnsi="Times New Roman" w:cs="Times New Roman"/>
          <w:sz w:val="24"/>
          <w:szCs w:val="24"/>
        </w:rPr>
        <w:t xml:space="preserve">nothing </w:t>
      </w:r>
      <w:r w:rsidRPr="003C7FAC">
        <w:rPr>
          <w:rFonts w:ascii="Times New Roman" w:hAnsi="Times New Roman" w:cs="Times New Roman"/>
          <w:sz w:val="24"/>
          <w:szCs w:val="24"/>
        </w:rPr>
        <w:t xml:space="preserve">relevant has </w:t>
      </w:r>
      <w:r w:rsidR="00640F38" w:rsidRPr="003C7FAC">
        <w:rPr>
          <w:rFonts w:ascii="Times New Roman" w:hAnsi="Times New Roman" w:cs="Times New Roman"/>
          <w:sz w:val="24"/>
          <w:szCs w:val="24"/>
        </w:rPr>
        <w:t>changed due to the delay in the completion of TARP</w:t>
      </w:r>
      <w:r w:rsidR="00F57861">
        <w:rPr>
          <w:rFonts w:ascii="Times New Roman" w:hAnsi="Times New Roman" w:cs="Times New Roman"/>
          <w:sz w:val="24"/>
          <w:szCs w:val="24"/>
        </w:rPr>
        <w:t>,</w:t>
      </w:r>
      <w:r w:rsidRPr="003C7FAC">
        <w:rPr>
          <w:rFonts w:ascii="Times New Roman" w:hAnsi="Times New Roman" w:cs="Times New Roman"/>
          <w:sz w:val="24"/>
          <w:szCs w:val="24"/>
        </w:rPr>
        <w:t xml:space="preserve"> and continu</w:t>
      </w:r>
      <w:r w:rsidR="00547606" w:rsidRPr="003C7FAC">
        <w:rPr>
          <w:rFonts w:ascii="Times New Roman" w:hAnsi="Times New Roman" w:cs="Times New Roman"/>
          <w:sz w:val="24"/>
          <w:szCs w:val="24"/>
        </w:rPr>
        <w:t>ing</w:t>
      </w:r>
      <w:r w:rsidRPr="003C7FAC">
        <w:rPr>
          <w:rFonts w:ascii="Times New Roman" w:hAnsi="Times New Roman" w:cs="Times New Roman"/>
          <w:sz w:val="24"/>
          <w:szCs w:val="24"/>
        </w:rPr>
        <w:t xml:space="preserve"> the existing </w:t>
      </w:r>
      <w:r w:rsidR="00547606" w:rsidRPr="003C7FAC">
        <w:rPr>
          <w:rFonts w:ascii="Times New Roman" w:hAnsi="Times New Roman" w:cs="Times New Roman"/>
          <w:sz w:val="24"/>
          <w:szCs w:val="24"/>
        </w:rPr>
        <w:t xml:space="preserve">diversion until 2029 is </w:t>
      </w:r>
      <w:r w:rsidR="00F57861">
        <w:rPr>
          <w:rFonts w:ascii="Times New Roman" w:hAnsi="Times New Roman" w:cs="Times New Roman"/>
          <w:sz w:val="24"/>
          <w:szCs w:val="24"/>
        </w:rPr>
        <w:t xml:space="preserve">thus </w:t>
      </w:r>
      <w:r w:rsidR="00547606" w:rsidRPr="003C7FAC">
        <w:rPr>
          <w:rFonts w:ascii="Times New Roman" w:hAnsi="Times New Roman" w:cs="Times New Roman"/>
          <w:sz w:val="24"/>
          <w:szCs w:val="24"/>
        </w:rPr>
        <w:t>totally arbitrary</w:t>
      </w:r>
      <w:r w:rsidR="00640F38" w:rsidRPr="003C7FAC">
        <w:rPr>
          <w:rFonts w:ascii="Times New Roman" w:hAnsi="Times New Roman" w:cs="Times New Roman"/>
          <w:sz w:val="24"/>
          <w:szCs w:val="24"/>
        </w:rPr>
        <w:t>.</w:t>
      </w:r>
    </w:p>
    <w:p w14:paraId="28EFAD7C" w14:textId="77777777" w:rsidR="006E30F3" w:rsidRPr="003C7FAC" w:rsidRDefault="00640F38" w:rsidP="00640F38">
      <w:pPr>
        <w:rPr>
          <w:rFonts w:ascii="Times New Roman" w:hAnsi="Times New Roman" w:cs="Times New Roman"/>
          <w:sz w:val="24"/>
          <w:szCs w:val="24"/>
        </w:rPr>
      </w:pPr>
      <w:r w:rsidRPr="003C7FAC">
        <w:rPr>
          <w:rFonts w:ascii="Times New Roman" w:hAnsi="Times New Roman" w:cs="Times New Roman"/>
          <w:sz w:val="24"/>
          <w:szCs w:val="24"/>
        </w:rPr>
        <w:tab/>
        <w:t>Moreover, to the extent that com</w:t>
      </w:r>
      <w:r w:rsidR="00CE52F0" w:rsidRPr="003C7FAC">
        <w:rPr>
          <w:rFonts w:ascii="Times New Roman" w:hAnsi="Times New Roman" w:cs="Times New Roman"/>
          <w:sz w:val="24"/>
          <w:szCs w:val="24"/>
        </w:rPr>
        <w:t>pletion of TARP will not end</w:t>
      </w:r>
      <w:r w:rsidRPr="003C7FAC">
        <w:rPr>
          <w:rFonts w:ascii="Times New Roman" w:hAnsi="Times New Roman" w:cs="Times New Roman"/>
          <w:sz w:val="24"/>
          <w:szCs w:val="24"/>
        </w:rPr>
        <w:t xml:space="preserve"> the need for discretionary diversions,</w:t>
      </w:r>
      <w:r w:rsidR="005D68B3" w:rsidRPr="003C7FAC">
        <w:rPr>
          <w:rFonts w:ascii="Times New Roman" w:hAnsi="Times New Roman" w:cs="Times New Roman"/>
          <w:sz w:val="24"/>
          <w:szCs w:val="24"/>
        </w:rPr>
        <w:t xml:space="preserve"> the Department should </w:t>
      </w:r>
      <w:r w:rsidRPr="003C7FAC">
        <w:rPr>
          <w:rFonts w:ascii="Times New Roman" w:hAnsi="Times New Roman" w:cs="Times New Roman"/>
          <w:sz w:val="24"/>
          <w:szCs w:val="24"/>
        </w:rPr>
        <w:t xml:space="preserve">consider implementing alternative conservation practices well before 2029. If TARP will never eliminate the need for discretionary diversions, granting the petition without looking seriously at additional conservation practices just kicks the can down the road for 14 years and leaves to 2029 to begin work on feasible means reasonably available to conserve water resources and conservation practices that should have begun in 2016 or sooner.  </w:t>
      </w:r>
    </w:p>
    <w:p w14:paraId="0DDF2BA4" w14:textId="77777777" w:rsidR="000A6130" w:rsidRPr="003C7FAC" w:rsidRDefault="00AE33A4" w:rsidP="00AB3555">
      <w:pPr>
        <w:spacing w:line="240" w:lineRule="auto"/>
        <w:ind w:left="1710" w:hanging="270"/>
        <w:rPr>
          <w:rFonts w:ascii="Times New Roman" w:hAnsi="Times New Roman" w:cs="Times New Roman"/>
          <w:b/>
          <w:sz w:val="24"/>
          <w:szCs w:val="24"/>
        </w:rPr>
      </w:pPr>
      <w:r w:rsidRPr="003C7FAC">
        <w:rPr>
          <w:rFonts w:ascii="Times New Roman" w:hAnsi="Times New Roman" w:cs="Times New Roman"/>
          <w:b/>
          <w:sz w:val="24"/>
          <w:szCs w:val="24"/>
        </w:rPr>
        <w:t xml:space="preserve">2. </w:t>
      </w:r>
      <w:r w:rsidR="00AB3555" w:rsidRPr="003C7FAC">
        <w:rPr>
          <w:rFonts w:ascii="Times New Roman" w:hAnsi="Times New Roman" w:cs="Times New Roman"/>
          <w:b/>
          <w:sz w:val="24"/>
          <w:szCs w:val="24"/>
        </w:rPr>
        <w:t xml:space="preserve"> </w:t>
      </w:r>
      <w:r w:rsidRPr="003C7FAC">
        <w:rPr>
          <w:rFonts w:ascii="Times New Roman" w:hAnsi="Times New Roman" w:cs="Times New Roman"/>
          <w:b/>
          <w:sz w:val="24"/>
          <w:szCs w:val="24"/>
        </w:rPr>
        <w:t xml:space="preserve">The </w:t>
      </w:r>
      <w:r w:rsidR="006E30F3" w:rsidRPr="003C7FAC">
        <w:rPr>
          <w:rFonts w:ascii="Times New Roman" w:hAnsi="Times New Roman" w:cs="Times New Roman"/>
          <w:b/>
          <w:sz w:val="24"/>
          <w:szCs w:val="24"/>
        </w:rPr>
        <w:t>Petition is</w:t>
      </w:r>
      <w:r w:rsidRPr="003C7FAC">
        <w:rPr>
          <w:rFonts w:ascii="Times New Roman" w:hAnsi="Times New Roman" w:cs="Times New Roman"/>
          <w:b/>
          <w:sz w:val="24"/>
          <w:szCs w:val="24"/>
        </w:rPr>
        <w:t xml:space="preserve"> not, in fact,</w:t>
      </w:r>
      <w:r w:rsidR="006E30F3" w:rsidRPr="003C7FAC">
        <w:rPr>
          <w:rFonts w:ascii="Times New Roman" w:hAnsi="Times New Roman" w:cs="Times New Roman"/>
          <w:b/>
          <w:sz w:val="24"/>
          <w:szCs w:val="24"/>
        </w:rPr>
        <w:t xml:space="preserve"> limited </w:t>
      </w:r>
      <w:r w:rsidRPr="003C7FAC">
        <w:rPr>
          <w:rFonts w:ascii="Times New Roman" w:hAnsi="Times New Roman" w:cs="Times New Roman"/>
          <w:b/>
          <w:sz w:val="24"/>
          <w:szCs w:val="24"/>
        </w:rPr>
        <w:t>to 2029 because of the legal effect of 17 Ill. Adm. Code 3730.308(b)</w:t>
      </w:r>
      <w:r w:rsidR="006E30F3" w:rsidRPr="003C7FAC">
        <w:rPr>
          <w:rFonts w:ascii="Times New Roman" w:hAnsi="Times New Roman" w:cs="Times New Roman"/>
          <w:b/>
          <w:sz w:val="24"/>
          <w:szCs w:val="24"/>
        </w:rPr>
        <w:t xml:space="preserve">. </w:t>
      </w:r>
    </w:p>
    <w:p w14:paraId="4599F1E4" w14:textId="77777777" w:rsidR="00F27F3A" w:rsidRPr="003C7FAC" w:rsidRDefault="00F27F3A" w:rsidP="00AB3555">
      <w:pPr>
        <w:spacing w:line="240" w:lineRule="auto"/>
        <w:ind w:left="1710" w:hanging="270"/>
        <w:rPr>
          <w:rFonts w:ascii="Times New Roman" w:hAnsi="Times New Roman" w:cs="Times New Roman"/>
          <w:b/>
          <w:sz w:val="24"/>
          <w:szCs w:val="24"/>
        </w:rPr>
      </w:pPr>
    </w:p>
    <w:p w14:paraId="3DE1A453" w14:textId="72E79822" w:rsidR="00640F38" w:rsidRPr="003C7FAC" w:rsidRDefault="000A6130" w:rsidP="00640F38">
      <w:pPr>
        <w:rPr>
          <w:rFonts w:ascii="Times New Roman" w:hAnsi="Times New Roman" w:cs="Times New Roman"/>
          <w:sz w:val="24"/>
          <w:szCs w:val="24"/>
        </w:rPr>
      </w:pPr>
      <w:r w:rsidRPr="003C7FAC">
        <w:rPr>
          <w:rFonts w:ascii="Times New Roman" w:hAnsi="Times New Roman" w:cs="Times New Roman"/>
          <w:sz w:val="24"/>
          <w:szCs w:val="24"/>
        </w:rPr>
        <w:tab/>
        <w:t xml:space="preserve">The justification </w:t>
      </w:r>
      <w:r w:rsidR="00CE52F0" w:rsidRPr="003C7FAC">
        <w:rPr>
          <w:rFonts w:ascii="Times New Roman" w:hAnsi="Times New Roman" w:cs="Times New Roman"/>
          <w:sz w:val="24"/>
          <w:szCs w:val="24"/>
        </w:rPr>
        <w:t xml:space="preserve">given </w:t>
      </w:r>
      <w:r w:rsidRPr="003C7FAC">
        <w:rPr>
          <w:rFonts w:ascii="Times New Roman" w:hAnsi="Times New Roman" w:cs="Times New Roman"/>
          <w:sz w:val="24"/>
          <w:szCs w:val="24"/>
        </w:rPr>
        <w:t>for limiting the scope of the proceeding was that MWRD’s petition only sought water until 2029 and so only that period was relevant.</w:t>
      </w:r>
      <w:r w:rsidR="006E083F" w:rsidRPr="003C7FAC">
        <w:rPr>
          <w:rFonts w:ascii="Times New Roman" w:hAnsi="Times New Roman" w:cs="Times New Roman"/>
          <w:sz w:val="24"/>
          <w:szCs w:val="24"/>
        </w:rPr>
        <w:t xml:space="preserve"> Petitioner's Response to Interveners' Information Requests p.12. </w:t>
      </w:r>
      <w:r w:rsidRPr="003C7FAC">
        <w:rPr>
          <w:rFonts w:ascii="Times New Roman" w:hAnsi="Times New Roman" w:cs="Times New Roman"/>
          <w:sz w:val="24"/>
          <w:szCs w:val="24"/>
        </w:rPr>
        <w:t xml:space="preserve"> </w:t>
      </w:r>
      <w:r w:rsidR="00640F38" w:rsidRPr="003C7FAC">
        <w:rPr>
          <w:rFonts w:ascii="Times New Roman" w:hAnsi="Times New Roman" w:cs="Times New Roman"/>
          <w:sz w:val="24"/>
          <w:szCs w:val="24"/>
        </w:rPr>
        <w:t xml:space="preserve"> </w:t>
      </w:r>
      <w:r w:rsidRPr="003C7FAC">
        <w:rPr>
          <w:rFonts w:ascii="Times New Roman" w:hAnsi="Times New Roman" w:cs="Times New Roman"/>
          <w:sz w:val="24"/>
          <w:szCs w:val="24"/>
        </w:rPr>
        <w:t>As discussed</w:t>
      </w:r>
      <w:r w:rsidR="00C04F16">
        <w:rPr>
          <w:rFonts w:ascii="Times New Roman" w:hAnsi="Times New Roman" w:cs="Times New Roman"/>
          <w:sz w:val="24"/>
          <w:szCs w:val="24"/>
        </w:rPr>
        <w:t xml:space="preserve"> above</w:t>
      </w:r>
      <w:r w:rsidRPr="003C7FAC">
        <w:rPr>
          <w:rFonts w:ascii="Times New Roman" w:hAnsi="Times New Roman" w:cs="Times New Roman"/>
          <w:sz w:val="24"/>
          <w:szCs w:val="24"/>
        </w:rPr>
        <w:t>, this rationale for limiting the scope of the proceedi</w:t>
      </w:r>
      <w:r w:rsidR="003A5CD9" w:rsidRPr="003C7FAC">
        <w:rPr>
          <w:rFonts w:ascii="Times New Roman" w:hAnsi="Times New Roman" w:cs="Times New Roman"/>
          <w:sz w:val="24"/>
          <w:szCs w:val="24"/>
        </w:rPr>
        <w:t xml:space="preserve">ng until 2029 makes no sense because, </w:t>
      </w:r>
      <w:r w:rsidRPr="003C7FAC">
        <w:rPr>
          <w:rFonts w:ascii="Times New Roman" w:hAnsi="Times New Roman" w:cs="Times New Roman"/>
          <w:sz w:val="24"/>
          <w:szCs w:val="24"/>
        </w:rPr>
        <w:t xml:space="preserve">if nothing important is going to happen in 2029, there is no basis for extending the allocation until that year. </w:t>
      </w:r>
    </w:p>
    <w:p w14:paraId="1469DE98" w14:textId="5401E074" w:rsidR="000A6130" w:rsidRPr="003C7FAC" w:rsidRDefault="000A6130" w:rsidP="00640F38">
      <w:pPr>
        <w:rPr>
          <w:rFonts w:ascii="Times New Roman" w:hAnsi="Times New Roman" w:cs="Times New Roman"/>
          <w:sz w:val="24"/>
          <w:szCs w:val="24"/>
        </w:rPr>
      </w:pPr>
      <w:r w:rsidRPr="003C7FAC">
        <w:rPr>
          <w:rFonts w:ascii="Times New Roman" w:hAnsi="Times New Roman" w:cs="Times New Roman"/>
          <w:sz w:val="24"/>
          <w:szCs w:val="24"/>
        </w:rPr>
        <w:tab/>
        <w:t>However, even the premise for the illogical conclusion is false. The MWRD Petition is not in fact limited to 2029 because through operation of law</w:t>
      </w:r>
      <w:r w:rsidR="00271635">
        <w:rPr>
          <w:rFonts w:ascii="Times New Roman" w:hAnsi="Times New Roman" w:cs="Times New Roman"/>
          <w:sz w:val="24"/>
          <w:szCs w:val="24"/>
        </w:rPr>
        <w:t>,</w:t>
      </w:r>
      <w:r w:rsidRPr="003C7FAC">
        <w:rPr>
          <w:rFonts w:ascii="Times New Roman" w:hAnsi="Times New Roman" w:cs="Times New Roman"/>
          <w:sz w:val="24"/>
          <w:szCs w:val="24"/>
        </w:rPr>
        <w:t xml:space="preserve"> MWRD through this petition in effect seeks to extend its diversion for as long as there is water in Lake Michigan.  </w:t>
      </w:r>
      <w:r w:rsidR="00CE52F0" w:rsidRPr="003C7FAC">
        <w:rPr>
          <w:rFonts w:ascii="Times New Roman" w:hAnsi="Times New Roman" w:cs="Times New Roman"/>
          <w:sz w:val="24"/>
          <w:szCs w:val="24"/>
        </w:rPr>
        <w:t>Under 17 Ill. Adm. Code 3730.308(b), MWRD’s petition effectively sought a 270 cfs allocation until someone successfully petition</w:t>
      </w:r>
      <w:r w:rsidR="00E22DC7">
        <w:rPr>
          <w:rFonts w:ascii="Times New Roman" w:hAnsi="Times New Roman" w:cs="Times New Roman"/>
          <w:sz w:val="24"/>
          <w:szCs w:val="24"/>
        </w:rPr>
        <w:t>s</w:t>
      </w:r>
      <w:r w:rsidR="00CE52F0" w:rsidRPr="003C7FAC">
        <w:rPr>
          <w:rFonts w:ascii="Times New Roman" w:hAnsi="Times New Roman" w:cs="Times New Roman"/>
          <w:sz w:val="24"/>
          <w:szCs w:val="24"/>
        </w:rPr>
        <w:t xml:space="preserve"> to </w:t>
      </w:r>
      <w:r w:rsidR="00940507" w:rsidRPr="003C7FAC">
        <w:rPr>
          <w:rFonts w:ascii="Times New Roman" w:hAnsi="Times New Roman" w:cs="Times New Roman"/>
          <w:sz w:val="24"/>
          <w:szCs w:val="24"/>
        </w:rPr>
        <w:t xml:space="preserve">modify </w:t>
      </w:r>
      <w:r w:rsidR="00CE52F0" w:rsidRPr="003C7FAC">
        <w:rPr>
          <w:rFonts w:ascii="Times New Roman" w:hAnsi="Times New Roman" w:cs="Times New Roman"/>
          <w:sz w:val="24"/>
          <w:szCs w:val="24"/>
        </w:rPr>
        <w:t>the allocation or the end of time.</w:t>
      </w:r>
      <w:r w:rsidR="003A5CD9" w:rsidRPr="003C7FAC">
        <w:rPr>
          <w:rFonts w:ascii="Times New Roman" w:hAnsi="Times New Roman" w:cs="Times New Roman"/>
          <w:sz w:val="24"/>
          <w:szCs w:val="24"/>
        </w:rPr>
        <w:t xml:space="preserve"> The 270 cfs automatic</w:t>
      </w:r>
      <w:r w:rsidR="005E5961" w:rsidRPr="003C7FAC">
        <w:rPr>
          <w:rFonts w:ascii="Times New Roman" w:hAnsi="Times New Roman" w:cs="Times New Roman"/>
          <w:sz w:val="24"/>
          <w:szCs w:val="24"/>
        </w:rPr>
        <w:t xml:space="preserve">ally renew as a matter of law. </w:t>
      </w:r>
      <w:r w:rsidR="00CE52F0" w:rsidRPr="003C7FAC">
        <w:rPr>
          <w:rFonts w:ascii="Times New Roman" w:hAnsi="Times New Roman" w:cs="Times New Roman"/>
          <w:sz w:val="24"/>
          <w:szCs w:val="24"/>
        </w:rPr>
        <w:t xml:space="preserve"> </w:t>
      </w:r>
    </w:p>
    <w:p w14:paraId="3C8D29E9" w14:textId="77777777" w:rsidR="006E30F3" w:rsidRPr="003C7FAC" w:rsidRDefault="006E30F3" w:rsidP="00AB3555">
      <w:pPr>
        <w:spacing w:line="240" w:lineRule="auto"/>
        <w:ind w:left="1710" w:hanging="270"/>
        <w:rPr>
          <w:rFonts w:ascii="Times New Roman" w:hAnsi="Times New Roman" w:cs="Times New Roman"/>
          <w:b/>
          <w:sz w:val="24"/>
          <w:szCs w:val="24"/>
        </w:rPr>
      </w:pPr>
      <w:r w:rsidRPr="003C7FAC">
        <w:rPr>
          <w:rFonts w:ascii="Times New Roman" w:hAnsi="Times New Roman" w:cs="Times New Roman"/>
          <w:b/>
          <w:sz w:val="24"/>
          <w:szCs w:val="24"/>
        </w:rPr>
        <w:t xml:space="preserve">3. </w:t>
      </w:r>
      <w:r w:rsidR="00AB3555" w:rsidRPr="003C7FAC">
        <w:rPr>
          <w:rFonts w:ascii="Times New Roman" w:hAnsi="Times New Roman" w:cs="Times New Roman"/>
          <w:b/>
          <w:sz w:val="24"/>
          <w:szCs w:val="24"/>
        </w:rPr>
        <w:t xml:space="preserve"> </w:t>
      </w:r>
      <w:r w:rsidRPr="003C7FAC">
        <w:rPr>
          <w:rFonts w:ascii="Times New Roman" w:hAnsi="Times New Roman" w:cs="Times New Roman"/>
          <w:b/>
          <w:sz w:val="24"/>
          <w:szCs w:val="24"/>
        </w:rPr>
        <w:t xml:space="preserve">The evidence is clear that TARP will not eliminate the need for discretionary diversions and that conservation practices that would reduce the need for diversions would serve to conserve Lake Michigan water. </w:t>
      </w:r>
    </w:p>
    <w:p w14:paraId="0E8DAE6F" w14:textId="77777777" w:rsidR="00F27F3A" w:rsidRPr="003C7FAC" w:rsidRDefault="00F27F3A" w:rsidP="00AB3555">
      <w:pPr>
        <w:spacing w:line="240" w:lineRule="auto"/>
        <w:ind w:left="1710" w:hanging="270"/>
        <w:rPr>
          <w:rFonts w:ascii="Times New Roman" w:hAnsi="Times New Roman" w:cs="Times New Roman"/>
          <w:b/>
          <w:sz w:val="24"/>
          <w:szCs w:val="24"/>
        </w:rPr>
      </w:pPr>
    </w:p>
    <w:p w14:paraId="26DA7805" w14:textId="2C36797E" w:rsidR="005E5961" w:rsidRPr="00B6505A" w:rsidRDefault="000A6130" w:rsidP="00F059FE">
      <w:pPr>
        <w:rPr>
          <w:rFonts w:ascii="Times New Roman" w:eastAsia="Times New Roman" w:hAnsi="Times New Roman" w:cs="Times New Roman"/>
          <w:sz w:val="24"/>
          <w:szCs w:val="24"/>
        </w:rPr>
      </w:pPr>
      <w:r w:rsidRPr="003C7FAC">
        <w:rPr>
          <w:rFonts w:ascii="Times New Roman" w:hAnsi="Times New Roman" w:cs="Times New Roman"/>
          <w:sz w:val="24"/>
          <w:szCs w:val="24"/>
        </w:rPr>
        <w:tab/>
      </w:r>
      <w:r w:rsidR="005E5961" w:rsidRPr="003C7FAC">
        <w:rPr>
          <w:rFonts w:ascii="Times New Roman" w:hAnsi="Times New Roman" w:cs="Times New Roman"/>
          <w:sz w:val="24"/>
          <w:szCs w:val="24"/>
        </w:rPr>
        <w:t>It is</w:t>
      </w:r>
      <w:r w:rsidR="00447252" w:rsidRPr="003C7FAC">
        <w:rPr>
          <w:rFonts w:ascii="Times New Roman" w:hAnsi="Times New Roman" w:cs="Times New Roman"/>
          <w:sz w:val="24"/>
          <w:szCs w:val="24"/>
        </w:rPr>
        <w:t xml:space="preserve"> quite clear</w:t>
      </w:r>
      <w:r w:rsidR="005E5961" w:rsidRPr="003C7FAC">
        <w:rPr>
          <w:rFonts w:ascii="Times New Roman" w:hAnsi="Times New Roman" w:cs="Times New Roman"/>
          <w:sz w:val="24"/>
          <w:szCs w:val="24"/>
        </w:rPr>
        <w:t xml:space="preserve"> based on documents than have been placed in the record </w:t>
      </w:r>
      <w:r w:rsidR="00447252" w:rsidRPr="003C7FAC">
        <w:rPr>
          <w:rFonts w:ascii="Times New Roman" w:hAnsi="Times New Roman" w:cs="Times New Roman"/>
          <w:sz w:val="24"/>
          <w:szCs w:val="24"/>
        </w:rPr>
        <w:t>that even the completion of TARP</w:t>
      </w:r>
      <w:r w:rsidR="002E7898">
        <w:rPr>
          <w:rFonts w:ascii="Times New Roman" w:hAnsi="Times New Roman" w:cs="Times New Roman"/>
          <w:sz w:val="24"/>
          <w:szCs w:val="24"/>
        </w:rPr>
        <w:t xml:space="preserve"> (i.e. completion of Phase II</w:t>
      </w:r>
      <w:r w:rsidR="00447252" w:rsidRPr="003C7FAC">
        <w:rPr>
          <w:rFonts w:ascii="Times New Roman" w:hAnsi="Times New Roman" w:cs="Times New Roman"/>
          <w:sz w:val="24"/>
          <w:szCs w:val="24"/>
        </w:rPr>
        <w:t xml:space="preserve"> of the McCook Reservoir</w:t>
      </w:r>
      <w:r w:rsidR="002E7898">
        <w:rPr>
          <w:rFonts w:ascii="Times New Roman" w:hAnsi="Times New Roman" w:cs="Times New Roman"/>
          <w:sz w:val="24"/>
          <w:szCs w:val="24"/>
        </w:rPr>
        <w:t>)</w:t>
      </w:r>
      <w:r w:rsidR="00447252" w:rsidRPr="003C7FAC">
        <w:rPr>
          <w:rFonts w:ascii="Times New Roman" w:hAnsi="Times New Roman" w:cs="Times New Roman"/>
          <w:sz w:val="24"/>
          <w:szCs w:val="24"/>
        </w:rPr>
        <w:t xml:space="preserve"> will not eliminate the need for diversions. </w:t>
      </w:r>
      <w:r w:rsidR="00F059FE" w:rsidRPr="00B6505A">
        <w:rPr>
          <w:rFonts w:ascii="Times New Roman" w:eastAsia="Times New Roman" w:hAnsi="Times New Roman" w:cs="Times New Roman"/>
          <w:sz w:val="24"/>
          <w:szCs w:val="24"/>
        </w:rPr>
        <w:t xml:space="preserve">In an admission, </w:t>
      </w:r>
      <w:r w:rsidR="00F059FE" w:rsidRPr="003C7FAC">
        <w:rPr>
          <w:rFonts w:ascii="Times New Roman" w:eastAsia="Times New Roman" w:hAnsi="Times New Roman" w:cs="Times New Roman"/>
          <w:sz w:val="24"/>
          <w:szCs w:val="24"/>
        </w:rPr>
        <w:t xml:space="preserve">made prior to </w:t>
      </w:r>
      <w:r w:rsidR="005E5961" w:rsidRPr="003C7FAC">
        <w:rPr>
          <w:rFonts w:ascii="Times New Roman" w:eastAsia="Times New Roman" w:hAnsi="Times New Roman" w:cs="Times New Roman"/>
          <w:sz w:val="24"/>
          <w:szCs w:val="24"/>
        </w:rPr>
        <w:t xml:space="preserve">entry of </w:t>
      </w:r>
      <w:r w:rsidR="00F059FE" w:rsidRPr="003C7FAC">
        <w:rPr>
          <w:rFonts w:ascii="Times New Roman" w:eastAsia="Times New Roman" w:hAnsi="Times New Roman" w:cs="Times New Roman"/>
          <w:sz w:val="24"/>
          <w:szCs w:val="24"/>
        </w:rPr>
        <w:t xml:space="preserve">the May </w:t>
      </w:r>
      <w:r w:rsidR="00802A51">
        <w:rPr>
          <w:rFonts w:ascii="Times New Roman" w:eastAsia="Times New Roman" w:hAnsi="Times New Roman" w:cs="Times New Roman"/>
          <w:sz w:val="24"/>
          <w:szCs w:val="24"/>
        </w:rPr>
        <w:t xml:space="preserve">14 </w:t>
      </w:r>
      <w:r w:rsidR="00F059FE" w:rsidRPr="003C7FAC">
        <w:rPr>
          <w:rFonts w:ascii="Times New Roman" w:eastAsia="Times New Roman" w:hAnsi="Times New Roman" w:cs="Times New Roman"/>
          <w:sz w:val="24"/>
          <w:szCs w:val="24"/>
        </w:rPr>
        <w:t xml:space="preserve">2015 Order, MWRD stated that it "believes that some amount of discretionary diversion will always be necessary." Petitioner's Response to IDNR's Information Requests p.32. This is also implied by the </w:t>
      </w:r>
      <w:r w:rsidR="00CE52F0" w:rsidRPr="00234D12">
        <w:rPr>
          <w:rFonts w:ascii="Times New Roman" w:eastAsia="Times New Roman" w:hAnsi="Times New Roman" w:cs="Times New Roman"/>
          <w:sz w:val="24"/>
          <w:szCs w:val="24"/>
        </w:rPr>
        <w:t>Mel</w:t>
      </w:r>
      <w:r w:rsidR="00CE52F0" w:rsidRPr="0002637A">
        <w:rPr>
          <w:rFonts w:ascii="Times New Roman" w:eastAsia="Times New Roman" w:hAnsi="Times New Roman" w:cs="Times New Roman"/>
          <w:sz w:val="24"/>
          <w:szCs w:val="24"/>
        </w:rPr>
        <w:t xml:space="preserve">ching </w:t>
      </w:r>
      <w:r w:rsidR="00F059FE" w:rsidRPr="0002637A">
        <w:rPr>
          <w:rFonts w:ascii="Times New Roman" w:eastAsia="Times New Roman" w:hAnsi="Times New Roman" w:cs="Times New Roman"/>
          <w:sz w:val="24"/>
          <w:szCs w:val="24"/>
        </w:rPr>
        <w:t>Model</w:t>
      </w:r>
      <w:r w:rsidR="005E5961" w:rsidRPr="0002637A">
        <w:rPr>
          <w:rFonts w:ascii="Times New Roman" w:eastAsia="Times New Roman" w:hAnsi="Times New Roman" w:cs="Times New Roman"/>
          <w:sz w:val="24"/>
          <w:szCs w:val="24"/>
        </w:rPr>
        <w:t>,</w:t>
      </w:r>
      <w:r w:rsidR="00F059FE" w:rsidRPr="00283036">
        <w:rPr>
          <w:rFonts w:ascii="Times New Roman" w:eastAsia="Times New Roman" w:hAnsi="Times New Roman" w:cs="Times New Roman"/>
          <w:sz w:val="24"/>
          <w:szCs w:val="24"/>
        </w:rPr>
        <w:t xml:space="preserve"> which shows substantial numbers of dissolved oxygen violations</w:t>
      </w:r>
      <w:r w:rsidR="005E5961" w:rsidRPr="00350A97">
        <w:rPr>
          <w:rFonts w:ascii="Times New Roman" w:eastAsia="Times New Roman" w:hAnsi="Times New Roman" w:cs="Times New Roman"/>
          <w:sz w:val="24"/>
          <w:szCs w:val="24"/>
        </w:rPr>
        <w:t xml:space="preserve"> during dry weather conditions</w:t>
      </w:r>
      <w:r w:rsidR="00F059FE" w:rsidRPr="00E65EC5">
        <w:rPr>
          <w:rFonts w:ascii="Times New Roman" w:eastAsia="Times New Roman" w:hAnsi="Times New Roman" w:cs="Times New Roman"/>
          <w:sz w:val="24"/>
          <w:szCs w:val="24"/>
        </w:rPr>
        <w:t xml:space="preserve"> if diversion is reduced to 101 cf</w:t>
      </w:r>
      <w:r w:rsidR="00CE52F0" w:rsidRPr="00E65EC5">
        <w:rPr>
          <w:rFonts w:ascii="Times New Roman" w:eastAsia="Times New Roman" w:hAnsi="Times New Roman" w:cs="Times New Roman"/>
          <w:sz w:val="24"/>
          <w:szCs w:val="24"/>
        </w:rPr>
        <w:t>s</w:t>
      </w:r>
      <w:r w:rsidR="00940507" w:rsidRPr="00C47F3A">
        <w:rPr>
          <w:rFonts w:ascii="Times New Roman" w:eastAsia="Times New Roman" w:hAnsi="Times New Roman" w:cs="Times New Roman"/>
          <w:sz w:val="24"/>
          <w:szCs w:val="24"/>
        </w:rPr>
        <w:t>,</w:t>
      </w:r>
      <w:r w:rsidR="00CE52F0" w:rsidRPr="00C47F3A">
        <w:rPr>
          <w:rFonts w:ascii="Times New Roman" w:eastAsia="Times New Roman" w:hAnsi="Times New Roman" w:cs="Times New Roman"/>
          <w:sz w:val="24"/>
          <w:szCs w:val="24"/>
        </w:rPr>
        <w:t xml:space="preserve"> even if all the</w:t>
      </w:r>
      <w:r w:rsidR="00F059FE" w:rsidRPr="00C47F3A">
        <w:rPr>
          <w:rFonts w:ascii="Times New Roman" w:eastAsia="Times New Roman" w:hAnsi="Times New Roman" w:cs="Times New Roman"/>
          <w:sz w:val="24"/>
          <w:szCs w:val="24"/>
        </w:rPr>
        <w:t xml:space="preserve"> wet weather violations</w:t>
      </w:r>
      <w:r w:rsidR="005E5961" w:rsidRPr="00466E3D">
        <w:rPr>
          <w:rFonts w:ascii="Times New Roman" w:eastAsia="Times New Roman" w:hAnsi="Times New Roman" w:cs="Times New Roman"/>
          <w:sz w:val="24"/>
          <w:szCs w:val="24"/>
        </w:rPr>
        <w:t xml:space="preserve"> that can be addressed by TARP a</w:t>
      </w:r>
      <w:r w:rsidR="00CE52F0" w:rsidRPr="00B6505A">
        <w:rPr>
          <w:rFonts w:ascii="Times New Roman" w:eastAsia="Times New Roman" w:hAnsi="Times New Roman" w:cs="Times New Roman"/>
          <w:sz w:val="24"/>
          <w:szCs w:val="24"/>
        </w:rPr>
        <w:t>re eliminated</w:t>
      </w:r>
      <w:r w:rsidR="00F059FE" w:rsidRPr="00B6505A">
        <w:rPr>
          <w:rFonts w:ascii="Times New Roman" w:eastAsia="Times New Roman" w:hAnsi="Times New Roman" w:cs="Times New Roman"/>
          <w:sz w:val="24"/>
          <w:szCs w:val="24"/>
        </w:rPr>
        <w:t xml:space="preserve">. Petitioner's Response to IDNR's Information Requests p.28. </w:t>
      </w:r>
      <w:r w:rsidR="007F3265">
        <w:rPr>
          <w:rFonts w:ascii="Times New Roman" w:eastAsia="Times New Roman" w:hAnsi="Times New Roman" w:cs="Times New Roman"/>
          <w:sz w:val="24"/>
          <w:szCs w:val="24"/>
        </w:rPr>
        <w:t xml:space="preserve"> </w:t>
      </w:r>
      <w:r w:rsidR="00F059FE" w:rsidRPr="00B6505A">
        <w:rPr>
          <w:rFonts w:ascii="Times New Roman" w:eastAsia="Times New Roman" w:hAnsi="Times New Roman" w:cs="Times New Roman"/>
          <w:sz w:val="24"/>
          <w:szCs w:val="24"/>
        </w:rPr>
        <w:t xml:space="preserve">Moreover, Dr. Melching admitted that TARP will not </w:t>
      </w:r>
      <w:r w:rsidR="005E5961" w:rsidRPr="00B6505A">
        <w:rPr>
          <w:rFonts w:ascii="Times New Roman" w:eastAsia="Times New Roman" w:hAnsi="Times New Roman" w:cs="Times New Roman"/>
          <w:sz w:val="24"/>
          <w:szCs w:val="24"/>
        </w:rPr>
        <w:t xml:space="preserve">in fact </w:t>
      </w:r>
      <w:r w:rsidR="00F059FE" w:rsidRPr="00B6505A">
        <w:rPr>
          <w:rFonts w:ascii="Times New Roman" w:eastAsia="Times New Roman" w:hAnsi="Times New Roman" w:cs="Times New Roman"/>
          <w:sz w:val="24"/>
          <w:szCs w:val="24"/>
        </w:rPr>
        <w:t>eliminate wet weather overf</w:t>
      </w:r>
      <w:r w:rsidR="005E5961" w:rsidRPr="00B6505A">
        <w:rPr>
          <w:rFonts w:ascii="Times New Roman" w:eastAsia="Times New Roman" w:hAnsi="Times New Roman" w:cs="Times New Roman"/>
          <w:sz w:val="24"/>
          <w:szCs w:val="24"/>
        </w:rPr>
        <w:t>lows (</w:t>
      </w:r>
      <w:r w:rsidR="00E22DC7">
        <w:rPr>
          <w:rFonts w:ascii="Times New Roman" w:eastAsia="Times New Roman" w:hAnsi="Times New Roman" w:cs="Times New Roman"/>
          <w:sz w:val="24"/>
          <w:szCs w:val="24"/>
        </w:rPr>
        <w:t xml:space="preserve">Oct. 6, </w:t>
      </w:r>
      <w:r w:rsidR="005E5961" w:rsidRPr="00B6505A">
        <w:rPr>
          <w:rFonts w:ascii="Times New Roman" w:eastAsia="Times New Roman" w:hAnsi="Times New Roman" w:cs="Times New Roman"/>
          <w:sz w:val="24"/>
          <w:szCs w:val="24"/>
        </w:rPr>
        <w:t xml:space="preserve">Tr. 152-4). Further, in portions of </w:t>
      </w:r>
      <w:r w:rsidR="00C52FE6">
        <w:rPr>
          <w:rFonts w:ascii="Times New Roman" w:eastAsia="Times New Roman" w:hAnsi="Times New Roman" w:cs="Times New Roman"/>
          <w:sz w:val="24"/>
          <w:szCs w:val="24"/>
        </w:rPr>
        <w:t xml:space="preserve">Dr. </w:t>
      </w:r>
      <w:r w:rsidR="005E5961" w:rsidRPr="00B6505A">
        <w:rPr>
          <w:rFonts w:ascii="Times New Roman" w:eastAsia="Times New Roman" w:hAnsi="Times New Roman" w:cs="Times New Roman"/>
          <w:sz w:val="24"/>
          <w:szCs w:val="24"/>
        </w:rPr>
        <w:t>Melching’s</w:t>
      </w:r>
      <w:r w:rsidR="00F059FE" w:rsidRPr="00B6505A">
        <w:rPr>
          <w:rFonts w:ascii="Times New Roman" w:eastAsia="Times New Roman" w:hAnsi="Times New Roman" w:cs="Times New Roman"/>
          <w:sz w:val="24"/>
          <w:szCs w:val="24"/>
        </w:rPr>
        <w:t xml:space="preserve"> 2013 Report (Interveners Ex. 1) about which the Hearing Officer refused to allow questioning (</w:t>
      </w:r>
      <w:r w:rsidR="00E22DC7">
        <w:rPr>
          <w:rFonts w:ascii="Times New Roman" w:eastAsia="Times New Roman" w:hAnsi="Times New Roman" w:cs="Times New Roman"/>
          <w:sz w:val="24"/>
          <w:szCs w:val="24"/>
        </w:rPr>
        <w:t xml:space="preserve">Oct. 6, </w:t>
      </w:r>
      <w:r w:rsidR="00F059FE" w:rsidRPr="00B6505A">
        <w:rPr>
          <w:rFonts w:ascii="Times New Roman" w:eastAsia="Times New Roman" w:hAnsi="Times New Roman" w:cs="Times New Roman"/>
          <w:sz w:val="24"/>
          <w:szCs w:val="24"/>
        </w:rPr>
        <w:t xml:space="preserve">Tr. 165-66), </w:t>
      </w:r>
      <w:r w:rsidR="00C52FE6">
        <w:rPr>
          <w:rFonts w:ascii="Times New Roman" w:eastAsia="Times New Roman" w:hAnsi="Times New Roman" w:cs="Times New Roman"/>
          <w:sz w:val="24"/>
          <w:szCs w:val="24"/>
        </w:rPr>
        <w:t xml:space="preserve">Dr. </w:t>
      </w:r>
      <w:r w:rsidR="00F059FE" w:rsidRPr="00B6505A">
        <w:rPr>
          <w:rFonts w:ascii="Times New Roman" w:eastAsia="Times New Roman" w:hAnsi="Times New Roman" w:cs="Times New Roman"/>
          <w:sz w:val="24"/>
          <w:szCs w:val="24"/>
        </w:rPr>
        <w:t>Melching predicted that there would continue to be major wet weather combined sewer overflow</w:t>
      </w:r>
      <w:r w:rsidR="001D1E37" w:rsidRPr="00B6505A">
        <w:rPr>
          <w:rFonts w:ascii="Times New Roman" w:eastAsia="Times New Roman" w:hAnsi="Times New Roman" w:cs="Times New Roman"/>
          <w:sz w:val="24"/>
          <w:szCs w:val="24"/>
        </w:rPr>
        <w:t>s even</w:t>
      </w:r>
      <w:r w:rsidR="00F059FE" w:rsidRPr="00B6505A">
        <w:rPr>
          <w:rFonts w:ascii="Times New Roman" w:eastAsia="Times New Roman" w:hAnsi="Times New Roman" w:cs="Times New Roman"/>
          <w:sz w:val="24"/>
          <w:szCs w:val="24"/>
        </w:rPr>
        <w:t xml:space="preserve"> after TARP is entirely completed (</w:t>
      </w:r>
      <w:r w:rsidR="00E22DC7">
        <w:rPr>
          <w:rFonts w:ascii="Times New Roman" w:eastAsia="Times New Roman" w:hAnsi="Times New Roman" w:cs="Times New Roman"/>
          <w:sz w:val="24"/>
          <w:szCs w:val="24"/>
        </w:rPr>
        <w:t xml:space="preserve">Oct. 6, </w:t>
      </w:r>
      <w:r w:rsidR="00F059FE" w:rsidRPr="00B6505A">
        <w:rPr>
          <w:rFonts w:ascii="Times New Roman" w:eastAsia="Times New Roman" w:hAnsi="Times New Roman" w:cs="Times New Roman"/>
          <w:sz w:val="24"/>
          <w:szCs w:val="24"/>
        </w:rPr>
        <w:t xml:space="preserve">p. 172, 371). Further, the completion of the Thornton </w:t>
      </w:r>
      <w:r w:rsidR="00940507" w:rsidRPr="00B6505A">
        <w:rPr>
          <w:rFonts w:ascii="Times New Roman" w:eastAsia="Times New Roman" w:hAnsi="Times New Roman" w:cs="Times New Roman"/>
          <w:sz w:val="24"/>
          <w:szCs w:val="24"/>
        </w:rPr>
        <w:t xml:space="preserve">Reservoir </w:t>
      </w:r>
      <w:r w:rsidR="00F059FE" w:rsidRPr="00B6505A">
        <w:rPr>
          <w:rFonts w:ascii="Times New Roman" w:eastAsia="Times New Roman" w:hAnsi="Times New Roman" w:cs="Times New Roman"/>
          <w:sz w:val="24"/>
          <w:szCs w:val="24"/>
        </w:rPr>
        <w:t>will not stop combined sewer overflows in the Calumet system (</w:t>
      </w:r>
      <w:r w:rsidR="00E22DC7">
        <w:rPr>
          <w:rFonts w:ascii="Times New Roman" w:eastAsia="Times New Roman" w:hAnsi="Times New Roman" w:cs="Times New Roman"/>
          <w:sz w:val="24"/>
          <w:szCs w:val="24"/>
        </w:rPr>
        <w:t xml:space="preserve">Oct. 6, Melching </w:t>
      </w:r>
      <w:r w:rsidR="00F059FE" w:rsidRPr="00B6505A">
        <w:rPr>
          <w:rFonts w:ascii="Times New Roman" w:eastAsia="Times New Roman" w:hAnsi="Times New Roman" w:cs="Times New Roman"/>
          <w:sz w:val="24"/>
          <w:szCs w:val="24"/>
        </w:rPr>
        <w:t>Tr. 157)</w:t>
      </w:r>
      <w:r w:rsidR="00C47F3A">
        <w:rPr>
          <w:rFonts w:ascii="Times New Roman" w:eastAsia="Times New Roman" w:hAnsi="Times New Roman" w:cs="Times New Roman"/>
          <w:sz w:val="24"/>
          <w:szCs w:val="24"/>
        </w:rPr>
        <w:t>.</w:t>
      </w:r>
      <w:r w:rsidR="000462E9" w:rsidRPr="00C47F3A">
        <w:rPr>
          <w:rStyle w:val="FootnoteReference"/>
          <w:rFonts w:ascii="Times New Roman" w:eastAsia="Times New Roman" w:hAnsi="Times New Roman" w:cs="Times New Roman"/>
          <w:sz w:val="24"/>
          <w:szCs w:val="24"/>
        </w:rPr>
        <w:t xml:space="preserve"> </w:t>
      </w:r>
      <w:r w:rsidR="000462E9" w:rsidRPr="00B6505A">
        <w:rPr>
          <w:rStyle w:val="FootnoteReference"/>
          <w:rFonts w:ascii="Times New Roman" w:eastAsia="Times New Roman" w:hAnsi="Times New Roman" w:cs="Times New Roman"/>
          <w:sz w:val="24"/>
          <w:szCs w:val="24"/>
        </w:rPr>
        <w:footnoteReference w:id="4"/>
      </w:r>
    </w:p>
    <w:p w14:paraId="263B187B" w14:textId="2F1F825B" w:rsidR="00D16289" w:rsidRPr="003C7FAC" w:rsidRDefault="00FC6CCC" w:rsidP="00AB3555">
      <w:pPr>
        <w:spacing w:line="240" w:lineRule="auto"/>
        <w:ind w:left="1440" w:hanging="288"/>
        <w:rPr>
          <w:rFonts w:ascii="Times New Roman" w:eastAsia="Times New Roman" w:hAnsi="Times New Roman" w:cs="Times New Roman"/>
          <w:b/>
          <w:sz w:val="24"/>
          <w:szCs w:val="24"/>
        </w:rPr>
      </w:pPr>
      <w:r w:rsidRPr="003C7FAC">
        <w:rPr>
          <w:rFonts w:ascii="Times New Roman" w:hAnsi="Times New Roman" w:cs="Times New Roman"/>
          <w:b/>
          <w:sz w:val="24"/>
          <w:szCs w:val="24"/>
        </w:rPr>
        <w:t xml:space="preserve">B. </w:t>
      </w:r>
      <w:r w:rsidR="00AB3555" w:rsidRPr="003C7FAC">
        <w:rPr>
          <w:rFonts w:ascii="Times New Roman" w:hAnsi="Times New Roman" w:cs="Times New Roman"/>
          <w:b/>
          <w:sz w:val="24"/>
          <w:szCs w:val="24"/>
        </w:rPr>
        <w:t xml:space="preserve"> </w:t>
      </w:r>
      <w:r w:rsidRPr="003C7FAC">
        <w:rPr>
          <w:rFonts w:ascii="Times New Roman" w:hAnsi="Times New Roman" w:cs="Times New Roman"/>
          <w:b/>
          <w:sz w:val="24"/>
          <w:szCs w:val="24"/>
        </w:rPr>
        <w:t xml:space="preserve">The </w:t>
      </w:r>
      <w:r w:rsidR="006E30F3" w:rsidRPr="003C7FAC">
        <w:rPr>
          <w:rFonts w:ascii="Times New Roman" w:hAnsi="Times New Roman" w:cs="Times New Roman"/>
          <w:b/>
          <w:sz w:val="24"/>
          <w:szCs w:val="24"/>
        </w:rPr>
        <w:t xml:space="preserve">Department should impose </w:t>
      </w:r>
      <w:r w:rsidR="00940507" w:rsidRPr="003C7FAC">
        <w:rPr>
          <w:rFonts w:ascii="Times New Roman" w:hAnsi="Times New Roman" w:cs="Times New Roman"/>
          <w:b/>
          <w:sz w:val="24"/>
          <w:szCs w:val="24"/>
        </w:rPr>
        <w:t xml:space="preserve">conservation practices </w:t>
      </w:r>
      <w:r w:rsidR="00F1547F" w:rsidRPr="003C7FAC">
        <w:rPr>
          <w:rFonts w:ascii="Times New Roman" w:hAnsi="Times New Roman" w:cs="Times New Roman"/>
          <w:b/>
          <w:sz w:val="24"/>
          <w:szCs w:val="24"/>
        </w:rPr>
        <w:t xml:space="preserve">under 17 Ill. Adm. Code 3730.306(e)(1) </w:t>
      </w:r>
      <w:r w:rsidR="006E30F3" w:rsidRPr="003C7FAC">
        <w:rPr>
          <w:rFonts w:ascii="Times New Roman" w:hAnsi="Times New Roman" w:cs="Times New Roman"/>
          <w:b/>
          <w:sz w:val="24"/>
          <w:szCs w:val="24"/>
        </w:rPr>
        <w:t>as a condition of gra</w:t>
      </w:r>
      <w:r w:rsidR="00E97B29" w:rsidRPr="003C7FAC">
        <w:rPr>
          <w:rFonts w:ascii="Times New Roman" w:hAnsi="Times New Roman" w:cs="Times New Roman"/>
          <w:b/>
          <w:sz w:val="24"/>
          <w:szCs w:val="24"/>
        </w:rPr>
        <w:t>nting the increased allocation.</w:t>
      </w:r>
      <w:r w:rsidR="00BF1B8A" w:rsidRPr="00B6505A">
        <w:rPr>
          <w:rFonts w:ascii="Times New Roman" w:eastAsia="Times New Roman" w:hAnsi="Times New Roman" w:cs="Times New Roman"/>
          <w:b/>
          <w:sz w:val="24"/>
          <w:szCs w:val="24"/>
        </w:rPr>
        <w:t xml:space="preserve"> </w:t>
      </w:r>
    </w:p>
    <w:p w14:paraId="4426F728" w14:textId="77777777" w:rsidR="00F27F3A" w:rsidRPr="00234D12" w:rsidRDefault="00F27F3A" w:rsidP="00AB3555">
      <w:pPr>
        <w:spacing w:line="240" w:lineRule="auto"/>
        <w:ind w:left="1440" w:hanging="288"/>
        <w:rPr>
          <w:rFonts w:ascii="Times New Roman" w:eastAsia="Times New Roman" w:hAnsi="Times New Roman" w:cs="Times New Roman"/>
          <w:b/>
          <w:sz w:val="24"/>
          <w:szCs w:val="24"/>
        </w:rPr>
      </w:pPr>
    </w:p>
    <w:p w14:paraId="25E49685" w14:textId="59C170DB" w:rsidR="00E97B29" w:rsidRPr="003C7FAC" w:rsidRDefault="005E5961" w:rsidP="00E97B29">
      <w:pPr>
        <w:rPr>
          <w:rFonts w:ascii="Times New Roman" w:hAnsi="Times New Roman" w:cs="Times New Roman"/>
          <w:sz w:val="24"/>
          <w:szCs w:val="24"/>
        </w:rPr>
      </w:pPr>
      <w:r w:rsidRPr="0002637A">
        <w:rPr>
          <w:rFonts w:ascii="Times New Roman" w:eastAsia="Times New Roman" w:hAnsi="Times New Roman" w:cs="Times New Roman"/>
          <w:sz w:val="24"/>
          <w:szCs w:val="24"/>
        </w:rPr>
        <w:tab/>
        <w:t xml:space="preserve">Illinois law </w:t>
      </w:r>
      <w:r w:rsidR="00E97B29" w:rsidRPr="0002637A">
        <w:rPr>
          <w:rFonts w:ascii="Times New Roman" w:eastAsia="Times New Roman" w:hAnsi="Times New Roman" w:cs="Times New Roman"/>
          <w:sz w:val="24"/>
          <w:szCs w:val="24"/>
        </w:rPr>
        <w:t xml:space="preserve">requires that all users of Lake Michigan </w:t>
      </w:r>
      <w:r w:rsidRPr="00283036">
        <w:rPr>
          <w:rFonts w:ascii="Times New Roman" w:eastAsia="Times New Roman" w:hAnsi="Times New Roman" w:cs="Times New Roman"/>
          <w:sz w:val="24"/>
          <w:szCs w:val="24"/>
        </w:rPr>
        <w:t xml:space="preserve">water </w:t>
      </w:r>
      <w:r w:rsidR="007F3265">
        <w:rPr>
          <w:rFonts w:ascii="Times New Roman" w:eastAsia="Times New Roman" w:hAnsi="Times New Roman" w:cs="Times New Roman"/>
          <w:sz w:val="24"/>
          <w:szCs w:val="24"/>
        </w:rPr>
        <w:t>must</w:t>
      </w:r>
      <w:r w:rsidR="00E97B29" w:rsidRPr="00350A97">
        <w:rPr>
          <w:rFonts w:ascii="Times New Roman" w:eastAsia="Times New Roman" w:hAnsi="Times New Roman" w:cs="Times New Roman"/>
          <w:sz w:val="24"/>
          <w:szCs w:val="24"/>
        </w:rPr>
        <w:t xml:space="preserve"> implement reasonable conservation practices. The Hearing Officer clearly erred in holding to the contrary. However, re-opening the hearing m</w:t>
      </w:r>
      <w:r w:rsidR="00E97B29" w:rsidRPr="00E65EC5">
        <w:rPr>
          <w:rFonts w:ascii="Times New Roman" w:eastAsia="Times New Roman" w:hAnsi="Times New Roman" w:cs="Times New Roman"/>
          <w:sz w:val="24"/>
          <w:szCs w:val="24"/>
        </w:rPr>
        <w:t>ay not be necessary because the facts showing th</w:t>
      </w:r>
      <w:r w:rsidR="007F3265">
        <w:rPr>
          <w:rFonts w:ascii="Times New Roman" w:eastAsia="Times New Roman" w:hAnsi="Times New Roman" w:cs="Times New Roman"/>
          <w:sz w:val="24"/>
          <w:szCs w:val="24"/>
        </w:rPr>
        <w:t>at</w:t>
      </w:r>
      <w:r w:rsidR="00E97B29" w:rsidRPr="00E65EC5">
        <w:rPr>
          <w:rFonts w:ascii="Times New Roman" w:eastAsia="Times New Roman" w:hAnsi="Times New Roman" w:cs="Times New Roman"/>
          <w:sz w:val="24"/>
          <w:szCs w:val="24"/>
        </w:rPr>
        <w:t xml:space="preserve"> MWRD should study and implemen</w:t>
      </w:r>
      <w:r w:rsidRPr="00466E3D">
        <w:rPr>
          <w:rFonts w:ascii="Times New Roman" w:eastAsia="Times New Roman" w:hAnsi="Times New Roman" w:cs="Times New Roman"/>
          <w:sz w:val="24"/>
          <w:szCs w:val="24"/>
        </w:rPr>
        <w:t>t conservation practices</w:t>
      </w:r>
      <w:r w:rsidR="00E97B29" w:rsidRPr="00466E3D">
        <w:rPr>
          <w:rFonts w:ascii="Times New Roman" w:eastAsia="Times New Roman" w:hAnsi="Times New Roman" w:cs="Times New Roman"/>
          <w:sz w:val="24"/>
          <w:szCs w:val="24"/>
        </w:rPr>
        <w:t xml:space="preserve"> appear in the record and are not actually disputed by MWRD.  </w:t>
      </w:r>
    </w:p>
    <w:p w14:paraId="4D6F2FC0" w14:textId="1E242182" w:rsidR="001937FD" w:rsidRPr="00234D12" w:rsidRDefault="00940507" w:rsidP="00AB3555">
      <w:pPr>
        <w:spacing w:line="240" w:lineRule="auto"/>
        <w:ind w:left="1800" w:hanging="360"/>
        <w:rPr>
          <w:rFonts w:ascii="Times New Roman" w:eastAsia="Times New Roman" w:hAnsi="Times New Roman" w:cs="Times New Roman"/>
          <w:b/>
          <w:sz w:val="24"/>
          <w:szCs w:val="24"/>
        </w:rPr>
      </w:pPr>
      <w:r w:rsidRPr="003C7FAC">
        <w:rPr>
          <w:rFonts w:ascii="Times New Roman" w:eastAsia="Times New Roman" w:hAnsi="Times New Roman" w:cs="Times New Roman"/>
          <w:b/>
          <w:sz w:val="24"/>
          <w:szCs w:val="24"/>
        </w:rPr>
        <w:t>1</w:t>
      </w:r>
      <w:r w:rsidR="00D16289" w:rsidRPr="003C7FAC">
        <w:rPr>
          <w:rFonts w:ascii="Times New Roman" w:eastAsia="Times New Roman" w:hAnsi="Times New Roman" w:cs="Times New Roman"/>
          <w:b/>
          <w:sz w:val="24"/>
          <w:szCs w:val="24"/>
        </w:rPr>
        <w:t xml:space="preserve">. </w:t>
      </w:r>
      <w:r w:rsidR="00AB3555" w:rsidRPr="003C7FAC">
        <w:rPr>
          <w:rFonts w:ascii="Times New Roman" w:eastAsia="Times New Roman" w:hAnsi="Times New Roman" w:cs="Times New Roman"/>
          <w:b/>
          <w:sz w:val="24"/>
          <w:szCs w:val="24"/>
        </w:rPr>
        <w:t xml:space="preserve"> </w:t>
      </w:r>
      <w:r w:rsidR="00D16289" w:rsidRPr="003C7FAC">
        <w:rPr>
          <w:rFonts w:ascii="Times New Roman" w:eastAsia="Times New Roman" w:hAnsi="Times New Roman" w:cs="Times New Roman"/>
          <w:b/>
          <w:sz w:val="24"/>
          <w:szCs w:val="24"/>
        </w:rPr>
        <w:t>The Law requires that all users of Great Lakes water be required to implement reasonable conservation practices</w:t>
      </w:r>
      <w:r w:rsidR="007F3265">
        <w:rPr>
          <w:rFonts w:ascii="Times New Roman" w:eastAsia="Times New Roman" w:hAnsi="Times New Roman" w:cs="Times New Roman"/>
          <w:b/>
          <w:sz w:val="24"/>
          <w:szCs w:val="24"/>
        </w:rPr>
        <w:t>,</w:t>
      </w:r>
      <w:r w:rsidR="00D16289" w:rsidRPr="003C7FAC">
        <w:rPr>
          <w:rFonts w:ascii="Times New Roman" w:eastAsia="Times New Roman" w:hAnsi="Times New Roman" w:cs="Times New Roman"/>
          <w:b/>
          <w:sz w:val="24"/>
          <w:szCs w:val="24"/>
        </w:rPr>
        <w:t xml:space="preserve"> and the Hearing Officer erred </w:t>
      </w:r>
      <w:r w:rsidRPr="003C7FAC">
        <w:rPr>
          <w:rFonts w:ascii="Times New Roman" w:eastAsia="Times New Roman" w:hAnsi="Times New Roman" w:cs="Times New Roman"/>
          <w:b/>
          <w:sz w:val="24"/>
          <w:szCs w:val="24"/>
        </w:rPr>
        <w:t xml:space="preserve">in </w:t>
      </w:r>
      <w:r w:rsidR="00D16289" w:rsidRPr="003C7FAC">
        <w:rPr>
          <w:rFonts w:ascii="Times New Roman" w:eastAsia="Times New Roman" w:hAnsi="Times New Roman" w:cs="Times New Roman"/>
          <w:b/>
          <w:sz w:val="24"/>
          <w:szCs w:val="24"/>
        </w:rPr>
        <w:t xml:space="preserve">ruling to the contrary. </w:t>
      </w:r>
    </w:p>
    <w:p w14:paraId="3D87C4DF" w14:textId="77777777" w:rsidR="00AB3555" w:rsidRPr="0002637A" w:rsidRDefault="00AB3555" w:rsidP="00AB3555">
      <w:pPr>
        <w:spacing w:line="240" w:lineRule="auto"/>
        <w:ind w:left="1800" w:hanging="360"/>
        <w:rPr>
          <w:rFonts w:ascii="Times New Roman" w:eastAsia="Times New Roman" w:hAnsi="Times New Roman" w:cs="Times New Roman"/>
          <w:b/>
          <w:sz w:val="24"/>
          <w:szCs w:val="24"/>
        </w:rPr>
      </w:pPr>
    </w:p>
    <w:p w14:paraId="1C987CF9" w14:textId="6B264207" w:rsidR="00EC3B95" w:rsidRPr="003C7FAC" w:rsidRDefault="0078302C" w:rsidP="005414FE">
      <w:pPr>
        <w:rPr>
          <w:rFonts w:ascii="Times New Roman" w:eastAsia="Times New Roman" w:hAnsi="Times New Roman" w:cs="Times New Roman"/>
          <w:sz w:val="24"/>
          <w:szCs w:val="24"/>
        </w:rPr>
      </w:pPr>
      <w:r w:rsidRPr="00283036">
        <w:rPr>
          <w:rFonts w:ascii="Times New Roman" w:eastAsia="Times New Roman" w:hAnsi="Times New Roman" w:cs="Times New Roman"/>
          <w:sz w:val="24"/>
          <w:szCs w:val="24"/>
        </w:rPr>
        <w:tab/>
        <w:t>It has been the position of the MWRD that, by proceeding by modification of an existing permit under 17 Ill. Adm. Code 3730.310, it could circumvent the requirements</w:t>
      </w:r>
      <w:r w:rsidRPr="00350A97">
        <w:rPr>
          <w:rFonts w:ascii="Times New Roman" w:eastAsia="Times New Roman" w:hAnsi="Times New Roman" w:cs="Times New Roman"/>
          <w:sz w:val="24"/>
          <w:szCs w:val="24"/>
        </w:rPr>
        <w:t xml:space="preserve"> for conservation practices required of "applicants" under 3730.304 as well as those required of "permittees" under 3730.307. This position was adopted in this proceeding</w:t>
      </w:r>
      <w:r w:rsidR="0075053D" w:rsidRPr="00E65EC5">
        <w:rPr>
          <w:rFonts w:ascii="Times New Roman" w:eastAsia="Times New Roman" w:hAnsi="Times New Roman" w:cs="Times New Roman"/>
          <w:sz w:val="24"/>
          <w:szCs w:val="24"/>
        </w:rPr>
        <w:t xml:space="preserve"> in the</w:t>
      </w:r>
      <w:r w:rsidRPr="00466E3D">
        <w:rPr>
          <w:rFonts w:ascii="Times New Roman" w:eastAsia="Times New Roman" w:hAnsi="Times New Roman" w:cs="Times New Roman"/>
          <w:sz w:val="24"/>
          <w:szCs w:val="24"/>
        </w:rPr>
        <w:t xml:space="preserve"> </w:t>
      </w:r>
      <w:r w:rsidR="000462E9" w:rsidRPr="00466E3D">
        <w:rPr>
          <w:rFonts w:ascii="Times New Roman" w:eastAsia="Times New Roman" w:hAnsi="Times New Roman" w:cs="Times New Roman"/>
          <w:sz w:val="24"/>
          <w:szCs w:val="24"/>
        </w:rPr>
        <w:t>May 14, 2015 Order</w:t>
      </w:r>
      <w:r w:rsidRPr="00B6505A">
        <w:rPr>
          <w:rFonts w:ascii="Times New Roman" w:eastAsia="Times New Roman" w:hAnsi="Times New Roman" w:cs="Times New Roman"/>
          <w:sz w:val="24"/>
          <w:szCs w:val="24"/>
        </w:rPr>
        <w:t xml:space="preserve">. </w:t>
      </w:r>
      <w:r w:rsidR="00D16289" w:rsidRPr="00B6505A">
        <w:rPr>
          <w:rFonts w:ascii="Times New Roman" w:eastAsia="Times New Roman" w:hAnsi="Times New Roman" w:cs="Times New Roman"/>
          <w:sz w:val="24"/>
          <w:szCs w:val="24"/>
        </w:rPr>
        <w:t>The Hearing Officer adhered to this ruling throughout the balance of the proceeding and consistent</w:t>
      </w:r>
      <w:r w:rsidR="00E97B29" w:rsidRPr="00B6505A">
        <w:rPr>
          <w:rFonts w:ascii="Times New Roman" w:eastAsia="Times New Roman" w:hAnsi="Times New Roman" w:cs="Times New Roman"/>
          <w:sz w:val="24"/>
          <w:szCs w:val="24"/>
        </w:rPr>
        <w:t>ly</w:t>
      </w:r>
      <w:r w:rsidR="00D16289" w:rsidRPr="00B6505A">
        <w:rPr>
          <w:rFonts w:ascii="Times New Roman" w:eastAsia="Times New Roman" w:hAnsi="Times New Roman" w:cs="Times New Roman"/>
          <w:sz w:val="24"/>
          <w:szCs w:val="24"/>
        </w:rPr>
        <w:t xml:space="preserve"> excluded all </w:t>
      </w:r>
      <w:r w:rsidR="00EC3B95" w:rsidRPr="00B6505A">
        <w:rPr>
          <w:rFonts w:ascii="Times New Roman" w:eastAsia="Times New Roman" w:hAnsi="Times New Roman" w:cs="Times New Roman"/>
          <w:sz w:val="24"/>
          <w:szCs w:val="24"/>
        </w:rPr>
        <w:t xml:space="preserve">questions and evidence </w:t>
      </w:r>
      <w:r w:rsidR="00D16289" w:rsidRPr="00B6505A">
        <w:rPr>
          <w:rFonts w:ascii="Times New Roman" w:eastAsia="Times New Roman" w:hAnsi="Times New Roman" w:cs="Times New Roman"/>
          <w:sz w:val="24"/>
          <w:szCs w:val="24"/>
        </w:rPr>
        <w:t>designed to determine whether conservation practices could reduce the amount of Great Lakes water needed to be used for diversion.</w:t>
      </w:r>
      <w:r w:rsidR="00D16289" w:rsidRPr="00B6505A">
        <w:rPr>
          <w:rStyle w:val="FootnoteReference"/>
          <w:rFonts w:ascii="Times New Roman" w:eastAsia="Times New Roman" w:hAnsi="Times New Roman" w:cs="Times New Roman"/>
          <w:sz w:val="24"/>
          <w:szCs w:val="24"/>
        </w:rPr>
        <w:footnoteReference w:id="5"/>
      </w:r>
      <w:r w:rsidR="00D16289" w:rsidRPr="00B6505A">
        <w:rPr>
          <w:rFonts w:ascii="Times New Roman" w:eastAsia="Times New Roman" w:hAnsi="Times New Roman" w:cs="Times New Roman"/>
          <w:sz w:val="24"/>
          <w:szCs w:val="24"/>
        </w:rPr>
        <w:t xml:space="preserve">  </w:t>
      </w:r>
    </w:p>
    <w:p w14:paraId="20FF2DC2" w14:textId="77777777" w:rsidR="00210231" w:rsidRPr="003C7FAC" w:rsidRDefault="00EC3B95" w:rsidP="005414FE">
      <w:pPr>
        <w:rPr>
          <w:rFonts w:ascii="Times New Roman" w:hAnsi="Times New Roman" w:cs="Times New Roman"/>
          <w:sz w:val="24"/>
          <w:szCs w:val="24"/>
        </w:rPr>
      </w:pPr>
      <w:r w:rsidRPr="00234D12">
        <w:rPr>
          <w:rFonts w:ascii="Times New Roman" w:eastAsia="Times New Roman" w:hAnsi="Times New Roman" w:cs="Times New Roman"/>
          <w:sz w:val="24"/>
          <w:szCs w:val="24"/>
        </w:rPr>
        <w:tab/>
      </w:r>
      <w:r w:rsidR="007126A2" w:rsidRPr="0002637A">
        <w:rPr>
          <w:rFonts w:ascii="Times New Roman" w:eastAsia="Times New Roman" w:hAnsi="Times New Roman" w:cs="Times New Roman"/>
          <w:sz w:val="24"/>
          <w:szCs w:val="24"/>
        </w:rPr>
        <w:t>T</w:t>
      </w:r>
      <w:r w:rsidR="0078302C" w:rsidRPr="0002637A">
        <w:rPr>
          <w:rFonts w:ascii="Times New Roman" w:eastAsia="Times New Roman" w:hAnsi="Times New Roman" w:cs="Times New Roman"/>
          <w:sz w:val="24"/>
          <w:szCs w:val="24"/>
        </w:rPr>
        <w:t>he position of the MWRD and the Order of May 14, 2015,</w:t>
      </w:r>
      <w:r w:rsidR="007126A2" w:rsidRPr="0002637A">
        <w:rPr>
          <w:rFonts w:ascii="Times New Roman" w:eastAsia="Times New Roman" w:hAnsi="Times New Roman" w:cs="Times New Roman"/>
          <w:sz w:val="24"/>
          <w:szCs w:val="24"/>
        </w:rPr>
        <w:t xml:space="preserve"> and subsequent rulings are erroneous. C</w:t>
      </w:r>
      <w:r w:rsidR="0078302C" w:rsidRPr="00283036">
        <w:rPr>
          <w:rFonts w:ascii="Times New Roman" w:eastAsia="Times New Roman" w:hAnsi="Times New Roman" w:cs="Times New Roman"/>
          <w:sz w:val="24"/>
          <w:szCs w:val="24"/>
        </w:rPr>
        <w:t>onservation practices must be considered</w:t>
      </w:r>
      <w:r w:rsidR="005414FE" w:rsidRPr="00350A97">
        <w:rPr>
          <w:rFonts w:ascii="Times New Roman" w:eastAsia="Times New Roman" w:hAnsi="Times New Roman" w:cs="Times New Roman"/>
          <w:sz w:val="24"/>
          <w:szCs w:val="24"/>
        </w:rPr>
        <w:t xml:space="preserve"> for the following reasons: </w:t>
      </w:r>
    </w:p>
    <w:p w14:paraId="788B2205" w14:textId="77777777" w:rsidR="001937FD" w:rsidRPr="0002637A" w:rsidRDefault="0078302C">
      <w:pPr>
        <w:numPr>
          <w:ilvl w:val="0"/>
          <w:numId w:val="2"/>
        </w:numPr>
        <w:spacing w:line="240" w:lineRule="auto"/>
        <w:ind w:hanging="360"/>
        <w:contextualSpacing/>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To interpret 17 Ill. Adm. Code 3730 </w:t>
      </w:r>
      <w:r w:rsidR="005C0C58" w:rsidRPr="003C7FAC">
        <w:rPr>
          <w:rFonts w:ascii="Times New Roman" w:eastAsia="Times New Roman" w:hAnsi="Times New Roman" w:cs="Times New Roman"/>
          <w:sz w:val="24"/>
          <w:szCs w:val="24"/>
        </w:rPr>
        <w:t xml:space="preserve">in </w:t>
      </w:r>
      <w:r w:rsidRPr="003C7FAC">
        <w:rPr>
          <w:rFonts w:ascii="Times New Roman" w:eastAsia="Times New Roman" w:hAnsi="Times New Roman" w:cs="Times New Roman"/>
          <w:sz w:val="24"/>
          <w:szCs w:val="24"/>
        </w:rPr>
        <w:t>th</w:t>
      </w:r>
      <w:r w:rsidR="00F72AD3" w:rsidRPr="003C7FAC">
        <w:rPr>
          <w:rFonts w:ascii="Times New Roman" w:eastAsia="Times New Roman" w:hAnsi="Times New Roman" w:cs="Times New Roman"/>
          <w:sz w:val="24"/>
          <w:szCs w:val="24"/>
        </w:rPr>
        <w:t>e</w:t>
      </w:r>
      <w:r w:rsidRPr="003C7FAC">
        <w:rPr>
          <w:rFonts w:ascii="Times New Roman" w:eastAsia="Times New Roman" w:hAnsi="Times New Roman" w:cs="Times New Roman"/>
          <w:sz w:val="24"/>
          <w:szCs w:val="24"/>
        </w:rPr>
        <w:t xml:space="preserve"> fashion</w:t>
      </w:r>
      <w:r w:rsidR="00F72AD3" w:rsidRPr="003C7FAC">
        <w:rPr>
          <w:rFonts w:ascii="Times New Roman" w:eastAsia="Times New Roman" w:hAnsi="Times New Roman" w:cs="Times New Roman"/>
          <w:sz w:val="24"/>
          <w:szCs w:val="24"/>
        </w:rPr>
        <w:t xml:space="preserve"> urged by MWRD</w:t>
      </w:r>
      <w:r w:rsidR="00F10535" w:rsidRPr="003C7FAC">
        <w:rPr>
          <w:rFonts w:ascii="Times New Roman" w:eastAsia="Times New Roman" w:hAnsi="Times New Roman" w:cs="Times New Roman"/>
          <w:sz w:val="24"/>
          <w:szCs w:val="24"/>
        </w:rPr>
        <w:t xml:space="preserve"> and accepted in the May 14, 2015 Order</w:t>
      </w:r>
      <w:r w:rsidRPr="00234D12">
        <w:rPr>
          <w:rFonts w:ascii="Times New Roman" w:eastAsia="Times New Roman" w:hAnsi="Times New Roman" w:cs="Times New Roman"/>
          <w:sz w:val="24"/>
          <w:szCs w:val="24"/>
        </w:rPr>
        <w:t xml:space="preserve"> is inconsistent with the Great Lakes-St. Lawrence River Basin Water Resources Compact (Compact) and the </w:t>
      </w:r>
      <w:r w:rsidRPr="0002637A">
        <w:rPr>
          <w:rFonts w:ascii="Times New Roman" w:eastAsia="Times New Roman" w:hAnsi="Times New Roman" w:cs="Times New Roman"/>
          <w:sz w:val="24"/>
          <w:szCs w:val="24"/>
        </w:rPr>
        <w:t>Level of Lake Michigan Act;</w:t>
      </w:r>
    </w:p>
    <w:p w14:paraId="0CA52303" w14:textId="77777777" w:rsidR="001937FD" w:rsidRPr="003C7FAC" w:rsidRDefault="001937FD">
      <w:pPr>
        <w:spacing w:line="240" w:lineRule="auto"/>
        <w:contextualSpacing/>
        <w:rPr>
          <w:rFonts w:ascii="Times New Roman" w:hAnsi="Times New Roman" w:cs="Times New Roman"/>
          <w:sz w:val="24"/>
          <w:szCs w:val="24"/>
        </w:rPr>
      </w:pPr>
    </w:p>
    <w:p w14:paraId="363CF40C" w14:textId="77777777" w:rsidR="001937FD" w:rsidRPr="00E65EC5" w:rsidRDefault="0078302C" w:rsidP="00DF1C4B">
      <w:pPr>
        <w:numPr>
          <w:ilvl w:val="0"/>
          <w:numId w:val="2"/>
        </w:numPr>
        <w:spacing w:line="240" w:lineRule="auto"/>
        <w:ind w:hanging="360"/>
        <w:contextualSpacing/>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To allow existing permittees to circumvent the conservation practice requirements would open a huge exception to the requirement that </w:t>
      </w:r>
      <w:r w:rsidR="0069210C" w:rsidRPr="003C7FAC">
        <w:rPr>
          <w:rFonts w:ascii="Times New Roman" w:eastAsia="Times New Roman" w:hAnsi="Times New Roman" w:cs="Times New Roman"/>
          <w:sz w:val="24"/>
          <w:szCs w:val="24"/>
        </w:rPr>
        <w:t>“</w:t>
      </w:r>
      <w:r w:rsidRPr="003C7FAC">
        <w:rPr>
          <w:rFonts w:ascii="Times New Roman" w:eastAsia="Times New Roman" w:hAnsi="Times New Roman" w:cs="Times New Roman"/>
          <w:sz w:val="24"/>
          <w:szCs w:val="24"/>
        </w:rPr>
        <w:t>the Department shall require</w:t>
      </w:r>
      <w:r w:rsidRPr="00234D12">
        <w:rPr>
          <w:rFonts w:ascii="Times New Roman" w:eastAsia="Times New Roman" w:hAnsi="Times New Roman" w:cs="Times New Roman"/>
          <w:i/>
          <w:sz w:val="24"/>
          <w:szCs w:val="24"/>
        </w:rPr>
        <w:t xml:space="preserve"> all feasible means reasonably available</w:t>
      </w:r>
      <w:r w:rsidRPr="0002637A">
        <w:rPr>
          <w:rFonts w:ascii="Times New Roman" w:eastAsia="Times New Roman" w:hAnsi="Times New Roman" w:cs="Times New Roman"/>
          <w:sz w:val="24"/>
          <w:szCs w:val="24"/>
        </w:rPr>
        <w:t>" to conserve water in t</w:t>
      </w:r>
      <w:r w:rsidRPr="00283036">
        <w:rPr>
          <w:rFonts w:ascii="Times New Roman" w:eastAsia="Times New Roman" w:hAnsi="Times New Roman" w:cs="Times New Roman"/>
          <w:sz w:val="24"/>
          <w:szCs w:val="24"/>
        </w:rPr>
        <w:t>he Great Lakes Basin (615 ILCS 50/5</w:t>
      </w:r>
      <w:r w:rsidR="0069210C" w:rsidRPr="00350A97">
        <w:rPr>
          <w:rFonts w:ascii="Times New Roman" w:eastAsia="Times New Roman" w:hAnsi="Times New Roman" w:cs="Times New Roman"/>
          <w:sz w:val="24"/>
          <w:szCs w:val="24"/>
        </w:rPr>
        <w:t>, emphasis added</w:t>
      </w:r>
      <w:r w:rsidRPr="00350A97">
        <w:rPr>
          <w:rFonts w:ascii="Times New Roman" w:eastAsia="Times New Roman" w:hAnsi="Times New Roman" w:cs="Times New Roman"/>
          <w:sz w:val="24"/>
          <w:szCs w:val="24"/>
        </w:rPr>
        <w:t>);</w:t>
      </w:r>
    </w:p>
    <w:p w14:paraId="5B6B2E8C" w14:textId="77777777" w:rsidR="001937FD" w:rsidRPr="003C7FAC" w:rsidRDefault="001937FD">
      <w:pPr>
        <w:spacing w:line="240" w:lineRule="auto"/>
        <w:contextualSpacing/>
        <w:rPr>
          <w:rFonts w:ascii="Times New Roman" w:hAnsi="Times New Roman" w:cs="Times New Roman"/>
          <w:sz w:val="24"/>
          <w:szCs w:val="24"/>
        </w:rPr>
      </w:pPr>
    </w:p>
    <w:p w14:paraId="39E5A7EC" w14:textId="77777777" w:rsidR="001937FD" w:rsidRPr="003C7FAC" w:rsidRDefault="0078302C" w:rsidP="00DF1C4B">
      <w:pPr>
        <w:numPr>
          <w:ilvl w:val="0"/>
          <w:numId w:val="2"/>
        </w:numPr>
        <w:spacing w:line="240" w:lineRule="auto"/>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The distinction between existing permit holders and applicants that is made in the May 14, 2015 Order is not consistent with the language of 17 Ill. Adm. Code 3730 and, contrary to principles of statutory construction, rend</w:t>
      </w:r>
      <w:r w:rsidRPr="003C7FAC">
        <w:rPr>
          <w:rFonts w:ascii="Times New Roman" w:eastAsia="Times New Roman" w:hAnsi="Times New Roman" w:cs="Times New Roman"/>
          <w:sz w:val="24"/>
          <w:szCs w:val="24"/>
        </w:rPr>
        <w:t>ers much of the regulation absurd or mere surplusage;</w:t>
      </w:r>
    </w:p>
    <w:p w14:paraId="3A67D443" w14:textId="77777777" w:rsidR="001937FD" w:rsidRPr="003C7FAC" w:rsidRDefault="001937FD">
      <w:pPr>
        <w:spacing w:line="240" w:lineRule="auto"/>
        <w:contextualSpacing/>
        <w:rPr>
          <w:rFonts w:ascii="Times New Roman" w:hAnsi="Times New Roman" w:cs="Times New Roman"/>
          <w:sz w:val="24"/>
          <w:szCs w:val="24"/>
        </w:rPr>
      </w:pPr>
    </w:p>
    <w:p w14:paraId="3C46EBC7" w14:textId="77777777" w:rsidR="001937FD" w:rsidRPr="003C7FAC" w:rsidRDefault="0078302C" w:rsidP="00DF1C4B">
      <w:pPr>
        <w:numPr>
          <w:ilvl w:val="0"/>
          <w:numId w:val="2"/>
        </w:numPr>
        <w:spacing w:line="240" w:lineRule="auto"/>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There is no basis</w:t>
      </w:r>
      <w:r w:rsidR="00C814C7" w:rsidRPr="003C7FAC">
        <w:rPr>
          <w:rFonts w:ascii="Times New Roman" w:eastAsia="Times New Roman" w:hAnsi="Times New Roman" w:cs="Times New Roman"/>
          <w:sz w:val="24"/>
          <w:szCs w:val="24"/>
        </w:rPr>
        <w:t xml:space="preserve"> in the rules</w:t>
      </w:r>
      <w:r w:rsidRPr="003C7FAC">
        <w:rPr>
          <w:rFonts w:ascii="Times New Roman" w:eastAsia="Times New Roman" w:hAnsi="Times New Roman" w:cs="Times New Roman"/>
          <w:sz w:val="24"/>
          <w:szCs w:val="24"/>
        </w:rPr>
        <w:t xml:space="preserve"> for believing that 17 Ill. Adm. Code 3730.310 was intended to create a loophole by which existing permittees could expand diversions without implementing conservation practices;</w:t>
      </w:r>
    </w:p>
    <w:p w14:paraId="07CFF82E" w14:textId="77777777" w:rsidR="001937FD" w:rsidRPr="00B6505A" w:rsidRDefault="001937FD">
      <w:pPr>
        <w:spacing w:line="240" w:lineRule="auto"/>
        <w:ind w:left="1440" w:hanging="360"/>
        <w:contextualSpacing/>
        <w:rPr>
          <w:rFonts w:ascii="Times New Roman" w:eastAsia="Times New Roman" w:hAnsi="Times New Roman" w:cs="Times New Roman"/>
          <w:sz w:val="24"/>
          <w:szCs w:val="24"/>
        </w:rPr>
      </w:pPr>
    </w:p>
    <w:p w14:paraId="5070A9BE" w14:textId="77777777" w:rsidR="001937FD" w:rsidRPr="00350A97" w:rsidRDefault="0078302C">
      <w:pPr>
        <w:numPr>
          <w:ilvl w:val="0"/>
          <w:numId w:val="2"/>
        </w:numPr>
        <w:spacing w:line="240" w:lineRule="auto"/>
        <w:ind w:hanging="360"/>
        <w:contextualSpacing/>
        <w:rPr>
          <w:rFonts w:ascii="Times New Roman" w:eastAsia="Times New Roman" w:hAnsi="Times New Roman" w:cs="Times New Roman"/>
          <w:sz w:val="24"/>
          <w:szCs w:val="24"/>
        </w:rPr>
      </w:pPr>
      <w:r w:rsidRPr="003C7FAC">
        <w:rPr>
          <w:rFonts w:ascii="Times New Roman" w:eastAsia="Times New Roman" w:hAnsi="Times New Roman" w:cs="Times New Roman"/>
          <w:sz w:val="24"/>
          <w:szCs w:val="24"/>
        </w:rPr>
        <w:t xml:space="preserve">17 Ill. Adm. Code 3730.310 (c), regarding the potential for a modification affecting outstanding securities, debt obligations and contractual obligations, has no applicability in this case </w:t>
      </w:r>
      <w:r w:rsidR="00C8469D" w:rsidRPr="00234D12">
        <w:rPr>
          <w:rFonts w:ascii="Times New Roman" w:eastAsia="Times New Roman" w:hAnsi="Times New Roman" w:cs="Times New Roman"/>
          <w:sz w:val="24"/>
          <w:szCs w:val="24"/>
        </w:rPr>
        <w:t>as</w:t>
      </w:r>
      <w:r w:rsidRPr="0002637A">
        <w:rPr>
          <w:rFonts w:ascii="Times New Roman" w:eastAsia="Times New Roman" w:hAnsi="Times New Roman" w:cs="Times New Roman"/>
          <w:sz w:val="24"/>
          <w:szCs w:val="24"/>
        </w:rPr>
        <w:t xml:space="preserve"> no evidence</w:t>
      </w:r>
      <w:r w:rsidR="00C8469D" w:rsidRPr="0002637A">
        <w:rPr>
          <w:rFonts w:ascii="Times New Roman" w:eastAsia="Times New Roman" w:hAnsi="Times New Roman" w:cs="Times New Roman"/>
          <w:sz w:val="24"/>
          <w:szCs w:val="24"/>
        </w:rPr>
        <w:t xml:space="preserve"> has been</w:t>
      </w:r>
      <w:r w:rsidRPr="0002637A">
        <w:rPr>
          <w:rFonts w:ascii="Times New Roman" w:eastAsia="Times New Roman" w:hAnsi="Times New Roman" w:cs="Times New Roman"/>
          <w:sz w:val="24"/>
          <w:szCs w:val="24"/>
        </w:rPr>
        <w:t xml:space="preserve"> offered by a</w:t>
      </w:r>
      <w:r w:rsidRPr="00283036">
        <w:rPr>
          <w:rFonts w:ascii="Times New Roman" w:eastAsia="Times New Roman" w:hAnsi="Times New Roman" w:cs="Times New Roman"/>
          <w:sz w:val="24"/>
          <w:szCs w:val="24"/>
        </w:rPr>
        <w:t xml:space="preserve">ny party that this proceeding could affect any such securities, debt or contractual obligations; </w:t>
      </w:r>
    </w:p>
    <w:p w14:paraId="0D2CBE3C" w14:textId="77777777" w:rsidR="001937FD" w:rsidRPr="003C7FAC" w:rsidRDefault="001937FD">
      <w:pPr>
        <w:spacing w:line="240" w:lineRule="auto"/>
        <w:contextualSpacing/>
        <w:rPr>
          <w:rFonts w:ascii="Times New Roman" w:hAnsi="Times New Roman" w:cs="Times New Roman"/>
          <w:sz w:val="24"/>
          <w:szCs w:val="24"/>
        </w:rPr>
      </w:pPr>
    </w:p>
    <w:p w14:paraId="088ABFF8" w14:textId="77777777" w:rsidR="001937FD" w:rsidRPr="003C7FAC" w:rsidRDefault="0078302C" w:rsidP="00DF1C4B">
      <w:pPr>
        <w:numPr>
          <w:ilvl w:val="0"/>
          <w:numId w:val="2"/>
        </w:numPr>
        <w:spacing w:line="240" w:lineRule="auto"/>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The record regarding the 2014 Amendments of 17 Ill. Adm. Code 3730 demonstrates that the conservation practices required in 17 Ill. Adm. Code 3730.307 were intended to apply to ex</w:t>
      </w:r>
      <w:r w:rsidRPr="003C7FAC">
        <w:rPr>
          <w:rFonts w:ascii="Times New Roman" w:eastAsia="Times New Roman" w:hAnsi="Times New Roman" w:cs="Times New Roman"/>
          <w:sz w:val="24"/>
          <w:szCs w:val="24"/>
        </w:rPr>
        <w:t xml:space="preserve">isting permittees; and </w:t>
      </w:r>
    </w:p>
    <w:p w14:paraId="4DF33B19" w14:textId="77777777" w:rsidR="001937FD" w:rsidRPr="003C7FAC" w:rsidRDefault="001937FD">
      <w:pPr>
        <w:spacing w:line="240" w:lineRule="auto"/>
        <w:contextualSpacing/>
        <w:rPr>
          <w:rFonts w:ascii="Times New Roman" w:hAnsi="Times New Roman" w:cs="Times New Roman"/>
          <w:sz w:val="24"/>
          <w:szCs w:val="24"/>
        </w:rPr>
      </w:pPr>
    </w:p>
    <w:p w14:paraId="072F1C28" w14:textId="77777777" w:rsidR="001937FD" w:rsidRPr="003C7FAC" w:rsidRDefault="0078302C" w:rsidP="00DF1C4B">
      <w:pPr>
        <w:numPr>
          <w:ilvl w:val="0"/>
          <w:numId w:val="2"/>
        </w:numPr>
        <w:spacing w:line="240" w:lineRule="auto"/>
        <w:ind w:hanging="360"/>
        <w:contextualSpacing/>
        <w:rPr>
          <w:rFonts w:ascii="Times New Roman" w:hAnsi="Times New Roman" w:cs="Times New Roman"/>
          <w:sz w:val="24"/>
          <w:szCs w:val="24"/>
        </w:rPr>
      </w:pPr>
      <w:r w:rsidRPr="00B6505A">
        <w:rPr>
          <w:rFonts w:ascii="Times New Roman" w:eastAsia="Times New Roman" w:hAnsi="Times New Roman" w:cs="Times New Roman"/>
          <w:sz w:val="24"/>
          <w:szCs w:val="24"/>
        </w:rPr>
        <w:t>The Department's 2000 LMO-00-01 Order lends no support to the contention that MWRD has a right to continue the discretionary diversion at a level of 270 cfs until such time as TARP</w:t>
      </w:r>
      <w:r w:rsidR="00C8469D" w:rsidRPr="003C7FAC">
        <w:rPr>
          <w:rFonts w:ascii="Times New Roman" w:eastAsia="Times New Roman" w:hAnsi="Times New Roman" w:cs="Times New Roman"/>
          <w:sz w:val="24"/>
          <w:szCs w:val="24"/>
        </w:rPr>
        <w:t xml:space="preserve"> is completed</w:t>
      </w:r>
      <w:r w:rsidRPr="003C7FAC">
        <w:rPr>
          <w:rFonts w:ascii="Times New Roman" w:eastAsia="Times New Roman" w:hAnsi="Times New Roman" w:cs="Times New Roman"/>
          <w:sz w:val="24"/>
          <w:szCs w:val="24"/>
        </w:rPr>
        <w:t xml:space="preserve">. Certainly, it has no right to do so without </w:t>
      </w:r>
      <w:r w:rsidR="00C8469D" w:rsidRPr="003C7FAC">
        <w:rPr>
          <w:rFonts w:ascii="Times New Roman" w:eastAsia="Times New Roman" w:hAnsi="Times New Roman" w:cs="Times New Roman"/>
          <w:sz w:val="24"/>
          <w:szCs w:val="24"/>
        </w:rPr>
        <w:t>practicing</w:t>
      </w:r>
      <w:r w:rsidRPr="003C7FAC">
        <w:rPr>
          <w:rFonts w:ascii="Times New Roman" w:eastAsia="Times New Roman" w:hAnsi="Times New Roman" w:cs="Times New Roman"/>
          <w:sz w:val="24"/>
          <w:szCs w:val="24"/>
        </w:rPr>
        <w:t xml:space="preserve"> feasible conservation.  </w:t>
      </w:r>
    </w:p>
    <w:p w14:paraId="3557D77D" w14:textId="77777777" w:rsidR="001937FD" w:rsidRPr="003C7FAC" w:rsidRDefault="001937FD">
      <w:pPr>
        <w:spacing w:line="240" w:lineRule="auto"/>
        <w:rPr>
          <w:rFonts w:ascii="Times New Roman" w:hAnsi="Times New Roman" w:cs="Times New Roman"/>
          <w:sz w:val="24"/>
          <w:szCs w:val="24"/>
        </w:rPr>
      </w:pPr>
    </w:p>
    <w:p w14:paraId="05F2AFA7" w14:textId="77777777" w:rsidR="00EC3B95" w:rsidRPr="00B6505A" w:rsidRDefault="00EC3B95">
      <w:pPr>
        <w:spacing w:line="240" w:lineRule="auto"/>
        <w:ind w:left="720" w:right="720"/>
        <w:rPr>
          <w:rFonts w:ascii="Times New Roman" w:eastAsia="Times New Roman" w:hAnsi="Times New Roman" w:cs="Times New Roman"/>
          <w:b/>
          <w:sz w:val="24"/>
          <w:szCs w:val="24"/>
        </w:rPr>
      </w:pPr>
    </w:p>
    <w:p w14:paraId="4A4959F5" w14:textId="77777777" w:rsidR="001937FD" w:rsidRPr="003C7FAC" w:rsidRDefault="00AB3555" w:rsidP="00AB3555">
      <w:pPr>
        <w:spacing w:line="240" w:lineRule="auto"/>
        <w:ind w:left="2070" w:right="720" w:hanging="342"/>
        <w:rPr>
          <w:rFonts w:ascii="Times New Roman" w:hAnsi="Times New Roman" w:cs="Times New Roman"/>
          <w:sz w:val="24"/>
          <w:szCs w:val="24"/>
        </w:rPr>
      </w:pPr>
      <w:r w:rsidRPr="003C7FAC">
        <w:rPr>
          <w:rFonts w:ascii="Times New Roman" w:eastAsia="Times New Roman" w:hAnsi="Times New Roman" w:cs="Times New Roman"/>
          <w:b/>
          <w:sz w:val="24"/>
          <w:szCs w:val="24"/>
        </w:rPr>
        <w:t xml:space="preserve">a. </w:t>
      </w:r>
      <w:r w:rsidR="0078302C" w:rsidRPr="003C7FAC">
        <w:rPr>
          <w:rFonts w:ascii="Times New Roman" w:eastAsia="Times New Roman" w:hAnsi="Times New Roman" w:cs="Times New Roman"/>
          <w:b/>
          <w:sz w:val="24"/>
          <w:szCs w:val="24"/>
        </w:rPr>
        <w:t xml:space="preserve"> 17 Ill. Adm. Code 3730 cannot properly be interpreted to conflict with the Great Lakes Compact and the Level of Lake Michigan Act.  </w:t>
      </w:r>
    </w:p>
    <w:p w14:paraId="7B0CDFFF" w14:textId="77777777" w:rsidR="001937FD" w:rsidRPr="003C7FAC" w:rsidRDefault="001937FD">
      <w:pPr>
        <w:spacing w:line="240" w:lineRule="auto"/>
        <w:ind w:left="720" w:right="720"/>
        <w:rPr>
          <w:rFonts w:ascii="Times New Roman" w:hAnsi="Times New Roman" w:cs="Times New Roman"/>
          <w:sz w:val="24"/>
          <w:szCs w:val="24"/>
        </w:rPr>
      </w:pPr>
    </w:p>
    <w:p w14:paraId="37FA2B3B" w14:textId="2254049F" w:rsidR="001937FD" w:rsidRPr="003C7FAC"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It is a basic maxim of legal construction that a regulation must be int</w:t>
      </w:r>
      <w:r w:rsidRPr="003C7FAC">
        <w:rPr>
          <w:rFonts w:ascii="Times New Roman" w:eastAsia="Times New Roman" w:hAnsi="Times New Roman" w:cs="Times New Roman"/>
          <w:sz w:val="24"/>
          <w:szCs w:val="24"/>
        </w:rPr>
        <w:t xml:space="preserve">erpreted to not conflict with statutory law if possible. </w:t>
      </w:r>
      <w:r w:rsidRPr="00234D12">
        <w:rPr>
          <w:rFonts w:ascii="Times New Roman" w:eastAsia="Times New Roman" w:hAnsi="Times New Roman" w:cs="Times New Roman"/>
          <w:i/>
          <w:sz w:val="24"/>
          <w:szCs w:val="24"/>
        </w:rPr>
        <w:t>Arellano v. Dept. of Human Services</w:t>
      </w:r>
      <w:r w:rsidRPr="0002637A">
        <w:rPr>
          <w:rFonts w:ascii="Times New Roman" w:eastAsia="Times New Roman" w:hAnsi="Times New Roman" w:cs="Times New Roman"/>
          <w:sz w:val="24"/>
          <w:szCs w:val="24"/>
        </w:rPr>
        <w:t>, 402 Ill. App. 3d 665, 675 (Ill. App. 2010). The proposition that 17 Ill. Adm. Code 3730 allows existing permittees to increase their diversi</w:t>
      </w:r>
      <w:r w:rsidRPr="00283036">
        <w:rPr>
          <w:rFonts w:ascii="Times New Roman" w:eastAsia="Times New Roman" w:hAnsi="Times New Roman" w:cs="Times New Roman"/>
          <w:sz w:val="24"/>
          <w:szCs w:val="24"/>
        </w:rPr>
        <w:t xml:space="preserve">ons without implementing conservation practices is inconsistent with the language and policies of the Great Lakes Compact </w:t>
      </w:r>
      <w:r w:rsidR="00C96D33" w:rsidRPr="00283036">
        <w:rPr>
          <w:rFonts w:ascii="Times New Roman" w:eastAsia="Times New Roman" w:hAnsi="Times New Roman" w:cs="Times New Roman"/>
          <w:sz w:val="24"/>
          <w:szCs w:val="24"/>
        </w:rPr>
        <w:t xml:space="preserve">and </w:t>
      </w:r>
      <w:r w:rsidRPr="00350A97">
        <w:rPr>
          <w:rFonts w:ascii="Times New Roman" w:eastAsia="Times New Roman" w:hAnsi="Times New Roman" w:cs="Times New Roman"/>
          <w:sz w:val="24"/>
          <w:szCs w:val="24"/>
        </w:rPr>
        <w:t xml:space="preserve">the Level of Lake Michigan Act. It would allow the hundreds of entities that have an existing allocation to circumvent the basic requirements of the law. Every camel that has even </w:t>
      </w:r>
      <w:r w:rsidR="0075053D" w:rsidRPr="00E65EC5">
        <w:rPr>
          <w:rFonts w:ascii="Times New Roman" w:eastAsia="Times New Roman" w:hAnsi="Times New Roman" w:cs="Times New Roman"/>
          <w:sz w:val="24"/>
          <w:szCs w:val="24"/>
        </w:rPr>
        <w:t xml:space="preserve">a whisker </w:t>
      </w:r>
      <w:r w:rsidR="00C96D33" w:rsidRPr="00E65EC5">
        <w:rPr>
          <w:rFonts w:ascii="Times New Roman" w:eastAsia="Times New Roman" w:hAnsi="Times New Roman" w:cs="Times New Roman"/>
          <w:sz w:val="24"/>
          <w:szCs w:val="24"/>
        </w:rPr>
        <w:t xml:space="preserve">of </w:t>
      </w:r>
      <w:r w:rsidRPr="00C47F3A">
        <w:rPr>
          <w:rFonts w:ascii="Times New Roman" w:eastAsia="Times New Roman" w:hAnsi="Times New Roman" w:cs="Times New Roman"/>
          <w:sz w:val="24"/>
          <w:szCs w:val="24"/>
        </w:rPr>
        <w:t xml:space="preserve">its nose in the tent would be able to waste water in direct </w:t>
      </w:r>
      <w:r w:rsidR="00AE2633">
        <w:rPr>
          <w:rFonts w:ascii="Times New Roman" w:eastAsia="Times New Roman" w:hAnsi="Times New Roman" w:cs="Times New Roman"/>
          <w:sz w:val="24"/>
          <w:szCs w:val="24"/>
        </w:rPr>
        <w:t>contravention of</w:t>
      </w:r>
      <w:r w:rsidRPr="00C47F3A">
        <w:rPr>
          <w:rFonts w:ascii="Times New Roman" w:eastAsia="Times New Roman" w:hAnsi="Times New Roman" w:cs="Times New Roman"/>
          <w:sz w:val="24"/>
          <w:szCs w:val="24"/>
        </w:rPr>
        <w:t xml:space="preserve"> the </w:t>
      </w:r>
      <w:r w:rsidR="0075053D" w:rsidRPr="00466E3D">
        <w:rPr>
          <w:rFonts w:ascii="Times New Roman" w:eastAsia="Times New Roman" w:hAnsi="Times New Roman" w:cs="Times New Roman"/>
          <w:sz w:val="24"/>
          <w:szCs w:val="24"/>
        </w:rPr>
        <w:t xml:space="preserve">plain language and clear policy of the </w:t>
      </w:r>
      <w:r w:rsidRPr="00466E3D">
        <w:rPr>
          <w:rFonts w:ascii="Times New Roman" w:eastAsia="Times New Roman" w:hAnsi="Times New Roman" w:cs="Times New Roman"/>
          <w:sz w:val="24"/>
          <w:szCs w:val="24"/>
        </w:rPr>
        <w:t>la</w:t>
      </w:r>
      <w:r w:rsidRPr="00B6505A">
        <w:rPr>
          <w:rFonts w:ascii="Times New Roman" w:eastAsia="Times New Roman" w:hAnsi="Times New Roman" w:cs="Times New Roman"/>
          <w:sz w:val="24"/>
          <w:szCs w:val="24"/>
        </w:rPr>
        <w:t xml:space="preserve">w. </w:t>
      </w:r>
    </w:p>
    <w:p w14:paraId="13593800" w14:textId="1025B0FC" w:rsidR="001937FD" w:rsidRPr="00314A32" w:rsidRDefault="00314A32" w:rsidP="00314A32">
      <w:pPr>
        <w:spacing w:line="240" w:lineRule="auto"/>
        <w:ind w:left="2340" w:hanging="30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EC3B95" w:rsidRPr="00314A32">
        <w:rPr>
          <w:rFonts w:ascii="Times New Roman" w:eastAsia="Times New Roman" w:hAnsi="Times New Roman" w:cs="Times New Roman"/>
          <w:b/>
          <w:sz w:val="24"/>
          <w:szCs w:val="24"/>
        </w:rPr>
        <w:t>T</w:t>
      </w:r>
      <w:r w:rsidR="0078302C" w:rsidRPr="00314A32">
        <w:rPr>
          <w:rFonts w:ascii="Times New Roman" w:eastAsia="Times New Roman" w:hAnsi="Times New Roman" w:cs="Times New Roman"/>
          <w:b/>
          <w:sz w:val="24"/>
          <w:szCs w:val="24"/>
        </w:rPr>
        <w:t>he Compact requires conservation from existing water users</w:t>
      </w:r>
      <w:r w:rsidR="00BE28A4" w:rsidRPr="00314A32">
        <w:rPr>
          <w:rFonts w:ascii="Times New Roman" w:eastAsia="Times New Roman" w:hAnsi="Times New Roman" w:cs="Times New Roman"/>
          <w:b/>
          <w:sz w:val="24"/>
          <w:szCs w:val="24"/>
        </w:rPr>
        <w:t>.</w:t>
      </w:r>
    </w:p>
    <w:p w14:paraId="60C60900" w14:textId="77777777" w:rsidR="00AE2633" w:rsidRPr="0074462A" w:rsidRDefault="00AE2633" w:rsidP="0074462A">
      <w:pPr>
        <w:pStyle w:val="ListParagraph"/>
        <w:spacing w:line="240" w:lineRule="auto"/>
        <w:ind w:left="2754"/>
        <w:rPr>
          <w:rFonts w:ascii="Times New Roman" w:hAnsi="Times New Roman" w:cs="Times New Roman"/>
          <w:sz w:val="24"/>
          <w:szCs w:val="24"/>
        </w:rPr>
      </w:pPr>
    </w:p>
    <w:p w14:paraId="28543D43" w14:textId="10BB3ADB" w:rsidR="001937FD" w:rsidRPr="003C7FAC" w:rsidRDefault="0078302C">
      <w:pPr>
        <w:ind w:firstLine="360"/>
        <w:rPr>
          <w:rFonts w:ascii="Times New Roman" w:hAnsi="Times New Roman" w:cs="Times New Roman"/>
          <w:sz w:val="24"/>
          <w:szCs w:val="24"/>
        </w:rPr>
      </w:pPr>
      <w:r w:rsidRPr="00B6505A">
        <w:rPr>
          <w:rFonts w:ascii="Times New Roman" w:eastAsia="Times New Roman" w:hAnsi="Times New Roman" w:cs="Times New Roman"/>
          <w:sz w:val="24"/>
          <w:szCs w:val="24"/>
        </w:rPr>
        <w:t>The Great Lakes-St. Law</w:t>
      </w:r>
      <w:r w:rsidRPr="003C7FAC">
        <w:rPr>
          <w:rFonts w:ascii="Times New Roman" w:eastAsia="Times New Roman" w:hAnsi="Times New Roman" w:cs="Times New Roman"/>
          <w:sz w:val="24"/>
          <w:szCs w:val="24"/>
        </w:rPr>
        <w:t>rence River Basin Water Resources Compact (Compact) governs water use in the Basin</w:t>
      </w:r>
      <w:r w:rsidR="00AE2633">
        <w:rPr>
          <w:rFonts w:ascii="Times New Roman" w:eastAsia="Times New Roman" w:hAnsi="Times New Roman" w:cs="Times New Roman"/>
          <w:sz w:val="24"/>
          <w:szCs w:val="24"/>
        </w:rPr>
        <w:t>,</w:t>
      </w:r>
      <w:r w:rsidRPr="003C7FAC">
        <w:rPr>
          <w:rFonts w:ascii="Times New Roman" w:eastAsia="Times New Roman" w:hAnsi="Times New Roman" w:cs="Times New Roman"/>
          <w:sz w:val="24"/>
          <w:szCs w:val="24"/>
        </w:rPr>
        <w:t xml:space="preserve"> and recognizes that Illinois is exempt from the Compact's sections which conflict with the US Supreme Court Decree</w:t>
      </w:r>
      <w:r w:rsidR="00AE2633">
        <w:rPr>
          <w:rFonts w:ascii="Times New Roman" w:eastAsia="Times New Roman" w:hAnsi="Times New Roman" w:cs="Times New Roman"/>
          <w:sz w:val="24"/>
          <w:szCs w:val="24"/>
        </w:rPr>
        <w:t xml:space="preserve"> concerning such use</w:t>
      </w:r>
      <w:r w:rsidR="00FF68B6">
        <w:rPr>
          <w:rFonts w:ascii="Times New Roman" w:eastAsia="Times New Roman" w:hAnsi="Times New Roman" w:cs="Times New Roman"/>
          <w:sz w:val="24"/>
          <w:szCs w:val="24"/>
        </w:rPr>
        <w:t>,</w:t>
      </w:r>
      <w:r w:rsidRPr="003C7FAC">
        <w:rPr>
          <w:rFonts w:ascii="Times New Roman" w:eastAsia="Times New Roman" w:hAnsi="Times New Roman" w:cs="Times New Roman"/>
          <w:sz w:val="24"/>
          <w:szCs w:val="24"/>
        </w:rPr>
        <w:t xml:space="preserve"> </w:t>
      </w:r>
      <w:r w:rsidRPr="00234D12">
        <w:rPr>
          <w:rFonts w:ascii="Times New Roman" w:eastAsia="Times New Roman" w:hAnsi="Times New Roman" w:cs="Times New Roman"/>
          <w:i/>
          <w:sz w:val="24"/>
          <w:szCs w:val="24"/>
        </w:rPr>
        <w:t>Wisconsin et al. v. Illinois et al</w:t>
      </w:r>
      <w:r w:rsidRPr="0002637A">
        <w:rPr>
          <w:rFonts w:ascii="Times New Roman" w:eastAsia="Times New Roman" w:hAnsi="Times New Roman" w:cs="Times New Roman"/>
          <w:sz w:val="24"/>
          <w:szCs w:val="24"/>
        </w:rPr>
        <w:t xml:space="preserve"> (the “Decree”). Compact § 4.14. </w:t>
      </w:r>
      <w:r w:rsidR="00FF68B6">
        <w:rPr>
          <w:rFonts w:ascii="Times New Roman" w:eastAsia="Times New Roman" w:hAnsi="Times New Roman" w:cs="Times New Roman"/>
          <w:sz w:val="24"/>
          <w:szCs w:val="24"/>
        </w:rPr>
        <w:t xml:space="preserve"> </w:t>
      </w:r>
      <w:r w:rsidRPr="0002637A">
        <w:rPr>
          <w:rFonts w:ascii="Times New Roman" w:eastAsia="Times New Roman" w:hAnsi="Times New Roman" w:cs="Times New Roman"/>
          <w:sz w:val="24"/>
          <w:szCs w:val="24"/>
        </w:rPr>
        <w:t>Although exempt from some Compact provisions, Illinois shares with the other Great Lake</w:t>
      </w:r>
      <w:r w:rsidR="00C96D33" w:rsidRPr="00283036">
        <w:rPr>
          <w:rFonts w:ascii="Times New Roman" w:eastAsia="Times New Roman" w:hAnsi="Times New Roman" w:cs="Times New Roman"/>
          <w:sz w:val="24"/>
          <w:szCs w:val="24"/>
        </w:rPr>
        <w:t>s</w:t>
      </w:r>
      <w:r w:rsidRPr="00350A97">
        <w:rPr>
          <w:rFonts w:ascii="Times New Roman" w:eastAsia="Times New Roman" w:hAnsi="Times New Roman" w:cs="Times New Roman"/>
          <w:sz w:val="24"/>
          <w:szCs w:val="24"/>
        </w:rPr>
        <w:t xml:space="preserve"> States the ecological and economic benefits the Basin’s water</w:t>
      </w:r>
      <w:r w:rsidRPr="00E65EC5">
        <w:rPr>
          <w:rFonts w:ascii="Times New Roman" w:eastAsia="Times New Roman" w:hAnsi="Times New Roman" w:cs="Times New Roman"/>
          <w:sz w:val="24"/>
          <w:szCs w:val="24"/>
        </w:rPr>
        <w:t xml:space="preserve"> resources and diverse ecosystems provide. As a result, Illinois is subject to specific provisions of the Compact, particularly its overarching goals and objectives to promote water conservation and efficiency.  IDNR confirmed the applicability of the Comp</w:t>
      </w:r>
      <w:r w:rsidRPr="00466E3D">
        <w:rPr>
          <w:rFonts w:ascii="Times New Roman" w:eastAsia="Times New Roman" w:hAnsi="Times New Roman" w:cs="Times New Roman"/>
          <w:sz w:val="24"/>
          <w:szCs w:val="24"/>
        </w:rPr>
        <w:t>act's goals and objectives in their most recent report to the Compact Council, stating that “Section 4.2 of the Compact (Agreement Article 304) applies to Illinois.” IL</w:t>
      </w:r>
      <w:r w:rsidRPr="00B6505A">
        <w:rPr>
          <w:rFonts w:ascii="Times New Roman" w:eastAsia="Times New Roman" w:hAnsi="Times New Roman" w:cs="Times New Roman"/>
          <w:sz w:val="24"/>
          <w:szCs w:val="24"/>
        </w:rPr>
        <w:t xml:space="preserve"> Water Management Program Report 2014 p. 6, online on IDNR’s website at: </w:t>
      </w:r>
      <w:hyperlink r:id="rId11">
        <w:r w:rsidRPr="003C7FAC">
          <w:rPr>
            <w:rStyle w:val="InternetLink"/>
            <w:rFonts w:ascii="Times New Roman" w:eastAsia="Times New Roman" w:hAnsi="Times New Roman" w:cs="Times New Roman"/>
            <w:color w:val="1155CC"/>
            <w:sz w:val="24"/>
            <w:szCs w:val="24"/>
          </w:rPr>
          <w:t>http://www.dnr.illinois.gov/WaterResources/Documents/2014Water%20Management%20Program%205%20Year%20Review%20-%20Letterhead.doc.</w:t>
        </w:r>
      </w:hyperlink>
      <w:r w:rsidRPr="00B6505A">
        <w:rPr>
          <w:rFonts w:ascii="Times New Roman" w:eastAsia="Times New Roman" w:hAnsi="Times New Roman" w:cs="Times New Roman"/>
          <w:sz w:val="24"/>
          <w:szCs w:val="24"/>
        </w:rPr>
        <w:t xml:space="preserve"> </w:t>
      </w:r>
    </w:p>
    <w:p w14:paraId="42BEFB45" w14:textId="79CD9A41" w:rsidR="001937FD" w:rsidRPr="003C7FAC" w:rsidRDefault="0078302C">
      <w:pPr>
        <w:ind w:firstLine="360"/>
        <w:rPr>
          <w:rFonts w:ascii="Times New Roman" w:hAnsi="Times New Roman" w:cs="Times New Roman"/>
          <w:sz w:val="24"/>
          <w:szCs w:val="24"/>
        </w:rPr>
      </w:pPr>
      <w:r w:rsidRPr="00B6505A">
        <w:rPr>
          <w:rFonts w:ascii="Times New Roman" w:eastAsia="Times New Roman" w:hAnsi="Times New Roman" w:cs="Times New Roman"/>
          <w:sz w:val="24"/>
          <w:szCs w:val="24"/>
        </w:rPr>
        <w:t xml:space="preserve">Compact Section 4.2, Water Conservation and Efficiency Programs, identifies the Compact’s </w:t>
      </w:r>
      <w:r w:rsidRPr="003C7FAC">
        <w:rPr>
          <w:rFonts w:ascii="Times New Roman" w:eastAsia="Times New Roman" w:hAnsi="Times New Roman" w:cs="Times New Roman"/>
          <w:sz w:val="24"/>
          <w:szCs w:val="24"/>
        </w:rPr>
        <w:t>overarching conservation goals</w:t>
      </w:r>
      <w:r w:rsidR="00AE2633">
        <w:rPr>
          <w:rFonts w:ascii="Times New Roman" w:eastAsia="Times New Roman" w:hAnsi="Times New Roman" w:cs="Times New Roman"/>
          <w:sz w:val="24"/>
          <w:szCs w:val="24"/>
        </w:rPr>
        <w:t>,</w:t>
      </w:r>
      <w:r w:rsidRPr="003C7FAC">
        <w:rPr>
          <w:rFonts w:ascii="Times New Roman" w:eastAsia="Times New Roman" w:hAnsi="Times New Roman" w:cs="Times New Roman"/>
          <w:sz w:val="24"/>
          <w:szCs w:val="24"/>
        </w:rPr>
        <w:t xml:space="preserve"> and compels each Party to develop its own conservation and efficiency goals and objectives consistent with </w:t>
      </w:r>
      <w:r w:rsidR="00AE2633">
        <w:rPr>
          <w:rFonts w:ascii="Times New Roman" w:eastAsia="Times New Roman" w:hAnsi="Times New Roman" w:cs="Times New Roman"/>
          <w:sz w:val="24"/>
          <w:szCs w:val="24"/>
        </w:rPr>
        <w:t>those</w:t>
      </w:r>
      <w:r w:rsidRPr="003C7FAC">
        <w:rPr>
          <w:rFonts w:ascii="Times New Roman" w:eastAsia="Times New Roman" w:hAnsi="Times New Roman" w:cs="Times New Roman"/>
          <w:sz w:val="24"/>
          <w:szCs w:val="24"/>
        </w:rPr>
        <w:t xml:space="preserve"> goals. Compact Section 4.2 also compels Parties to promote “environmentally sound </w:t>
      </w:r>
      <w:r w:rsidRPr="00234D12">
        <w:rPr>
          <w:rFonts w:ascii="Times New Roman" w:eastAsia="Times New Roman" w:hAnsi="Times New Roman" w:cs="Times New Roman"/>
          <w:sz w:val="24"/>
          <w:szCs w:val="24"/>
        </w:rPr>
        <w:t xml:space="preserve">and economically feasible water conservation measures.” Compact § 4.2(4). The Compact specifically requires that each Party “implement … a voluntary or mandatory Water conservation program for </w:t>
      </w:r>
      <w:r w:rsidRPr="0074462A">
        <w:rPr>
          <w:rFonts w:ascii="Times New Roman" w:eastAsia="Times New Roman" w:hAnsi="Times New Roman" w:cs="Times New Roman"/>
          <w:i/>
          <w:sz w:val="24"/>
          <w:szCs w:val="24"/>
        </w:rPr>
        <w:t>all, including existing</w:t>
      </w:r>
      <w:r w:rsidRPr="0002637A">
        <w:rPr>
          <w:rFonts w:ascii="Times New Roman" w:eastAsia="Times New Roman" w:hAnsi="Times New Roman" w:cs="Times New Roman"/>
          <w:sz w:val="24"/>
          <w:szCs w:val="24"/>
        </w:rPr>
        <w:t>, Basin Water users.” Compact § 4.2(5) (</w:t>
      </w:r>
      <w:r w:rsidRPr="00283036">
        <w:rPr>
          <w:rFonts w:ascii="Times New Roman" w:eastAsia="Times New Roman" w:hAnsi="Times New Roman" w:cs="Times New Roman"/>
          <w:sz w:val="24"/>
          <w:szCs w:val="24"/>
        </w:rPr>
        <w:t>emphasis added).</w:t>
      </w:r>
    </w:p>
    <w:p w14:paraId="33BA6E4B" w14:textId="77777777" w:rsidR="001937FD" w:rsidRPr="003C7FAC" w:rsidRDefault="0078302C">
      <w:pPr>
        <w:ind w:firstLine="360"/>
        <w:rPr>
          <w:rFonts w:ascii="Times New Roman" w:hAnsi="Times New Roman" w:cs="Times New Roman"/>
          <w:sz w:val="24"/>
          <w:szCs w:val="24"/>
        </w:rPr>
      </w:pPr>
      <w:r w:rsidRPr="00B6505A">
        <w:rPr>
          <w:rFonts w:ascii="Times New Roman" w:eastAsia="Times New Roman" w:hAnsi="Times New Roman" w:cs="Times New Roman"/>
          <w:sz w:val="24"/>
          <w:szCs w:val="24"/>
        </w:rPr>
        <w:tab/>
        <w:t>IDNR</w:t>
      </w:r>
      <w:r w:rsidRPr="003C7FAC">
        <w:rPr>
          <w:rFonts w:ascii="Times New Roman" w:eastAsia="Times New Roman" w:hAnsi="Times New Roman" w:cs="Times New Roman"/>
          <w:sz w:val="24"/>
          <w:szCs w:val="24"/>
        </w:rPr>
        <w:t xml:space="preserve"> has a duty under the Compact to consider water conservation methods before approving a </w:t>
      </w:r>
      <w:r w:rsidR="007B08F6" w:rsidRPr="00234D12">
        <w:rPr>
          <w:rFonts w:ascii="Times New Roman" w:eastAsia="Times New Roman" w:hAnsi="Times New Roman" w:cs="Times New Roman"/>
          <w:sz w:val="24"/>
          <w:szCs w:val="24"/>
        </w:rPr>
        <w:t xml:space="preserve">petition to </w:t>
      </w:r>
      <w:r w:rsidRPr="0002637A">
        <w:rPr>
          <w:rFonts w:ascii="Times New Roman" w:eastAsia="Times New Roman" w:hAnsi="Times New Roman" w:cs="Times New Roman"/>
          <w:sz w:val="24"/>
          <w:szCs w:val="24"/>
        </w:rPr>
        <w:t>modif</w:t>
      </w:r>
      <w:r w:rsidR="007B08F6" w:rsidRPr="0002637A">
        <w:rPr>
          <w:rFonts w:ascii="Times New Roman" w:eastAsia="Times New Roman" w:hAnsi="Times New Roman" w:cs="Times New Roman"/>
          <w:sz w:val="24"/>
          <w:szCs w:val="24"/>
        </w:rPr>
        <w:t>y upward the</w:t>
      </w:r>
      <w:r w:rsidRPr="0002637A">
        <w:rPr>
          <w:rFonts w:ascii="Times New Roman" w:eastAsia="Times New Roman" w:hAnsi="Times New Roman" w:cs="Times New Roman"/>
          <w:sz w:val="24"/>
          <w:szCs w:val="24"/>
        </w:rPr>
        <w:t xml:space="preserve"> discretionary diversion. The Compact parties, including Illinois, recognized the value of the Great Lakes Basin as b</w:t>
      </w:r>
      <w:r w:rsidRPr="00283036">
        <w:rPr>
          <w:rFonts w:ascii="Times New Roman" w:eastAsia="Times New Roman" w:hAnsi="Times New Roman" w:cs="Times New Roman"/>
          <w:sz w:val="24"/>
          <w:szCs w:val="24"/>
        </w:rPr>
        <w:t>oth a water source and a natural resource, and recognized a shared duty “to protect, conserve, restore, improve and manage the renewable but finite waters of the Basin.” Compact §1.</w:t>
      </w:r>
      <w:r w:rsidRPr="00350A97">
        <w:rPr>
          <w:rFonts w:ascii="Times New Roman" w:eastAsia="Times New Roman" w:hAnsi="Times New Roman" w:cs="Times New Roman"/>
          <w:sz w:val="24"/>
          <w:szCs w:val="24"/>
        </w:rPr>
        <w:t xml:space="preserve">3(1)(f).  Towards these aims, Compact §4.2(1) contains five water conservation and efficiency goals: </w:t>
      </w:r>
    </w:p>
    <w:p w14:paraId="12260020" w14:textId="77777777" w:rsidR="001937FD" w:rsidRPr="003C7FAC" w:rsidRDefault="0078302C" w:rsidP="00F27F3A">
      <w:pPr>
        <w:ind w:left="720" w:right="475" w:hanging="245"/>
        <w:rPr>
          <w:rFonts w:ascii="Times New Roman" w:hAnsi="Times New Roman" w:cs="Times New Roman"/>
          <w:sz w:val="24"/>
          <w:szCs w:val="24"/>
        </w:rPr>
      </w:pPr>
      <w:r w:rsidRPr="00B6505A">
        <w:rPr>
          <w:rFonts w:ascii="Times New Roman" w:eastAsia="Times New Roman" w:hAnsi="Times New Roman" w:cs="Times New Roman"/>
          <w:sz w:val="24"/>
          <w:szCs w:val="24"/>
        </w:rPr>
        <w:t>a. Ensuring improvement of the Waters and Water Dependent Natural Resources;</w:t>
      </w:r>
    </w:p>
    <w:p w14:paraId="56DF8D09" w14:textId="77777777" w:rsidR="001937FD" w:rsidRPr="003C7FAC" w:rsidRDefault="0078302C">
      <w:pPr>
        <w:ind w:left="475" w:right="475"/>
        <w:rPr>
          <w:rFonts w:ascii="Times New Roman" w:hAnsi="Times New Roman" w:cs="Times New Roman"/>
          <w:sz w:val="24"/>
          <w:szCs w:val="24"/>
        </w:rPr>
      </w:pPr>
      <w:r w:rsidRPr="00B6505A">
        <w:rPr>
          <w:rFonts w:ascii="Times New Roman" w:eastAsia="Times New Roman" w:hAnsi="Times New Roman" w:cs="Times New Roman"/>
          <w:sz w:val="24"/>
          <w:szCs w:val="24"/>
        </w:rPr>
        <w:t>b. Protecting and restoring the hydrologic and ecosystem integrity of the Basin;</w:t>
      </w:r>
    </w:p>
    <w:p w14:paraId="59328210" w14:textId="77777777" w:rsidR="001937FD" w:rsidRPr="003C7FAC" w:rsidRDefault="0078302C">
      <w:pPr>
        <w:ind w:left="475" w:right="475"/>
        <w:rPr>
          <w:rFonts w:ascii="Times New Roman" w:hAnsi="Times New Roman" w:cs="Times New Roman"/>
          <w:sz w:val="24"/>
          <w:szCs w:val="24"/>
        </w:rPr>
      </w:pPr>
      <w:r w:rsidRPr="00B6505A">
        <w:rPr>
          <w:rFonts w:ascii="Times New Roman" w:eastAsia="Times New Roman" w:hAnsi="Times New Roman" w:cs="Times New Roman"/>
          <w:sz w:val="24"/>
          <w:szCs w:val="24"/>
        </w:rPr>
        <w:t>c. Retaining the quantity of surface water and groundwater in the Basin;</w:t>
      </w:r>
    </w:p>
    <w:p w14:paraId="01B479F5" w14:textId="77777777" w:rsidR="001937FD" w:rsidRPr="003C7FAC" w:rsidRDefault="0078302C">
      <w:pPr>
        <w:ind w:left="475" w:right="475"/>
        <w:rPr>
          <w:rFonts w:ascii="Times New Roman" w:hAnsi="Times New Roman" w:cs="Times New Roman"/>
          <w:sz w:val="24"/>
          <w:szCs w:val="24"/>
        </w:rPr>
      </w:pPr>
      <w:r w:rsidRPr="00B6505A">
        <w:rPr>
          <w:rFonts w:ascii="Times New Roman" w:eastAsia="Times New Roman" w:hAnsi="Times New Roman" w:cs="Times New Roman"/>
          <w:sz w:val="24"/>
          <w:szCs w:val="24"/>
        </w:rPr>
        <w:t>d. Ensuring sustaina</w:t>
      </w:r>
      <w:r w:rsidRPr="003C7FAC">
        <w:rPr>
          <w:rFonts w:ascii="Times New Roman" w:eastAsia="Times New Roman" w:hAnsi="Times New Roman" w:cs="Times New Roman"/>
          <w:sz w:val="24"/>
          <w:szCs w:val="24"/>
        </w:rPr>
        <w:t>ble use of Waters of the Basin; and,</w:t>
      </w:r>
    </w:p>
    <w:p w14:paraId="03B74CD4" w14:textId="77777777" w:rsidR="001937FD" w:rsidRPr="003C7FAC" w:rsidRDefault="0078302C">
      <w:pPr>
        <w:ind w:left="475" w:right="475"/>
        <w:rPr>
          <w:rFonts w:ascii="Times New Roman" w:hAnsi="Times New Roman" w:cs="Times New Roman"/>
          <w:sz w:val="24"/>
          <w:szCs w:val="24"/>
        </w:rPr>
      </w:pPr>
      <w:r w:rsidRPr="00B6505A">
        <w:rPr>
          <w:rFonts w:ascii="Times New Roman" w:eastAsia="Times New Roman" w:hAnsi="Times New Roman" w:cs="Times New Roman"/>
          <w:sz w:val="24"/>
          <w:szCs w:val="24"/>
        </w:rPr>
        <w:t>e. Promoting the efficiency of use and reducing losses and waste of Water.</w:t>
      </w:r>
    </w:p>
    <w:p w14:paraId="2A0B0390" w14:textId="77777777" w:rsidR="00EC3B95" w:rsidRPr="003C7FAC" w:rsidRDefault="0078302C" w:rsidP="00EC3B95">
      <w:pPr>
        <w:rPr>
          <w:rFonts w:ascii="Times New Roman" w:hAnsi="Times New Roman" w:cs="Times New Roman"/>
          <w:sz w:val="24"/>
          <w:szCs w:val="24"/>
        </w:rPr>
      </w:pPr>
      <w:r w:rsidRPr="00B6505A">
        <w:rPr>
          <w:rFonts w:ascii="Times New Roman" w:eastAsia="Times New Roman" w:hAnsi="Times New Roman" w:cs="Times New Roman"/>
          <w:sz w:val="24"/>
          <w:szCs w:val="24"/>
        </w:rPr>
        <w:tab/>
        <w:t>All the states involved in the Compact are bound by these goals. Allowing a permit modification that increases an entity's diversion without co</w:t>
      </w:r>
      <w:r w:rsidRPr="003C7FAC">
        <w:rPr>
          <w:rFonts w:ascii="Times New Roman" w:eastAsia="Times New Roman" w:hAnsi="Times New Roman" w:cs="Times New Roman"/>
          <w:sz w:val="24"/>
          <w:szCs w:val="24"/>
        </w:rPr>
        <w:t>nsideration of conservation methods, which might render the increased diversion unnecessary or reduce the volume of water needed for diversion, violates the principles of the Compact. In particular, allowing the MWRD to increase great</w:t>
      </w:r>
      <w:r w:rsidRPr="00234D12">
        <w:rPr>
          <w:rFonts w:ascii="Times New Roman" w:eastAsia="Times New Roman" w:hAnsi="Times New Roman" w:cs="Times New Roman"/>
          <w:sz w:val="24"/>
          <w:szCs w:val="24"/>
        </w:rPr>
        <w:t xml:space="preserve">ly its discretionary diversion for the period 2015 to 2029 from 101 cfs to 270 cfs, without considering conservation methods, is at odds with these goals both because it does not ensure sustainable use of the Waters of the Basin and because it does not promote efficient water use. </w:t>
      </w:r>
    </w:p>
    <w:p w14:paraId="03946BAC" w14:textId="77777777" w:rsidR="001937FD" w:rsidRPr="003C7FAC" w:rsidRDefault="00AB3555" w:rsidP="00AB3555">
      <w:pPr>
        <w:spacing w:line="240" w:lineRule="auto"/>
        <w:ind w:left="2340" w:hanging="324"/>
        <w:rPr>
          <w:rFonts w:ascii="Times New Roman" w:hAnsi="Times New Roman" w:cs="Times New Roman"/>
          <w:sz w:val="24"/>
          <w:szCs w:val="24"/>
        </w:rPr>
      </w:pPr>
      <w:r w:rsidRPr="003C7FAC">
        <w:rPr>
          <w:rFonts w:ascii="Times New Roman" w:hAnsi="Times New Roman" w:cs="Times New Roman"/>
          <w:b/>
          <w:sz w:val="24"/>
          <w:szCs w:val="24"/>
        </w:rPr>
        <w:t>ii.</w:t>
      </w:r>
      <w:r w:rsidR="00EC3B95" w:rsidRPr="003C7FAC">
        <w:rPr>
          <w:rFonts w:ascii="Times New Roman" w:hAnsi="Times New Roman" w:cs="Times New Roman"/>
          <w:sz w:val="24"/>
          <w:szCs w:val="24"/>
        </w:rPr>
        <w:t xml:space="preserve"> </w:t>
      </w:r>
      <w:r w:rsidRPr="003C7FAC">
        <w:rPr>
          <w:rFonts w:ascii="Times New Roman" w:hAnsi="Times New Roman" w:cs="Times New Roman"/>
          <w:sz w:val="24"/>
          <w:szCs w:val="24"/>
        </w:rPr>
        <w:t xml:space="preserve"> </w:t>
      </w:r>
      <w:r w:rsidR="0078302C" w:rsidRPr="00B6505A">
        <w:rPr>
          <w:rFonts w:ascii="Times New Roman" w:eastAsia="Times New Roman" w:hAnsi="Times New Roman" w:cs="Times New Roman"/>
          <w:b/>
          <w:sz w:val="24"/>
          <w:szCs w:val="24"/>
        </w:rPr>
        <w:t xml:space="preserve">The Level of Lake Michigan Act requires that "all feasible means" be used to conserve water. </w:t>
      </w:r>
    </w:p>
    <w:p w14:paraId="6FF34AD5" w14:textId="77777777" w:rsidR="001937FD" w:rsidRPr="003C7FAC" w:rsidRDefault="001937FD">
      <w:pPr>
        <w:spacing w:line="240" w:lineRule="auto"/>
        <w:ind w:left="1440"/>
        <w:rPr>
          <w:rFonts w:ascii="Times New Roman" w:hAnsi="Times New Roman" w:cs="Times New Roman"/>
          <w:sz w:val="24"/>
          <w:szCs w:val="24"/>
        </w:rPr>
      </w:pPr>
    </w:p>
    <w:p w14:paraId="638ACF6A" w14:textId="77777777" w:rsidR="001937FD" w:rsidRPr="003C7FAC" w:rsidRDefault="0078302C" w:rsidP="00DF1C4B">
      <w:pPr>
        <w:rPr>
          <w:rFonts w:ascii="Times New Roman" w:hAnsi="Times New Roman" w:cs="Times New Roman"/>
          <w:sz w:val="24"/>
          <w:szCs w:val="24"/>
        </w:rPr>
      </w:pPr>
      <w:r w:rsidRPr="003C7FAC">
        <w:rPr>
          <w:rFonts w:ascii="Times New Roman" w:eastAsia="Times New Roman" w:hAnsi="Times New Roman" w:cs="Times New Roman"/>
          <w:sz w:val="24"/>
          <w:szCs w:val="24"/>
        </w:rPr>
        <w:tab/>
      </w:r>
      <w:r w:rsidRPr="00B6505A">
        <w:rPr>
          <w:rFonts w:ascii="Times New Roman" w:eastAsia="Times New Roman" w:hAnsi="Times New Roman" w:cs="Times New Roman"/>
          <w:sz w:val="24"/>
          <w:szCs w:val="24"/>
        </w:rPr>
        <w:t>The Level of Lake Michigan Act states:</w:t>
      </w:r>
    </w:p>
    <w:p w14:paraId="5F440BAB" w14:textId="77777777" w:rsidR="001937FD" w:rsidRPr="00350A97" w:rsidRDefault="0078302C" w:rsidP="000462E9">
      <w:pPr>
        <w:spacing w:line="240" w:lineRule="auto"/>
        <w:ind w:left="1440" w:righ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The Department shall require </w:t>
      </w:r>
      <w:r w:rsidRPr="003C7FAC">
        <w:rPr>
          <w:rFonts w:ascii="Times New Roman" w:eastAsia="Times New Roman" w:hAnsi="Times New Roman" w:cs="Times New Roman"/>
          <w:i/>
          <w:sz w:val="24"/>
          <w:szCs w:val="24"/>
        </w:rPr>
        <w:t>that all feasible means reasonably available</w:t>
      </w:r>
      <w:r w:rsidRPr="00234D12">
        <w:rPr>
          <w:rFonts w:ascii="Times New Roman" w:eastAsia="Times New Roman" w:hAnsi="Times New Roman" w:cs="Times New Roman"/>
          <w:sz w:val="24"/>
          <w:szCs w:val="24"/>
        </w:rPr>
        <w:t xml:space="preserve"> to the State an</w:t>
      </w:r>
      <w:r w:rsidRPr="0002637A">
        <w:rPr>
          <w:rFonts w:ascii="Times New Roman" w:eastAsia="Times New Roman" w:hAnsi="Times New Roman" w:cs="Times New Roman"/>
          <w:sz w:val="24"/>
          <w:szCs w:val="24"/>
        </w:rPr>
        <w:t>d its municipalities, political subdivisions, agencies and instrumentalities shall be employed to conserve and manage the water resources of the region and the use of water therein in accordance with the best modern scientific knowledge and engineering pra</w:t>
      </w:r>
      <w:r w:rsidRPr="00283036">
        <w:rPr>
          <w:rFonts w:ascii="Times New Roman" w:eastAsia="Times New Roman" w:hAnsi="Times New Roman" w:cs="Times New Roman"/>
          <w:sz w:val="24"/>
          <w:szCs w:val="24"/>
        </w:rPr>
        <w:t xml:space="preserve">ctice. (615 ILCS 50/5, emphasis added) </w:t>
      </w:r>
    </w:p>
    <w:p w14:paraId="50808A1E" w14:textId="77777777" w:rsidR="000462E9" w:rsidRPr="003C7FAC" w:rsidRDefault="000462E9" w:rsidP="000462E9">
      <w:pPr>
        <w:spacing w:line="240" w:lineRule="auto"/>
        <w:ind w:left="1440" w:right="720"/>
        <w:rPr>
          <w:rFonts w:ascii="Times New Roman" w:hAnsi="Times New Roman" w:cs="Times New Roman"/>
          <w:sz w:val="24"/>
          <w:szCs w:val="24"/>
        </w:rPr>
      </w:pPr>
    </w:p>
    <w:p w14:paraId="6E3F896C" w14:textId="77777777" w:rsidR="001937FD" w:rsidRPr="003C7FAC"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 xml:space="preserve">Thus, the Level of Lake Michigan Act also requires water conservation practices as a condition of diversions.  Interpreting 17 Ill. Adm. 3730.310 to allow modifications that increase water allocations without implementation of feasible </w:t>
      </w:r>
      <w:r w:rsidRPr="003C7FAC">
        <w:rPr>
          <w:rFonts w:ascii="Times New Roman" w:eastAsia="Times New Roman" w:hAnsi="Times New Roman" w:cs="Times New Roman"/>
          <w:sz w:val="24"/>
          <w:szCs w:val="24"/>
        </w:rPr>
        <w:t xml:space="preserve">water conservation measures directly conflicts with a clear requirement of the Level of Lake Michigan Act. </w:t>
      </w:r>
      <w:r w:rsidRPr="003C7FAC">
        <w:rPr>
          <w:rFonts w:ascii="Times New Roman" w:eastAsia="Times New Roman" w:hAnsi="Times New Roman" w:cs="Times New Roman"/>
          <w:sz w:val="24"/>
          <w:szCs w:val="24"/>
        </w:rPr>
        <w:tab/>
      </w:r>
    </w:p>
    <w:p w14:paraId="1687DCFD" w14:textId="77777777" w:rsidR="001937FD" w:rsidRPr="003C7FAC" w:rsidRDefault="00EC3B95" w:rsidP="00AB3555">
      <w:pPr>
        <w:spacing w:line="240" w:lineRule="auto"/>
        <w:ind w:left="2070" w:hanging="342"/>
        <w:rPr>
          <w:rFonts w:ascii="Times New Roman" w:hAnsi="Times New Roman" w:cs="Times New Roman"/>
          <w:sz w:val="24"/>
          <w:szCs w:val="24"/>
        </w:rPr>
      </w:pPr>
      <w:r w:rsidRPr="00B6505A">
        <w:rPr>
          <w:rFonts w:ascii="Times New Roman" w:eastAsia="Times New Roman" w:hAnsi="Times New Roman" w:cs="Times New Roman"/>
          <w:b/>
          <w:sz w:val="24"/>
          <w:szCs w:val="24"/>
        </w:rPr>
        <w:t>b</w:t>
      </w:r>
      <w:r w:rsidR="0078302C" w:rsidRPr="003C7FAC">
        <w:rPr>
          <w:rFonts w:ascii="Times New Roman" w:eastAsia="Times New Roman" w:hAnsi="Times New Roman" w:cs="Times New Roman"/>
          <w:b/>
          <w:sz w:val="24"/>
          <w:szCs w:val="24"/>
        </w:rPr>
        <w:t xml:space="preserve">.  The plain language of 615 ILCS 50 and 17 Ill. Adm. Code 3730 and principles of statutory construction show that existing </w:t>
      </w:r>
      <w:r w:rsidR="0078302C" w:rsidRPr="00234D12">
        <w:rPr>
          <w:rFonts w:ascii="Times New Roman" w:eastAsia="Times New Roman" w:hAnsi="Times New Roman" w:cs="Times New Roman"/>
          <w:b/>
          <w:sz w:val="24"/>
          <w:szCs w:val="24"/>
        </w:rPr>
        <w:t>permittees are included in the category of "applicants" and "permittee</w:t>
      </w:r>
      <w:r w:rsidR="00B6505A" w:rsidRPr="0002637A">
        <w:rPr>
          <w:rFonts w:ascii="Times New Roman" w:eastAsia="Times New Roman" w:hAnsi="Times New Roman" w:cs="Times New Roman"/>
          <w:b/>
          <w:sz w:val="24"/>
          <w:szCs w:val="24"/>
        </w:rPr>
        <w:t>s</w:t>
      </w:r>
      <w:r w:rsidR="0078302C" w:rsidRPr="0002637A">
        <w:rPr>
          <w:rFonts w:ascii="Times New Roman" w:eastAsia="Times New Roman" w:hAnsi="Times New Roman" w:cs="Times New Roman"/>
          <w:b/>
          <w:sz w:val="24"/>
          <w:szCs w:val="24"/>
        </w:rPr>
        <w:t>" and are subject to all of the conservation requirements applicable to applicants and permittees.</w:t>
      </w:r>
    </w:p>
    <w:p w14:paraId="753586FC" w14:textId="77777777" w:rsidR="001937FD" w:rsidRPr="003C7FAC" w:rsidRDefault="001937FD">
      <w:pPr>
        <w:spacing w:line="240" w:lineRule="auto"/>
        <w:ind w:left="720" w:right="720"/>
        <w:rPr>
          <w:rFonts w:ascii="Times New Roman" w:hAnsi="Times New Roman" w:cs="Times New Roman"/>
          <w:sz w:val="24"/>
          <w:szCs w:val="24"/>
        </w:rPr>
      </w:pPr>
    </w:p>
    <w:p w14:paraId="218870C7" w14:textId="77777777" w:rsidR="001937FD" w:rsidRPr="003C7FAC"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It would seem obvious that:</w:t>
      </w:r>
    </w:p>
    <w:p w14:paraId="0A5B4642" w14:textId="77777777" w:rsidR="001937FD" w:rsidRPr="003C7FAC" w:rsidRDefault="0078302C" w:rsidP="00EC0EE4">
      <w:pPr>
        <w:numPr>
          <w:ilvl w:val="0"/>
          <w:numId w:val="3"/>
        </w:numPr>
        <w:ind w:hanging="360"/>
        <w:contextualSpacing/>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17 Ill. Adm. Code 3730.301(b) which mentions "discretionary dilution";</w:t>
      </w:r>
    </w:p>
    <w:p w14:paraId="6AA2FBC9" w14:textId="77777777" w:rsidR="001937FD" w:rsidRPr="0002637A" w:rsidRDefault="0078302C" w:rsidP="00EC0EE4">
      <w:pPr>
        <w:numPr>
          <w:ilvl w:val="0"/>
          <w:numId w:val="3"/>
        </w:numPr>
        <w:ind w:hanging="360"/>
        <w:contextualSpacing/>
        <w:rPr>
          <w:rFonts w:ascii="Times New Roman" w:eastAsia="Times New Roman" w:hAnsi="Times New Roman" w:cs="Times New Roman"/>
          <w:sz w:val="24"/>
          <w:szCs w:val="24"/>
        </w:rPr>
      </w:pPr>
      <w:r w:rsidRPr="00234D12">
        <w:rPr>
          <w:rFonts w:ascii="Times New Roman" w:eastAsia="Times New Roman" w:hAnsi="Times New Roman" w:cs="Times New Roman"/>
          <w:sz w:val="24"/>
          <w:szCs w:val="24"/>
        </w:rPr>
        <w:t>17 Ill. Adm. Code 3730.303(a)(3) and (4), which establish categories of water demands needed to keep the CAWS in "reasonably satisfactory condition" and to "meet water quality standards" in the CAWS;</w:t>
      </w:r>
    </w:p>
    <w:p w14:paraId="09A23580" w14:textId="77777777" w:rsidR="001937FD" w:rsidRPr="00E65EC5" w:rsidRDefault="0078302C" w:rsidP="00EC0EE4">
      <w:pPr>
        <w:numPr>
          <w:ilvl w:val="0"/>
          <w:numId w:val="3"/>
        </w:numPr>
        <w:ind w:hanging="360"/>
        <w:contextualSpacing/>
        <w:rPr>
          <w:rFonts w:ascii="Times New Roman" w:eastAsia="Times New Roman" w:hAnsi="Times New Roman" w:cs="Times New Roman"/>
          <w:sz w:val="24"/>
          <w:szCs w:val="24"/>
        </w:rPr>
      </w:pPr>
      <w:r w:rsidRPr="00283036">
        <w:rPr>
          <w:rFonts w:ascii="Times New Roman" w:eastAsia="Times New Roman" w:hAnsi="Times New Roman" w:cs="Times New Roman"/>
          <w:sz w:val="24"/>
          <w:szCs w:val="24"/>
        </w:rPr>
        <w:t>17 Ill. Adm. Code 3730.304(b) which discusses specific conservation practices to be considered for water users falling into the categories established by 17 Ill. Adm. Code 3730.303(a)(3) and (4)</w:t>
      </w:r>
      <w:r w:rsidR="00F86595" w:rsidRPr="00350A97">
        <w:rPr>
          <w:rFonts w:ascii="Times New Roman" w:eastAsia="Times New Roman" w:hAnsi="Times New Roman" w:cs="Times New Roman"/>
          <w:sz w:val="24"/>
          <w:szCs w:val="24"/>
        </w:rPr>
        <w:t xml:space="preserve"> including “improved treatment of wastewater flows, elimination of </w:t>
      </w:r>
      <w:r w:rsidR="00E64855" w:rsidRPr="00350A97">
        <w:rPr>
          <w:rFonts w:ascii="Times New Roman" w:eastAsia="Times New Roman" w:hAnsi="Times New Roman" w:cs="Times New Roman"/>
          <w:sz w:val="24"/>
          <w:szCs w:val="24"/>
        </w:rPr>
        <w:t>untreated combined sewer overflows [and] reasonable use of aeration facilities”</w:t>
      </w:r>
      <w:r w:rsidRPr="00E65EC5">
        <w:rPr>
          <w:rFonts w:ascii="Times New Roman" w:eastAsia="Times New Roman" w:hAnsi="Times New Roman" w:cs="Times New Roman"/>
          <w:sz w:val="24"/>
          <w:szCs w:val="24"/>
        </w:rPr>
        <w:t xml:space="preserve">; and </w:t>
      </w:r>
    </w:p>
    <w:p w14:paraId="2EEB1D0F" w14:textId="77777777" w:rsidR="001937FD" w:rsidRPr="003C7FAC" w:rsidRDefault="0078302C" w:rsidP="00DF1C4B">
      <w:pPr>
        <w:numPr>
          <w:ilvl w:val="0"/>
          <w:numId w:val="3"/>
        </w:numPr>
        <w:ind w:hanging="360"/>
        <w:contextualSpacing/>
        <w:rPr>
          <w:rFonts w:ascii="Times New Roman" w:hAnsi="Times New Roman" w:cs="Times New Roman"/>
          <w:sz w:val="24"/>
          <w:szCs w:val="24"/>
        </w:rPr>
      </w:pPr>
      <w:r w:rsidRPr="00466E3D">
        <w:rPr>
          <w:rFonts w:ascii="Times New Roman" w:eastAsia="Times New Roman" w:hAnsi="Times New Roman" w:cs="Times New Roman"/>
          <w:sz w:val="24"/>
          <w:szCs w:val="24"/>
        </w:rPr>
        <w:t>17 Ill. Adm. Code 3730.307(c)(10) which explicitly provides for "installation of facilities and implementation of program</w:t>
      </w:r>
      <w:r w:rsidR="0069210C" w:rsidRPr="00B6505A">
        <w:rPr>
          <w:rFonts w:ascii="Times New Roman" w:eastAsia="Times New Roman" w:hAnsi="Times New Roman" w:cs="Times New Roman"/>
          <w:sz w:val="24"/>
          <w:szCs w:val="24"/>
        </w:rPr>
        <w:t>s</w:t>
      </w:r>
      <w:r w:rsidRPr="00B6505A">
        <w:rPr>
          <w:rFonts w:ascii="Times New Roman" w:eastAsia="Times New Roman" w:hAnsi="Times New Roman" w:cs="Times New Roman"/>
          <w:sz w:val="24"/>
          <w:szCs w:val="24"/>
        </w:rPr>
        <w:t xml:space="preserve"> to reduce to a reasonable minimum, and to accurately account for, water used for navigational and discretionary diversion purposes," </w:t>
      </w:r>
    </w:p>
    <w:p w14:paraId="0CC68CB6" w14:textId="77777777" w:rsidR="001937FD" w:rsidRPr="003C7FAC"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 xml:space="preserve">are applicable to a petition to increase the amount of diversion allowed between 2015 and at least 2029 for discretionary diversions to maintain the CAWS in a reasonably satisfactory condition and meet water quality standards. </w:t>
      </w:r>
    </w:p>
    <w:p w14:paraId="3810E7CD" w14:textId="77777777" w:rsidR="001937FD" w:rsidRPr="00350A97" w:rsidRDefault="0078302C">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However, based on a reading of 17 Ill. Adm. 3730.310</w:t>
      </w:r>
      <w:r w:rsidR="00B47233" w:rsidRPr="003C7FAC">
        <w:rPr>
          <w:rFonts w:ascii="Times New Roman" w:eastAsia="Times New Roman" w:hAnsi="Times New Roman" w:cs="Times New Roman"/>
          <w:sz w:val="24"/>
          <w:szCs w:val="24"/>
        </w:rPr>
        <w:t xml:space="preserve"> in isolation</w:t>
      </w:r>
      <w:r w:rsidRPr="003C7FAC">
        <w:rPr>
          <w:rFonts w:ascii="Times New Roman" w:eastAsia="Times New Roman" w:hAnsi="Times New Roman" w:cs="Times New Roman"/>
          <w:sz w:val="24"/>
          <w:szCs w:val="24"/>
        </w:rPr>
        <w:t>, the May 14, 2015 Order states that the entirety of these rules are inapplicable to this proceeding because this proceeding concerns an "existing permit modification"</w:t>
      </w:r>
      <w:r w:rsidRPr="00234D12">
        <w:rPr>
          <w:rFonts w:ascii="Times New Roman" w:eastAsia="Times New Roman" w:hAnsi="Times New Roman" w:cs="Times New Roman"/>
          <w:sz w:val="24"/>
          <w:szCs w:val="24"/>
        </w:rPr>
        <w:t xml:space="preserve"> and these provisions relate to applications for new allocations</w:t>
      </w:r>
      <w:r w:rsidRPr="0002637A">
        <w:rPr>
          <w:rFonts w:ascii="Times New Roman" w:eastAsia="Times New Roman" w:hAnsi="Times New Roman" w:cs="Times New Roman"/>
          <w:sz w:val="24"/>
          <w:szCs w:val="24"/>
        </w:rPr>
        <w:t xml:space="preserve"> </w:t>
      </w:r>
      <w:r w:rsidR="00B47233" w:rsidRPr="0002637A">
        <w:rPr>
          <w:rFonts w:ascii="Times New Roman" w:eastAsia="Times New Roman" w:hAnsi="Times New Roman" w:cs="Times New Roman"/>
          <w:sz w:val="24"/>
          <w:szCs w:val="24"/>
        </w:rPr>
        <w:t>(p. 5)</w:t>
      </w:r>
      <w:r w:rsidR="003C7FAC">
        <w:rPr>
          <w:rFonts w:ascii="Times New Roman" w:eastAsia="Times New Roman" w:hAnsi="Times New Roman" w:cs="Times New Roman"/>
          <w:sz w:val="24"/>
          <w:szCs w:val="24"/>
        </w:rPr>
        <w:t>.</w:t>
      </w:r>
      <w:r w:rsidR="00B47233" w:rsidRPr="003C7FAC">
        <w:rPr>
          <w:rFonts w:ascii="Times New Roman" w:eastAsia="Times New Roman" w:hAnsi="Times New Roman" w:cs="Times New Roman"/>
          <w:sz w:val="24"/>
          <w:szCs w:val="24"/>
        </w:rPr>
        <w:t xml:space="preserve"> </w:t>
      </w:r>
      <w:r w:rsidR="00E37CEE">
        <w:rPr>
          <w:rFonts w:ascii="Times New Roman" w:eastAsia="Times New Roman" w:hAnsi="Times New Roman" w:cs="Times New Roman"/>
          <w:sz w:val="24"/>
          <w:szCs w:val="24"/>
        </w:rPr>
        <w:t xml:space="preserve"> </w:t>
      </w:r>
      <w:r w:rsidRPr="003C7FAC">
        <w:rPr>
          <w:rFonts w:ascii="Times New Roman" w:eastAsia="Times New Roman" w:hAnsi="Times New Roman" w:cs="Times New Roman"/>
          <w:sz w:val="24"/>
          <w:szCs w:val="24"/>
        </w:rPr>
        <w:t>Indeed, based solely on a reading that rules that apply to "applicants" do not apply to persons seeking to modify existing permits derived from 17 Ill. Adm. Code 3730.310, the May 14,</w:t>
      </w:r>
      <w:r w:rsidRPr="00234D12">
        <w:rPr>
          <w:rFonts w:ascii="Times New Roman" w:eastAsia="Times New Roman" w:hAnsi="Times New Roman" w:cs="Times New Roman"/>
          <w:sz w:val="24"/>
          <w:szCs w:val="24"/>
        </w:rPr>
        <w:t xml:space="preserve"> 2015 Order also interprets the Level of Lake Michigan Act 615 ILCS 50 as only requiring conservation from applicants. </w:t>
      </w:r>
      <w:r w:rsidR="008025E0" w:rsidRPr="0002637A">
        <w:rPr>
          <w:rFonts w:ascii="Times New Roman" w:eastAsia="Times New Roman" w:hAnsi="Times New Roman" w:cs="Times New Roman"/>
          <w:sz w:val="24"/>
          <w:szCs w:val="24"/>
        </w:rPr>
        <w:t xml:space="preserve"> The May 14, 2015</w:t>
      </w:r>
      <w:r w:rsidR="007B08F6" w:rsidRPr="0002637A">
        <w:rPr>
          <w:rFonts w:ascii="Times New Roman" w:eastAsia="Times New Roman" w:hAnsi="Times New Roman" w:cs="Times New Roman"/>
          <w:sz w:val="24"/>
          <w:szCs w:val="24"/>
        </w:rPr>
        <w:t xml:space="preserve"> Order</w:t>
      </w:r>
      <w:r w:rsidR="008025E0" w:rsidRPr="0002637A">
        <w:rPr>
          <w:rFonts w:ascii="Times New Roman" w:eastAsia="Times New Roman" w:hAnsi="Times New Roman" w:cs="Times New Roman"/>
          <w:sz w:val="24"/>
          <w:szCs w:val="24"/>
        </w:rPr>
        <w:t xml:space="preserve"> st</w:t>
      </w:r>
      <w:r w:rsidR="00C03137" w:rsidRPr="00283036">
        <w:rPr>
          <w:rFonts w:ascii="Times New Roman" w:eastAsia="Times New Roman" w:hAnsi="Times New Roman" w:cs="Times New Roman"/>
          <w:sz w:val="24"/>
          <w:szCs w:val="24"/>
        </w:rPr>
        <w:t>ates:</w:t>
      </w:r>
    </w:p>
    <w:p w14:paraId="7B997A76" w14:textId="77777777" w:rsidR="00C03137" w:rsidRPr="00B6505A" w:rsidRDefault="00C03137" w:rsidP="00EC0EE4">
      <w:pPr>
        <w:spacing w:line="240" w:lineRule="auto"/>
        <w:ind w:left="720" w:right="720"/>
        <w:rPr>
          <w:rFonts w:ascii="Times New Roman" w:eastAsia="Times New Roman" w:hAnsi="Times New Roman" w:cs="Times New Roman"/>
          <w:sz w:val="24"/>
          <w:szCs w:val="24"/>
        </w:rPr>
      </w:pPr>
      <w:r w:rsidRPr="00E65EC5">
        <w:rPr>
          <w:rFonts w:ascii="Times New Roman" w:eastAsia="Times New Roman" w:hAnsi="Times New Roman" w:cs="Times New Roman"/>
          <w:sz w:val="24"/>
          <w:szCs w:val="24"/>
        </w:rPr>
        <w:t xml:space="preserve">First, the plain language of both the Rule and the Act indicate Section 3730.310 applies to existing permit modifications, whereas Section 3730.304 and Section 615 ILCS 50/5 apply to permit applicants and applications versus permits. Second, Section 3730.310 specifically incorporates </w:t>
      </w:r>
      <w:r w:rsidRPr="00466E3D">
        <w:rPr>
          <w:rFonts w:ascii="Times New Roman" w:eastAsia="Times New Roman" w:hAnsi="Times New Roman" w:cs="Times New Roman"/>
          <w:sz w:val="24"/>
          <w:szCs w:val="24"/>
        </w:rPr>
        <w:t>the Rule's procedural requirements set forth in Sections 3730.201 through 3730.215, but fails to similarly incorporate the Rule's substantive decision requirements set forth in Sections 3730.301 through 3730.309, which is consistent with the interpretation that t</w:t>
      </w:r>
      <w:r w:rsidRPr="00B6505A">
        <w:rPr>
          <w:rFonts w:ascii="Times New Roman" w:eastAsia="Times New Roman" w:hAnsi="Times New Roman" w:cs="Times New Roman"/>
          <w:sz w:val="24"/>
          <w:szCs w:val="24"/>
        </w:rPr>
        <w:t xml:space="preserve">he substantive decision requirements in those sections were not intended to apply to 3730.310 decisions. </w:t>
      </w:r>
    </w:p>
    <w:p w14:paraId="49FBFCA6" w14:textId="77777777" w:rsidR="00C03137" w:rsidRPr="003C7FAC" w:rsidRDefault="00C03137" w:rsidP="00EC0EE4">
      <w:pPr>
        <w:spacing w:line="240" w:lineRule="auto"/>
        <w:ind w:left="720" w:right="720"/>
        <w:rPr>
          <w:rFonts w:ascii="Times New Roman" w:hAnsi="Times New Roman" w:cs="Times New Roman"/>
          <w:sz w:val="24"/>
          <w:szCs w:val="24"/>
        </w:rPr>
      </w:pPr>
    </w:p>
    <w:p w14:paraId="631848D7" w14:textId="4B6F8F5D" w:rsidR="00EC3B95" w:rsidRPr="003C7FAC" w:rsidRDefault="008025E0" w:rsidP="00EC3B95">
      <w:pPr>
        <w:spacing w:line="240" w:lineRule="auto"/>
        <w:rPr>
          <w:rFonts w:ascii="Times New Roman" w:eastAsia="Times New Roman" w:hAnsi="Times New Roman" w:cs="Times New Roman"/>
          <w:sz w:val="24"/>
          <w:szCs w:val="24"/>
        </w:rPr>
      </w:pPr>
      <w:r w:rsidRPr="00B6505A">
        <w:rPr>
          <w:rFonts w:ascii="Times New Roman" w:eastAsia="Times New Roman" w:hAnsi="Times New Roman" w:cs="Times New Roman"/>
          <w:b/>
          <w:sz w:val="24"/>
          <w:szCs w:val="24"/>
        </w:rPr>
        <w:tab/>
      </w:r>
      <w:r w:rsidRPr="003C7FAC">
        <w:rPr>
          <w:rFonts w:ascii="Times New Roman" w:eastAsia="Times New Roman" w:hAnsi="Times New Roman" w:cs="Times New Roman"/>
          <w:sz w:val="24"/>
          <w:szCs w:val="24"/>
        </w:rPr>
        <w:t xml:space="preserve">This reasoning is flawed. </w:t>
      </w:r>
    </w:p>
    <w:p w14:paraId="35AF4675" w14:textId="77777777" w:rsidR="00EC3B95" w:rsidRPr="00234D12" w:rsidRDefault="00EC3B95" w:rsidP="00EC3B95">
      <w:pPr>
        <w:spacing w:line="240" w:lineRule="auto"/>
        <w:rPr>
          <w:rFonts w:ascii="Times New Roman" w:eastAsia="Times New Roman" w:hAnsi="Times New Roman" w:cs="Times New Roman"/>
          <w:sz w:val="24"/>
          <w:szCs w:val="24"/>
        </w:rPr>
      </w:pPr>
    </w:p>
    <w:p w14:paraId="202ED4FE" w14:textId="11DBD2CE" w:rsidR="001937FD" w:rsidRPr="00350A97" w:rsidRDefault="00AB3555" w:rsidP="00AB3555">
      <w:pPr>
        <w:spacing w:line="240" w:lineRule="auto"/>
        <w:ind w:left="2250" w:hanging="234"/>
        <w:rPr>
          <w:rFonts w:ascii="Times New Roman" w:eastAsia="Times New Roman" w:hAnsi="Times New Roman" w:cs="Times New Roman"/>
          <w:sz w:val="24"/>
          <w:szCs w:val="24"/>
        </w:rPr>
      </w:pPr>
      <w:r w:rsidRPr="0002637A">
        <w:rPr>
          <w:rFonts w:ascii="Times New Roman" w:eastAsia="Times New Roman" w:hAnsi="Times New Roman" w:cs="Times New Roman"/>
          <w:b/>
          <w:sz w:val="24"/>
          <w:szCs w:val="24"/>
        </w:rPr>
        <w:t xml:space="preserve">i. </w:t>
      </w:r>
      <w:r w:rsidR="00F5232C" w:rsidRPr="0002637A">
        <w:rPr>
          <w:rFonts w:ascii="Times New Roman" w:eastAsia="Times New Roman" w:hAnsi="Times New Roman" w:cs="Times New Roman"/>
          <w:b/>
          <w:sz w:val="24"/>
          <w:szCs w:val="24"/>
        </w:rPr>
        <w:t xml:space="preserve"> </w:t>
      </w:r>
      <w:r w:rsidR="00EC3B95" w:rsidRPr="0002637A">
        <w:rPr>
          <w:rFonts w:ascii="Times New Roman" w:eastAsia="Times New Roman" w:hAnsi="Times New Roman" w:cs="Times New Roman"/>
          <w:b/>
          <w:sz w:val="24"/>
          <w:szCs w:val="24"/>
        </w:rPr>
        <w:t>6</w:t>
      </w:r>
      <w:r w:rsidR="0078302C" w:rsidRPr="00283036">
        <w:rPr>
          <w:rFonts w:ascii="Times New Roman" w:eastAsia="Times New Roman" w:hAnsi="Times New Roman" w:cs="Times New Roman"/>
          <w:b/>
          <w:sz w:val="24"/>
          <w:szCs w:val="24"/>
        </w:rPr>
        <w:t xml:space="preserve">15 </w:t>
      </w:r>
      <w:r w:rsidR="00BE06FA" w:rsidRPr="00283036">
        <w:rPr>
          <w:rFonts w:ascii="Times New Roman" w:eastAsia="Times New Roman" w:hAnsi="Times New Roman" w:cs="Times New Roman"/>
          <w:b/>
          <w:sz w:val="24"/>
          <w:szCs w:val="24"/>
        </w:rPr>
        <w:t>ILCS</w:t>
      </w:r>
      <w:r w:rsidR="00BE06FA">
        <w:rPr>
          <w:rFonts w:ascii="Times New Roman" w:eastAsia="Times New Roman" w:hAnsi="Times New Roman" w:cs="Times New Roman"/>
          <w:b/>
          <w:sz w:val="24"/>
          <w:szCs w:val="24"/>
        </w:rPr>
        <w:t xml:space="preserve"> 50 </w:t>
      </w:r>
      <w:r w:rsidR="0078302C" w:rsidRPr="00283036">
        <w:rPr>
          <w:rFonts w:ascii="Times New Roman" w:eastAsia="Times New Roman" w:hAnsi="Times New Roman" w:cs="Times New Roman"/>
          <w:b/>
          <w:sz w:val="24"/>
          <w:szCs w:val="24"/>
        </w:rPr>
        <w:t>makes no distinction between new applicants and existing users as to water conserv</w:t>
      </w:r>
      <w:r w:rsidR="0078302C" w:rsidRPr="00350A97">
        <w:rPr>
          <w:rFonts w:ascii="Times New Roman" w:eastAsia="Times New Roman" w:hAnsi="Times New Roman" w:cs="Times New Roman"/>
          <w:b/>
          <w:sz w:val="24"/>
          <w:szCs w:val="24"/>
        </w:rPr>
        <w:t xml:space="preserve">ation. </w:t>
      </w:r>
    </w:p>
    <w:p w14:paraId="3FADC99F" w14:textId="77777777" w:rsidR="001937FD" w:rsidRPr="003C7FAC" w:rsidRDefault="0078302C" w:rsidP="00DF1C4B">
      <w:pPr>
        <w:spacing w:line="240" w:lineRule="auto"/>
        <w:rPr>
          <w:rFonts w:ascii="Times New Roman" w:hAnsi="Times New Roman" w:cs="Times New Roman"/>
          <w:sz w:val="24"/>
          <w:szCs w:val="24"/>
        </w:rPr>
      </w:pPr>
      <w:r w:rsidRPr="00E65EC5">
        <w:rPr>
          <w:rFonts w:ascii="Times New Roman" w:eastAsia="Times New Roman" w:hAnsi="Times New Roman" w:cs="Times New Roman"/>
          <w:sz w:val="24"/>
          <w:szCs w:val="24"/>
        </w:rPr>
        <w:tab/>
      </w:r>
    </w:p>
    <w:p w14:paraId="091CBF31" w14:textId="72683622" w:rsidR="001937FD" w:rsidRPr="003C7FAC" w:rsidRDefault="0078302C">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373739"/>
          <w:sz w:val="24"/>
          <w:szCs w:val="24"/>
          <w:shd w:val="clear" w:color="auto" w:fill="FFFFFF"/>
        </w:rPr>
        <w:tab/>
      </w:r>
      <w:r w:rsidRPr="003C7FAC">
        <w:rPr>
          <w:rFonts w:ascii="Times New Roman" w:eastAsia="Times New Roman" w:hAnsi="Times New Roman" w:cs="Times New Roman"/>
          <w:color w:val="000000" w:themeColor="text1"/>
          <w:sz w:val="24"/>
          <w:szCs w:val="24"/>
          <w:shd w:val="clear" w:color="auto" w:fill="FFFFFF"/>
        </w:rPr>
        <w:t>One of the fundamental principles of statutory construction is to view all provisions of an enactment as a whole. </w:t>
      </w:r>
      <w:hyperlink r:id="rId12">
        <w:r w:rsidRPr="003C7FAC">
          <w:rPr>
            <w:rStyle w:val="InternetLink"/>
            <w:rFonts w:ascii="Times New Roman" w:eastAsia="Times New Roman" w:hAnsi="Times New Roman" w:cs="Times New Roman"/>
            <w:i/>
            <w:color w:val="000000" w:themeColor="text1"/>
            <w:sz w:val="24"/>
            <w:szCs w:val="24"/>
            <w:shd w:val="clear" w:color="auto" w:fill="FFFFFF"/>
          </w:rPr>
          <w:t>In re Donald </w:t>
        </w:r>
      </w:hyperlink>
      <w:hyperlink r:id="rId13">
        <w:r w:rsidRPr="003C7FAC">
          <w:rPr>
            <w:rStyle w:val="InternetLink"/>
            <w:rFonts w:ascii="Times New Roman" w:eastAsia="Times New Roman" w:hAnsi="Times New Roman" w:cs="Times New Roman"/>
            <w:i/>
            <w:color w:val="000000" w:themeColor="text1"/>
            <w:sz w:val="24"/>
            <w:szCs w:val="24"/>
          </w:rPr>
          <w:t>A</w:t>
        </w:r>
      </w:hyperlink>
      <w:hyperlink r:id="rId14">
        <w:r w:rsidRPr="003C7FAC">
          <w:rPr>
            <w:rStyle w:val="InternetLink"/>
            <w:rFonts w:ascii="Times New Roman" w:eastAsia="Times New Roman" w:hAnsi="Times New Roman" w:cs="Times New Roman"/>
            <w:i/>
            <w:color w:val="000000" w:themeColor="text1"/>
            <w:sz w:val="24"/>
            <w:szCs w:val="24"/>
            <w:shd w:val="clear" w:color="auto" w:fill="FFFFFF"/>
          </w:rPr>
          <w:t>.G.</w:t>
        </w:r>
      </w:hyperlink>
      <w:hyperlink r:id="rId15">
        <w:r w:rsidRPr="003C7FAC">
          <w:rPr>
            <w:rStyle w:val="InternetLink"/>
            <w:rFonts w:ascii="Times New Roman" w:eastAsia="Times New Roman" w:hAnsi="Times New Roman" w:cs="Times New Roman"/>
            <w:color w:val="000000" w:themeColor="text1"/>
            <w:sz w:val="24"/>
            <w:szCs w:val="24"/>
            <w:shd w:val="clear" w:color="auto" w:fill="FFFFFF"/>
          </w:rPr>
          <w:t>, 221 Ill. 2d 234, 246, 850 N.E.2d 172, 302 Ill. Dec. 735 (2006).</w:t>
        </w:r>
      </w:hyperlink>
      <w:r w:rsidRPr="00B6505A">
        <w:rPr>
          <w:rFonts w:ascii="Times New Roman" w:eastAsia="Times New Roman" w:hAnsi="Times New Roman" w:cs="Times New Roman"/>
          <w:color w:val="000000" w:themeColor="text1"/>
          <w:sz w:val="24"/>
          <w:szCs w:val="24"/>
          <w:shd w:val="clear" w:color="auto" w:fill="FFFFFF"/>
        </w:rPr>
        <w:t> </w:t>
      </w:r>
      <w:r w:rsidR="00AE2633">
        <w:rPr>
          <w:rFonts w:ascii="Times New Roman" w:eastAsia="Times New Roman" w:hAnsi="Times New Roman" w:cs="Times New Roman"/>
          <w:color w:val="000000" w:themeColor="text1"/>
          <w:sz w:val="24"/>
          <w:szCs w:val="24"/>
          <w:shd w:val="clear" w:color="auto" w:fill="FFFFFF"/>
        </w:rPr>
        <w:t>T</w:t>
      </w:r>
      <w:r w:rsidRPr="00B6505A">
        <w:rPr>
          <w:rFonts w:ascii="Times New Roman" w:eastAsia="Times New Roman" w:hAnsi="Times New Roman" w:cs="Times New Roman"/>
          <w:color w:val="000000" w:themeColor="text1"/>
          <w:sz w:val="24"/>
          <w:szCs w:val="24"/>
          <w:shd w:val="clear" w:color="auto" w:fill="FFFFFF"/>
        </w:rPr>
        <w:t xml:space="preserve">he Level of Lake Michigan </w:t>
      </w:r>
      <w:r w:rsidR="00B47233" w:rsidRPr="003C7FAC">
        <w:rPr>
          <w:rFonts w:ascii="Times New Roman" w:eastAsia="Times New Roman" w:hAnsi="Times New Roman" w:cs="Times New Roman"/>
          <w:color w:val="000000" w:themeColor="text1"/>
          <w:sz w:val="24"/>
          <w:szCs w:val="24"/>
          <w:shd w:val="clear" w:color="auto" w:fill="FFFFFF"/>
        </w:rPr>
        <w:t>Act</w:t>
      </w:r>
      <w:r w:rsidR="00AE2633">
        <w:rPr>
          <w:rFonts w:ascii="Times New Roman" w:eastAsia="Times New Roman" w:hAnsi="Times New Roman" w:cs="Times New Roman"/>
          <w:color w:val="000000" w:themeColor="text1"/>
          <w:sz w:val="24"/>
          <w:szCs w:val="24"/>
          <w:shd w:val="clear" w:color="auto" w:fill="FFFFFF"/>
        </w:rPr>
        <w:t>, viewed</w:t>
      </w:r>
      <w:r w:rsidR="00B47233" w:rsidRPr="003C7FAC">
        <w:rPr>
          <w:rFonts w:ascii="Times New Roman" w:eastAsia="Times New Roman" w:hAnsi="Times New Roman" w:cs="Times New Roman"/>
          <w:color w:val="000000" w:themeColor="text1"/>
          <w:sz w:val="24"/>
          <w:szCs w:val="24"/>
          <w:shd w:val="clear" w:color="auto" w:fill="FFFFFF"/>
        </w:rPr>
        <w:t xml:space="preserve"> </w:t>
      </w:r>
      <w:r w:rsidRPr="003C7FAC">
        <w:rPr>
          <w:rFonts w:ascii="Times New Roman" w:eastAsia="Times New Roman" w:hAnsi="Times New Roman" w:cs="Times New Roman"/>
          <w:color w:val="000000" w:themeColor="text1"/>
          <w:sz w:val="24"/>
          <w:szCs w:val="24"/>
          <w:shd w:val="clear" w:color="auto" w:fill="FFFFFF"/>
        </w:rPr>
        <w:t>as a whole, makes no distinction between existing permit holders see</w:t>
      </w:r>
      <w:r w:rsidRPr="00234D12">
        <w:rPr>
          <w:rFonts w:ascii="Times New Roman" w:eastAsia="Times New Roman" w:hAnsi="Times New Roman" w:cs="Times New Roman"/>
          <w:color w:val="000000" w:themeColor="text1"/>
          <w:sz w:val="24"/>
          <w:szCs w:val="24"/>
          <w:shd w:val="clear" w:color="auto" w:fill="FFFFFF"/>
        </w:rPr>
        <w:t>king to expand their</w:t>
      </w:r>
      <w:r w:rsidRPr="0002637A">
        <w:rPr>
          <w:rFonts w:ascii="Times New Roman" w:eastAsia="Times New Roman" w:hAnsi="Times New Roman" w:cs="Times New Roman"/>
          <w:color w:val="373739"/>
          <w:sz w:val="24"/>
          <w:szCs w:val="24"/>
          <w:shd w:val="clear" w:color="auto" w:fill="FFFFFF"/>
        </w:rPr>
        <w:t xml:space="preserve"> </w:t>
      </w:r>
      <w:r w:rsidRPr="00283036">
        <w:rPr>
          <w:rFonts w:ascii="Times New Roman" w:eastAsia="Times New Roman" w:hAnsi="Times New Roman" w:cs="Times New Roman"/>
          <w:color w:val="000000" w:themeColor="text1"/>
          <w:sz w:val="24"/>
          <w:szCs w:val="24"/>
          <w:shd w:val="clear" w:color="auto" w:fill="FFFFFF"/>
        </w:rPr>
        <w:t>allocation and other</w:t>
      </w:r>
      <w:r w:rsidR="00B47233" w:rsidRPr="00350A97">
        <w:rPr>
          <w:rFonts w:ascii="Times New Roman" w:eastAsia="Times New Roman" w:hAnsi="Times New Roman" w:cs="Times New Roman"/>
          <w:color w:val="000000" w:themeColor="text1"/>
          <w:sz w:val="24"/>
          <w:szCs w:val="24"/>
          <w:shd w:val="clear" w:color="auto" w:fill="FFFFFF"/>
        </w:rPr>
        <w:t xml:space="preserve"> entit</w:t>
      </w:r>
      <w:r w:rsidR="00501D8C" w:rsidRPr="00350A97">
        <w:rPr>
          <w:rFonts w:ascii="Times New Roman" w:eastAsia="Times New Roman" w:hAnsi="Times New Roman" w:cs="Times New Roman"/>
          <w:color w:val="000000" w:themeColor="text1"/>
          <w:sz w:val="24"/>
          <w:szCs w:val="24"/>
          <w:shd w:val="clear" w:color="auto" w:fill="FFFFFF"/>
        </w:rPr>
        <w:t>ie</w:t>
      </w:r>
      <w:r w:rsidRPr="00E65EC5">
        <w:rPr>
          <w:rFonts w:ascii="Times New Roman" w:eastAsia="Times New Roman" w:hAnsi="Times New Roman" w:cs="Times New Roman"/>
          <w:color w:val="000000" w:themeColor="text1"/>
          <w:sz w:val="24"/>
          <w:szCs w:val="24"/>
          <w:shd w:val="clear" w:color="auto" w:fill="FFFFFF"/>
        </w:rPr>
        <w:t>s</w:t>
      </w:r>
      <w:r w:rsidR="00B47233" w:rsidRPr="00E65EC5">
        <w:rPr>
          <w:rFonts w:ascii="Times New Roman" w:eastAsia="Times New Roman" w:hAnsi="Times New Roman" w:cs="Times New Roman"/>
          <w:color w:val="000000" w:themeColor="text1"/>
          <w:sz w:val="24"/>
          <w:szCs w:val="24"/>
          <w:shd w:val="clear" w:color="auto" w:fill="FFFFFF"/>
        </w:rPr>
        <w:t xml:space="preserve"> seeking an increased water allocation</w:t>
      </w:r>
      <w:r w:rsidRPr="00C47F3A">
        <w:rPr>
          <w:rFonts w:ascii="Times New Roman" w:eastAsia="Times New Roman" w:hAnsi="Times New Roman" w:cs="Times New Roman"/>
          <w:color w:val="000000" w:themeColor="text1"/>
          <w:sz w:val="24"/>
          <w:szCs w:val="24"/>
          <w:shd w:val="clear" w:color="auto" w:fill="FFFFFF"/>
        </w:rPr>
        <w:t xml:space="preserve"> except that certain “new users” are given a priority over other new users. </w:t>
      </w:r>
    </w:p>
    <w:p w14:paraId="2EDF79E4" w14:textId="77777777" w:rsidR="00AB6221" w:rsidRPr="00C47F3A" w:rsidRDefault="0078302C">
      <w:pPr>
        <w:rPr>
          <w:rFonts w:ascii="Times New Roman" w:eastAsia="Times New Roman" w:hAnsi="Times New Roman" w:cs="Times New Roman"/>
          <w:color w:val="000000" w:themeColor="text1"/>
          <w:sz w:val="24"/>
          <w:szCs w:val="24"/>
          <w:shd w:val="clear" w:color="auto" w:fill="FFFFFF"/>
        </w:rPr>
      </w:pPr>
      <w:r w:rsidRPr="00B6505A">
        <w:rPr>
          <w:rFonts w:ascii="Times New Roman" w:eastAsia="Times New Roman" w:hAnsi="Times New Roman" w:cs="Times New Roman"/>
          <w:color w:val="000000" w:themeColor="text1"/>
          <w:sz w:val="24"/>
          <w:szCs w:val="24"/>
          <w:shd w:val="clear" w:color="auto" w:fill="FFFFFF"/>
        </w:rPr>
        <w:tab/>
        <w:t>The Level of Lake Michigan Act states that "</w:t>
      </w:r>
      <w:r w:rsidRPr="003C7FAC">
        <w:rPr>
          <w:rFonts w:ascii="Times New Roman" w:eastAsia="Times New Roman" w:hAnsi="Times New Roman" w:cs="Times New Roman"/>
          <w:color w:val="000000" w:themeColor="text1"/>
          <w:sz w:val="24"/>
          <w:szCs w:val="24"/>
          <w:u w:val="single"/>
          <w:shd w:val="clear" w:color="auto" w:fill="FFFFFF"/>
        </w:rPr>
        <w:t>No</w:t>
      </w:r>
      <w:r w:rsidRPr="003C7FAC">
        <w:rPr>
          <w:rFonts w:ascii="Times New Roman" w:eastAsia="Times New Roman" w:hAnsi="Times New Roman" w:cs="Times New Roman"/>
          <w:color w:val="000000" w:themeColor="text1"/>
          <w:sz w:val="24"/>
          <w:szCs w:val="24"/>
          <w:shd w:val="clear" w:color="auto" w:fill="FFFFFF"/>
        </w:rPr>
        <w:t xml:space="preserve"> regional organization, municipality, politi</w:t>
      </w:r>
      <w:r w:rsidRPr="00234D12">
        <w:rPr>
          <w:rFonts w:ascii="Times New Roman" w:eastAsia="Times New Roman" w:hAnsi="Times New Roman" w:cs="Times New Roman"/>
          <w:color w:val="000000" w:themeColor="text1"/>
          <w:sz w:val="24"/>
          <w:szCs w:val="24"/>
          <w:shd w:val="clear" w:color="auto" w:fill="FFFFFF"/>
        </w:rPr>
        <w:t>cal subdivision agency or instrumentality ... shall divert water without first obtaining a valid allocation permit from the Department." 615 ILCS 50/1.2 (emphasis added). The Act makes clear further that certain existing uses, including specifically "the</w:t>
      </w:r>
      <w:r w:rsidRPr="0002637A">
        <w:rPr>
          <w:rFonts w:ascii="Times New Roman" w:eastAsia="Times New Roman" w:hAnsi="Times New Roman" w:cs="Times New Roman"/>
          <w:color w:val="000000" w:themeColor="text1"/>
          <w:sz w:val="24"/>
          <w:szCs w:val="24"/>
          <w:shd w:val="clear" w:color="auto" w:fill="FFFFFF"/>
        </w:rPr>
        <w:t xml:space="preserve"> amount used for discretionary dilution for water quality purposes" </w:t>
      </w:r>
      <w:r w:rsidR="00B47233" w:rsidRPr="0002637A">
        <w:rPr>
          <w:rFonts w:ascii="Times New Roman" w:eastAsia="Times New Roman" w:hAnsi="Times New Roman" w:cs="Times New Roman"/>
          <w:color w:val="000000" w:themeColor="text1"/>
          <w:sz w:val="24"/>
          <w:szCs w:val="24"/>
          <w:shd w:val="clear" w:color="auto" w:fill="FFFFFF"/>
        </w:rPr>
        <w:t xml:space="preserve">are subject to </w:t>
      </w:r>
      <w:r w:rsidRPr="00283036">
        <w:rPr>
          <w:rFonts w:ascii="Times New Roman" w:eastAsia="Times New Roman" w:hAnsi="Times New Roman" w:cs="Times New Roman"/>
          <w:color w:val="000000" w:themeColor="text1"/>
          <w:sz w:val="24"/>
          <w:szCs w:val="24"/>
          <w:shd w:val="clear" w:color="auto" w:fill="FFFFFF"/>
        </w:rPr>
        <w:t>the "continuing program for apportionment" of water to be diverted from Lake Michigan and discusse</w:t>
      </w:r>
      <w:r w:rsidRPr="00350A97">
        <w:rPr>
          <w:rFonts w:ascii="Times New Roman" w:eastAsia="Times New Roman" w:hAnsi="Times New Roman" w:cs="Times New Roman"/>
          <w:color w:val="000000" w:themeColor="text1"/>
          <w:sz w:val="24"/>
          <w:szCs w:val="24"/>
          <w:shd w:val="clear" w:color="auto" w:fill="FFFFFF"/>
        </w:rPr>
        <w:t xml:space="preserve">s this diversion as among the allocations that the IDNR must "allocate". 615 ILCS 50/3. This contradicts any claim that the MWRD’s discretionary diversion is somehow above </w:t>
      </w:r>
      <w:r w:rsidR="00B47233" w:rsidRPr="00E65EC5">
        <w:rPr>
          <w:rFonts w:ascii="Times New Roman" w:eastAsia="Times New Roman" w:hAnsi="Times New Roman" w:cs="Times New Roman"/>
          <w:color w:val="000000" w:themeColor="text1"/>
          <w:sz w:val="24"/>
          <w:szCs w:val="24"/>
          <w:shd w:val="clear" w:color="auto" w:fill="FFFFFF"/>
        </w:rPr>
        <w:t xml:space="preserve">the law </w:t>
      </w:r>
      <w:r w:rsidRPr="00E65EC5">
        <w:rPr>
          <w:rFonts w:ascii="Times New Roman" w:eastAsia="Times New Roman" w:hAnsi="Times New Roman" w:cs="Times New Roman"/>
          <w:color w:val="000000" w:themeColor="text1"/>
          <w:sz w:val="24"/>
          <w:szCs w:val="24"/>
          <w:shd w:val="clear" w:color="auto" w:fill="FFFFFF"/>
        </w:rPr>
        <w:t xml:space="preserve">or outside the apportionment scheme. </w:t>
      </w:r>
    </w:p>
    <w:p w14:paraId="4E53F76B" w14:textId="77777777" w:rsidR="001937FD" w:rsidRPr="00234D12" w:rsidRDefault="00AB6221">
      <w:pPr>
        <w:rPr>
          <w:rFonts w:ascii="Times New Roman" w:hAnsi="Times New Roman" w:cs="Times New Roman"/>
          <w:color w:val="000000" w:themeColor="text1"/>
          <w:sz w:val="24"/>
          <w:szCs w:val="24"/>
        </w:rPr>
      </w:pPr>
      <w:r w:rsidRPr="00466E3D">
        <w:rPr>
          <w:rFonts w:ascii="Times New Roman" w:eastAsia="Times New Roman" w:hAnsi="Times New Roman" w:cs="Times New Roman"/>
          <w:color w:val="000000" w:themeColor="text1"/>
          <w:sz w:val="24"/>
          <w:szCs w:val="24"/>
          <w:shd w:val="clear" w:color="auto" w:fill="FFFFFF"/>
        </w:rPr>
        <w:tab/>
      </w:r>
      <w:r w:rsidR="008025E0" w:rsidRPr="00466E3D">
        <w:rPr>
          <w:rFonts w:ascii="Times New Roman" w:eastAsia="Times New Roman" w:hAnsi="Times New Roman" w:cs="Times New Roman"/>
          <w:color w:val="000000" w:themeColor="text1"/>
          <w:sz w:val="24"/>
          <w:szCs w:val="24"/>
          <w:shd w:val="clear" w:color="auto" w:fill="FFFFFF"/>
        </w:rPr>
        <w:t>Further, there is nothing in the Act to sugg</w:t>
      </w:r>
      <w:r w:rsidR="008025E0" w:rsidRPr="00B6505A">
        <w:rPr>
          <w:rFonts w:ascii="Times New Roman" w:eastAsia="Times New Roman" w:hAnsi="Times New Roman" w:cs="Times New Roman"/>
          <w:color w:val="000000" w:themeColor="text1"/>
          <w:sz w:val="24"/>
          <w:szCs w:val="24"/>
          <w:shd w:val="clear" w:color="auto" w:fill="FFFFFF"/>
        </w:rPr>
        <w:t xml:space="preserve">est that existing permittees cannot also be considered "applicants." </w:t>
      </w:r>
      <w:r w:rsidR="007B08F6" w:rsidRPr="00B6505A">
        <w:rPr>
          <w:rFonts w:ascii="Times New Roman" w:eastAsia="Times New Roman" w:hAnsi="Times New Roman" w:cs="Times New Roman"/>
          <w:color w:val="000000" w:themeColor="text1"/>
          <w:sz w:val="24"/>
          <w:szCs w:val="24"/>
          <w:shd w:val="clear" w:color="auto" w:fill="FFFFFF"/>
        </w:rPr>
        <w:t xml:space="preserve">A comprehensive </w:t>
      </w:r>
      <w:r w:rsidR="008025E0" w:rsidRPr="00B6505A">
        <w:rPr>
          <w:rFonts w:ascii="Times New Roman" w:eastAsia="Times New Roman" w:hAnsi="Times New Roman" w:cs="Times New Roman"/>
          <w:color w:val="000000" w:themeColor="text1"/>
          <w:sz w:val="24"/>
          <w:szCs w:val="24"/>
          <w:shd w:val="clear" w:color="auto" w:fill="FFFFFF"/>
        </w:rPr>
        <w:t xml:space="preserve">allocation scheme </w:t>
      </w:r>
      <w:r w:rsidR="007B08F6" w:rsidRPr="00B6505A">
        <w:rPr>
          <w:rFonts w:ascii="Times New Roman" w:eastAsia="Times New Roman" w:hAnsi="Times New Roman" w:cs="Times New Roman"/>
          <w:color w:val="000000" w:themeColor="text1"/>
          <w:sz w:val="24"/>
          <w:szCs w:val="24"/>
          <w:shd w:val="clear" w:color="auto" w:fill="FFFFFF"/>
        </w:rPr>
        <w:t>must</w:t>
      </w:r>
      <w:r w:rsidR="008025E0" w:rsidRPr="00B6505A">
        <w:rPr>
          <w:rFonts w:ascii="Times New Roman" w:eastAsia="Times New Roman" w:hAnsi="Times New Roman" w:cs="Times New Roman"/>
          <w:color w:val="000000" w:themeColor="text1"/>
          <w:sz w:val="24"/>
          <w:szCs w:val="24"/>
          <w:shd w:val="clear" w:color="auto" w:fill="FFFFFF"/>
        </w:rPr>
        <w:t xml:space="preserve"> treat existing permittees the same as other applicants at least where, as here, </w:t>
      </w:r>
      <w:r w:rsidR="007B08F6" w:rsidRPr="00B6505A">
        <w:rPr>
          <w:rFonts w:ascii="Times New Roman" w:eastAsia="Times New Roman" w:hAnsi="Times New Roman" w:cs="Times New Roman"/>
          <w:color w:val="000000" w:themeColor="text1"/>
          <w:sz w:val="24"/>
          <w:szCs w:val="24"/>
          <w:shd w:val="clear" w:color="auto" w:fill="FFFFFF"/>
        </w:rPr>
        <w:t>an</w:t>
      </w:r>
      <w:r w:rsidR="008025E0" w:rsidRPr="00B6505A">
        <w:rPr>
          <w:rFonts w:ascii="Times New Roman" w:eastAsia="Times New Roman" w:hAnsi="Times New Roman" w:cs="Times New Roman"/>
          <w:color w:val="000000" w:themeColor="text1"/>
          <w:sz w:val="24"/>
          <w:szCs w:val="24"/>
          <w:shd w:val="clear" w:color="auto" w:fill="FFFFFF"/>
        </w:rPr>
        <w:t xml:space="preserve"> existing permittee is seeking an increased water allocation. </w:t>
      </w:r>
      <w:r w:rsidRPr="00B6505A">
        <w:rPr>
          <w:rFonts w:ascii="Times New Roman" w:eastAsia="Times New Roman" w:hAnsi="Times New Roman" w:cs="Times New Roman"/>
          <w:color w:val="000000" w:themeColor="text1"/>
          <w:sz w:val="24"/>
          <w:szCs w:val="24"/>
          <w:shd w:val="clear" w:color="auto" w:fill="FFFFFF"/>
        </w:rPr>
        <w:t>T</w:t>
      </w:r>
      <w:r w:rsidR="007B08F6" w:rsidRPr="00B6505A">
        <w:rPr>
          <w:rFonts w:ascii="Times New Roman" w:eastAsia="Times New Roman" w:hAnsi="Times New Roman" w:cs="Times New Roman"/>
          <w:color w:val="000000" w:themeColor="text1"/>
          <w:sz w:val="24"/>
          <w:szCs w:val="24"/>
          <w:shd w:val="clear" w:color="auto" w:fill="FFFFFF"/>
        </w:rPr>
        <w:t>o treat existing permittees as outside the law</w:t>
      </w:r>
      <w:r w:rsidRPr="00B6505A">
        <w:rPr>
          <w:rFonts w:ascii="Times New Roman" w:eastAsia="Times New Roman" w:hAnsi="Times New Roman" w:cs="Times New Roman"/>
          <w:color w:val="000000" w:themeColor="text1"/>
          <w:sz w:val="24"/>
          <w:szCs w:val="24"/>
          <w:shd w:val="clear" w:color="auto" w:fill="FFFFFF"/>
        </w:rPr>
        <w:t xml:space="preserve"> would be unfair to entities that could not obtain water and undercut the entire allocation scheme</w:t>
      </w:r>
      <w:r w:rsidR="005E2168" w:rsidRPr="00B6505A">
        <w:rPr>
          <w:rFonts w:ascii="Times New Roman" w:eastAsia="Times New Roman" w:hAnsi="Times New Roman" w:cs="Times New Roman"/>
          <w:color w:val="000000" w:themeColor="text1"/>
          <w:sz w:val="24"/>
          <w:szCs w:val="24"/>
          <w:shd w:val="clear" w:color="auto" w:fill="FFFFFF"/>
        </w:rPr>
        <w:t xml:space="preserve"> designed to conserve water and only allow entities to have water to the extent they need it. 615 ILCS 50/5 should not be interpreted in this fashion. </w:t>
      </w:r>
      <w:r w:rsidRPr="00B6505A">
        <w:rPr>
          <w:rFonts w:ascii="Times New Roman" w:eastAsia="Times New Roman" w:hAnsi="Times New Roman" w:cs="Times New Roman"/>
          <w:color w:val="000000" w:themeColor="text1"/>
          <w:sz w:val="24"/>
          <w:szCs w:val="24"/>
          <w:shd w:val="clear" w:color="auto" w:fill="FFFFFF"/>
        </w:rPr>
        <w:t xml:space="preserve"> </w:t>
      </w:r>
      <w:r w:rsidRPr="00B6505A">
        <w:rPr>
          <w:rFonts w:ascii="Times New Roman" w:eastAsia="Times New Roman" w:hAnsi="Times New Roman" w:cs="Times New Roman"/>
          <w:i/>
          <w:color w:val="000000" w:themeColor="text1"/>
          <w:sz w:val="24"/>
          <w:szCs w:val="24"/>
          <w:shd w:val="clear" w:color="auto" w:fill="FFFFFF"/>
        </w:rPr>
        <w:t>Citizens' Opposing Pollution v. ExxonMobile Coal USA</w:t>
      </w:r>
      <w:r w:rsidR="007B08F6" w:rsidRPr="00B6505A">
        <w:rPr>
          <w:rFonts w:ascii="Times New Roman" w:eastAsia="Times New Roman" w:hAnsi="Times New Roman" w:cs="Times New Roman"/>
          <w:color w:val="000000" w:themeColor="text1"/>
          <w:sz w:val="24"/>
          <w:szCs w:val="24"/>
          <w:shd w:val="clear" w:color="auto" w:fill="FFFFFF"/>
        </w:rPr>
        <w:t>,</w:t>
      </w:r>
      <w:r w:rsidRPr="00B6505A">
        <w:rPr>
          <w:rFonts w:ascii="Times New Roman" w:eastAsia="Times New Roman" w:hAnsi="Times New Roman" w:cs="Times New Roman"/>
          <w:color w:val="000000" w:themeColor="text1"/>
          <w:sz w:val="24"/>
          <w:szCs w:val="24"/>
          <w:shd w:val="clear" w:color="auto" w:fill="FFFFFF"/>
        </w:rPr>
        <w:t xml:space="preserve"> 962 N.E. 2d 956, 964 (Ill. 2012) (</w:t>
      </w:r>
      <w:r w:rsidR="007B08F6" w:rsidRPr="00B6505A">
        <w:rPr>
          <w:rFonts w:ascii="Times New Roman" w:eastAsia="Times New Roman" w:hAnsi="Times New Roman" w:cs="Times New Roman"/>
          <w:color w:val="000000" w:themeColor="text1"/>
          <w:sz w:val="24"/>
          <w:szCs w:val="24"/>
          <w:shd w:val="clear" w:color="auto" w:fill="FFFFFF"/>
        </w:rPr>
        <w:t xml:space="preserve">it is </w:t>
      </w:r>
      <w:r w:rsidR="005E2168" w:rsidRPr="00B6505A">
        <w:rPr>
          <w:rFonts w:ascii="Times New Roman" w:eastAsia="Times New Roman" w:hAnsi="Times New Roman" w:cs="Times New Roman"/>
          <w:color w:val="000000" w:themeColor="text1"/>
          <w:sz w:val="24"/>
          <w:szCs w:val="24"/>
          <w:shd w:val="clear" w:color="auto" w:fill="FFFFFF"/>
        </w:rPr>
        <w:t>presumed that legislature in enacting statute "did not intend absurdity, inconvenience or injustice")</w:t>
      </w:r>
      <w:r w:rsidR="005776FA" w:rsidRPr="00B6505A">
        <w:rPr>
          <w:rFonts w:ascii="Times New Roman" w:eastAsia="Times New Roman" w:hAnsi="Times New Roman" w:cs="Times New Roman"/>
          <w:color w:val="000000" w:themeColor="text1"/>
          <w:sz w:val="24"/>
          <w:szCs w:val="24"/>
          <w:shd w:val="clear" w:color="auto" w:fill="FFFFFF"/>
        </w:rPr>
        <w:t>.</w:t>
      </w:r>
    </w:p>
    <w:p w14:paraId="0647AAAD" w14:textId="59ADF9CD" w:rsidR="001937FD" w:rsidRPr="003C7FAC" w:rsidRDefault="0078302C" w:rsidP="00DF1C4B">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shd w:val="clear" w:color="auto" w:fill="FFFFFF"/>
        </w:rPr>
        <w:tab/>
        <w:t>The Act does make use of the concept of a new user and specifically defines "New users". 615 ILCS 50/1.1. The Act,</w:t>
      </w:r>
      <w:r w:rsidRPr="003C7FAC">
        <w:rPr>
          <w:rFonts w:ascii="Times New Roman" w:eastAsia="Times New Roman" w:hAnsi="Times New Roman" w:cs="Times New Roman"/>
          <w:color w:val="000000" w:themeColor="text1"/>
          <w:sz w:val="24"/>
          <w:szCs w:val="24"/>
          <w:shd w:val="clear" w:color="auto" w:fill="FFFFFF"/>
        </w:rPr>
        <w:t xml:space="preserve"> however, does not create a category of "new user</w:t>
      </w:r>
      <w:r w:rsidR="00AE7BCE" w:rsidRPr="00234D12">
        <w:rPr>
          <w:rFonts w:ascii="Times New Roman" w:eastAsia="Times New Roman" w:hAnsi="Times New Roman" w:cs="Times New Roman"/>
          <w:color w:val="000000" w:themeColor="text1"/>
          <w:sz w:val="24"/>
          <w:szCs w:val="24"/>
          <w:shd w:val="clear" w:color="auto" w:fill="FFFFFF"/>
        </w:rPr>
        <w:t>s</w:t>
      </w:r>
      <w:r w:rsidRPr="00234D12">
        <w:rPr>
          <w:rFonts w:ascii="Times New Roman" w:eastAsia="Times New Roman" w:hAnsi="Times New Roman" w:cs="Times New Roman"/>
          <w:color w:val="000000" w:themeColor="text1"/>
          <w:sz w:val="24"/>
          <w:szCs w:val="24"/>
          <w:shd w:val="clear" w:color="auto" w:fill="FFFFFF"/>
        </w:rPr>
        <w:t>" to impose special requirements on such users</w:t>
      </w:r>
      <w:r w:rsidR="00AE2633">
        <w:rPr>
          <w:rFonts w:ascii="Times New Roman" w:eastAsia="Times New Roman" w:hAnsi="Times New Roman" w:cs="Times New Roman"/>
          <w:color w:val="000000" w:themeColor="text1"/>
          <w:sz w:val="24"/>
          <w:szCs w:val="24"/>
          <w:shd w:val="clear" w:color="auto" w:fill="FFFFFF"/>
        </w:rPr>
        <w:t>,</w:t>
      </w:r>
      <w:r w:rsidRPr="00234D12">
        <w:rPr>
          <w:rFonts w:ascii="Times New Roman" w:eastAsia="Times New Roman" w:hAnsi="Times New Roman" w:cs="Times New Roman"/>
          <w:color w:val="000000" w:themeColor="text1"/>
          <w:sz w:val="24"/>
          <w:szCs w:val="24"/>
          <w:shd w:val="clear" w:color="auto" w:fill="FFFFFF"/>
        </w:rPr>
        <w:t xml:space="preserve"> or </w:t>
      </w:r>
      <w:r w:rsidR="00AE2633">
        <w:rPr>
          <w:rFonts w:ascii="Times New Roman" w:eastAsia="Times New Roman" w:hAnsi="Times New Roman" w:cs="Times New Roman"/>
          <w:color w:val="000000" w:themeColor="text1"/>
          <w:sz w:val="24"/>
          <w:szCs w:val="24"/>
          <w:shd w:val="clear" w:color="auto" w:fill="FFFFFF"/>
        </w:rPr>
        <w:t xml:space="preserve"> otherwise</w:t>
      </w:r>
      <w:r w:rsidRPr="00234D12">
        <w:rPr>
          <w:rFonts w:ascii="Times New Roman" w:eastAsia="Times New Roman" w:hAnsi="Times New Roman" w:cs="Times New Roman"/>
          <w:color w:val="000000" w:themeColor="text1"/>
          <w:sz w:val="24"/>
          <w:szCs w:val="24"/>
          <w:shd w:val="clear" w:color="auto" w:fill="FFFFFF"/>
        </w:rPr>
        <w:t xml:space="preserve"> suggest that existing users have a vested right to water.</w:t>
      </w:r>
      <w:r w:rsidR="00DF0585">
        <w:rPr>
          <w:rStyle w:val="FootnoteReference"/>
          <w:rFonts w:ascii="Times New Roman" w:eastAsia="Times New Roman" w:hAnsi="Times New Roman" w:cs="Times New Roman"/>
          <w:color w:val="000000" w:themeColor="text1"/>
          <w:sz w:val="24"/>
          <w:szCs w:val="24"/>
          <w:shd w:val="clear" w:color="auto" w:fill="FFFFFF"/>
        </w:rPr>
        <w:footnoteReference w:id="6"/>
      </w:r>
      <w:r w:rsidRPr="00234D12">
        <w:rPr>
          <w:rFonts w:ascii="Times New Roman" w:eastAsia="Times New Roman" w:hAnsi="Times New Roman" w:cs="Times New Roman"/>
          <w:color w:val="000000" w:themeColor="text1"/>
          <w:sz w:val="24"/>
          <w:szCs w:val="24"/>
          <w:shd w:val="clear" w:color="auto" w:fill="FFFFFF"/>
        </w:rPr>
        <w:t xml:space="preserve"> </w:t>
      </w:r>
      <w:r w:rsidRPr="0002637A">
        <w:rPr>
          <w:rFonts w:ascii="Times New Roman" w:eastAsia="Times New Roman" w:hAnsi="Times New Roman" w:cs="Times New Roman"/>
          <w:color w:val="000000" w:themeColor="text1"/>
          <w:sz w:val="24"/>
          <w:szCs w:val="24"/>
          <w:shd w:val="clear" w:color="auto" w:fill="FFFFFF"/>
        </w:rPr>
        <w:t xml:space="preserve">Most importantly, the key language </w:t>
      </w:r>
      <w:r w:rsidR="008025E0" w:rsidRPr="0002637A">
        <w:rPr>
          <w:rFonts w:ascii="Times New Roman" w:eastAsia="Times New Roman" w:hAnsi="Times New Roman" w:cs="Times New Roman"/>
          <w:color w:val="000000" w:themeColor="text1"/>
          <w:sz w:val="24"/>
          <w:szCs w:val="24"/>
          <w:shd w:val="clear" w:color="auto" w:fill="FFFFFF"/>
        </w:rPr>
        <w:t xml:space="preserve">in the second paragraph of 615 ILCS 50/5 </w:t>
      </w:r>
      <w:r w:rsidRPr="00283036">
        <w:rPr>
          <w:rFonts w:ascii="Times New Roman" w:eastAsia="Times New Roman" w:hAnsi="Times New Roman" w:cs="Times New Roman"/>
          <w:color w:val="000000" w:themeColor="text1"/>
          <w:sz w:val="24"/>
          <w:szCs w:val="24"/>
          <w:shd w:val="clear" w:color="auto" w:fill="FFFFFF"/>
        </w:rPr>
        <w:t>requiring "all feasible means" to conserve water is not limited to applicant</w:t>
      </w:r>
      <w:r w:rsidRPr="00350A97">
        <w:rPr>
          <w:rFonts w:ascii="Times New Roman" w:eastAsia="Times New Roman" w:hAnsi="Times New Roman" w:cs="Times New Roman"/>
          <w:color w:val="000000" w:themeColor="text1"/>
          <w:sz w:val="24"/>
          <w:szCs w:val="24"/>
          <w:shd w:val="clear" w:color="auto" w:fill="FFFFFF"/>
        </w:rPr>
        <w:t>s, new users or any other category or subcategory of users or potential users established by the statute</w:t>
      </w:r>
      <w:r w:rsidR="007B08F6" w:rsidRPr="00E65EC5">
        <w:rPr>
          <w:rFonts w:ascii="Times New Roman" w:eastAsia="Times New Roman" w:hAnsi="Times New Roman" w:cs="Times New Roman"/>
          <w:color w:val="000000" w:themeColor="text1"/>
          <w:sz w:val="24"/>
          <w:szCs w:val="24"/>
          <w:shd w:val="clear" w:color="auto" w:fill="FFFFFF"/>
        </w:rPr>
        <w:t xml:space="preserve">. It </w:t>
      </w:r>
      <w:r w:rsidRPr="00E65EC5">
        <w:rPr>
          <w:rFonts w:ascii="Times New Roman" w:eastAsia="Times New Roman" w:hAnsi="Times New Roman" w:cs="Times New Roman"/>
          <w:color w:val="000000" w:themeColor="text1"/>
          <w:sz w:val="24"/>
          <w:szCs w:val="24"/>
          <w:shd w:val="clear" w:color="auto" w:fill="FFFFFF"/>
        </w:rPr>
        <w:t>applies to "the State and its municipalities, political subdivisions, agencies and instrumentalities." 615 ILCS 50/5. This include</w:t>
      </w:r>
      <w:r w:rsidR="00E37CEE">
        <w:rPr>
          <w:rFonts w:ascii="Times New Roman" w:eastAsia="Times New Roman" w:hAnsi="Times New Roman" w:cs="Times New Roman"/>
          <w:color w:val="000000" w:themeColor="text1"/>
          <w:sz w:val="24"/>
          <w:szCs w:val="24"/>
          <w:shd w:val="clear" w:color="auto" w:fill="FFFFFF"/>
        </w:rPr>
        <w:t>s</w:t>
      </w:r>
      <w:r w:rsidRPr="00E65EC5">
        <w:rPr>
          <w:rFonts w:ascii="Times New Roman" w:eastAsia="Times New Roman" w:hAnsi="Times New Roman" w:cs="Times New Roman"/>
          <w:color w:val="000000" w:themeColor="text1"/>
          <w:sz w:val="24"/>
          <w:szCs w:val="24"/>
          <w:shd w:val="clear" w:color="auto" w:fill="FFFFFF"/>
        </w:rPr>
        <w:t xml:space="preserve"> existing p</w:t>
      </w:r>
      <w:r w:rsidRPr="00466E3D">
        <w:rPr>
          <w:rFonts w:ascii="Times New Roman" w:eastAsia="Times New Roman" w:hAnsi="Times New Roman" w:cs="Times New Roman"/>
          <w:color w:val="000000" w:themeColor="text1"/>
          <w:sz w:val="24"/>
          <w:szCs w:val="24"/>
          <w:shd w:val="clear" w:color="auto" w:fill="FFFFFF"/>
        </w:rPr>
        <w:t>ermitte</w:t>
      </w:r>
      <w:r w:rsidRPr="00B6505A">
        <w:rPr>
          <w:rFonts w:ascii="Times New Roman" w:eastAsia="Times New Roman" w:hAnsi="Times New Roman" w:cs="Times New Roman"/>
          <w:color w:val="000000" w:themeColor="text1"/>
          <w:sz w:val="24"/>
          <w:szCs w:val="24"/>
          <w:shd w:val="clear" w:color="auto" w:fill="FFFFFF"/>
        </w:rPr>
        <w:t xml:space="preserve">es, </w:t>
      </w:r>
      <w:r w:rsidR="00E37CEE">
        <w:rPr>
          <w:rFonts w:ascii="Times New Roman" w:eastAsia="Times New Roman" w:hAnsi="Times New Roman" w:cs="Times New Roman"/>
          <w:color w:val="000000" w:themeColor="text1"/>
          <w:sz w:val="24"/>
          <w:szCs w:val="24"/>
          <w:shd w:val="clear" w:color="auto" w:fill="FFFFFF"/>
        </w:rPr>
        <w:t>such as</w:t>
      </w:r>
      <w:r w:rsidR="00E37CEE" w:rsidRPr="00B6505A">
        <w:rPr>
          <w:rFonts w:ascii="Times New Roman" w:eastAsia="Times New Roman" w:hAnsi="Times New Roman" w:cs="Times New Roman"/>
          <w:color w:val="000000" w:themeColor="text1"/>
          <w:sz w:val="24"/>
          <w:szCs w:val="24"/>
          <w:shd w:val="clear" w:color="auto" w:fill="FFFFFF"/>
        </w:rPr>
        <w:t xml:space="preserve"> </w:t>
      </w:r>
      <w:r w:rsidRPr="00B6505A">
        <w:rPr>
          <w:rFonts w:ascii="Times New Roman" w:eastAsia="Times New Roman" w:hAnsi="Times New Roman" w:cs="Times New Roman"/>
          <w:color w:val="000000" w:themeColor="text1"/>
          <w:sz w:val="24"/>
          <w:szCs w:val="24"/>
          <w:shd w:val="clear" w:color="auto" w:fill="FFFFFF"/>
        </w:rPr>
        <w:t xml:space="preserve">the MWRD. </w:t>
      </w:r>
    </w:p>
    <w:p w14:paraId="066B6A6B" w14:textId="4C8240C2" w:rsidR="001937FD" w:rsidRPr="003C7FAC" w:rsidRDefault="0078302C" w:rsidP="00DF1C4B">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shd w:val="clear" w:color="auto" w:fill="FFFFFF"/>
        </w:rPr>
        <w:tab/>
        <w:t>17 Ill. Adm. Code 3730.310 is not part of the Level of Lake Michiga</w:t>
      </w:r>
      <w:r w:rsidRPr="003C7FAC">
        <w:rPr>
          <w:rFonts w:ascii="Times New Roman" w:eastAsia="Times New Roman" w:hAnsi="Times New Roman" w:cs="Times New Roman"/>
          <w:color w:val="000000" w:themeColor="text1"/>
          <w:sz w:val="24"/>
          <w:szCs w:val="24"/>
          <w:shd w:val="clear" w:color="auto" w:fill="FFFFFF"/>
        </w:rPr>
        <w:t>n Act</w:t>
      </w:r>
      <w:r w:rsidR="008C48E3">
        <w:rPr>
          <w:rFonts w:ascii="Times New Roman" w:eastAsia="Times New Roman" w:hAnsi="Times New Roman" w:cs="Times New Roman"/>
          <w:color w:val="000000" w:themeColor="text1"/>
          <w:sz w:val="24"/>
          <w:szCs w:val="24"/>
          <w:shd w:val="clear" w:color="auto" w:fill="FFFFFF"/>
        </w:rPr>
        <w:t>,</w:t>
      </w:r>
      <w:r w:rsidRPr="003C7FAC">
        <w:rPr>
          <w:rFonts w:ascii="Times New Roman" w:eastAsia="Times New Roman" w:hAnsi="Times New Roman" w:cs="Times New Roman"/>
          <w:color w:val="000000" w:themeColor="text1"/>
          <w:sz w:val="24"/>
          <w:szCs w:val="24"/>
          <w:shd w:val="clear" w:color="auto" w:fill="FFFFFF"/>
        </w:rPr>
        <w:t xml:space="preserve"> and it need not be considered in determining the meaning of the Act. </w:t>
      </w:r>
      <w:r w:rsidR="00E37CEE">
        <w:rPr>
          <w:rFonts w:ascii="Times New Roman" w:eastAsia="Times New Roman" w:hAnsi="Times New Roman" w:cs="Times New Roman"/>
          <w:color w:val="000000" w:themeColor="text1"/>
          <w:sz w:val="24"/>
          <w:szCs w:val="24"/>
          <w:shd w:val="clear" w:color="auto" w:fill="FFFFFF"/>
        </w:rPr>
        <w:t xml:space="preserve"> </w:t>
      </w:r>
      <w:r w:rsidRPr="003C7FAC">
        <w:rPr>
          <w:rFonts w:ascii="Times New Roman" w:eastAsia="Times New Roman" w:hAnsi="Times New Roman" w:cs="Times New Roman"/>
          <w:color w:val="000000" w:themeColor="text1"/>
          <w:sz w:val="24"/>
          <w:szCs w:val="24"/>
          <w:shd w:val="clear" w:color="auto" w:fill="FFFFFF"/>
        </w:rPr>
        <w:t xml:space="preserve">However, insofar as 3730.310 explicitly deals with "allocations," the allocations </w:t>
      </w:r>
      <w:r w:rsidR="00E37CEE">
        <w:rPr>
          <w:rFonts w:ascii="Times New Roman" w:eastAsia="Times New Roman" w:hAnsi="Times New Roman" w:cs="Times New Roman"/>
          <w:color w:val="000000" w:themeColor="text1"/>
          <w:sz w:val="24"/>
          <w:szCs w:val="24"/>
          <w:shd w:val="clear" w:color="auto" w:fill="FFFFFF"/>
        </w:rPr>
        <w:t xml:space="preserve">allowed by </w:t>
      </w:r>
      <w:r w:rsidR="00106827">
        <w:rPr>
          <w:rFonts w:ascii="Times New Roman" w:eastAsia="Times New Roman" w:hAnsi="Times New Roman" w:cs="Times New Roman"/>
          <w:color w:val="000000" w:themeColor="text1"/>
          <w:sz w:val="24"/>
          <w:szCs w:val="24"/>
          <w:shd w:val="clear" w:color="auto" w:fill="FFFFFF"/>
        </w:rPr>
        <w:t>the regulation</w:t>
      </w:r>
      <w:r w:rsidR="00E37CEE">
        <w:rPr>
          <w:rFonts w:ascii="Times New Roman" w:eastAsia="Times New Roman" w:hAnsi="Times New Roman" w:cs="Times New Roman"/>
          <w:color w:val="000000" w:themeColor="text1"/>
          <w:sz w:val="24"/>
          <w:szCs w:val="24"/>
          <w:shd w:val="clear" w:color="auto" w:fill="FFFFFF"/>
        </w:rPr>
        <w:t xml:space="preserve"> </w:t>
      </w:r>
      <w:r w:rsidRPr="003C7FAC">
        <w:rPr>
          <w:rFonts w:ascii="Times New Roman" w:eastAsia="Times New Roman" w:hAnsi="Times New Roman" w:cs="Times New Roman"/>
          <w:color w:val="000000" w:themeColor="text1"/>
          <w:sz w:val="24"/>
          <w:szCs w:val="24"/>
          <w:shd w:val="clear" w:color="auto" w:fill="FFFFFF"/>
        </w:rPr>
        <w:t xml:space="preserve">should </w:t>
      </w:r>
      <w:r w:rsidR="00C7651E">
        <w:rPr>
          <w:rFonts w:ascii="Times New Roman" w:eastAsia="Times New Roman" w:hAnsi="Times New Roman" w:cs="Times New Roman"/>
          <w:color w:val="000000" w:themeColor="text1"/>
          <w:sz w:val="24"/>
          <w:szCs w:val="24"/>
          <w:shd w:val="clear" w:color="auto" w:fill="FFFFFF"/>
        </w:rPr>
        <w:t xml:space="preserve">be eligible for permits </w:t>
      </w:r>
      <w:r w:rsidRPr="00234D12">
        <w:rPr>
          <w:rFonts w:ascii="Times New Roman" w:eastAsia="Times New Roman" w:hAnsi="Times New Roman" w:cs="Times New Roman"/>
          <w:color w:val="000000" w:themeColor="text1"/>
          <w:sz w:val="24"/>
          <w:szCs w:val="24"/>
          <w:shd w:val="clear" w:color="auto" w:fill="FFFFFF"/>
        </w:rPr>
        <w:t>under</w:t>
      </w:r>
      <w:r w:rsidR="00E37CEE">
        <w:rPr>
          <w:rFonts w:ascii="Times New Roman" w:eastAsia="Times New Roman" w:hAnsi="Times New Roman" w:cs="Times New Roman"/>
          <w:color w:val="000000" w:themeColor="text1"/>
          <w:sz w:val="24"/>
          <w:szCs w:val="24"/>
          <w:shd w:val="clear" w:color="auto" w:fill="FFFFFF"/>
        </w:rPr>
        <w:t xml:space="preserve"> the Level of Lake Michigan</w:t>
      </w:r>
      <w:r w:rsidR="00106827">
        <w:rPr>
          <w:rFonts w:ascii="Times New Roman" w:eastAsia="Times New Roman" w:hAnsi="Times New Roman" w:cs="Times New Roman"/>
          <w:color w:val="000000" w:themeColor="text1"/>
          <w:sz w:val="24"/>
          <w:szCs w:val="24"/>
          <w:shd w:val="clear" w:color="auto" w:fill="FFFFFF"/>
        </w:rPr>
        <w:t xml:space="preserve"> Act. </w:t>
      </w:r>
      <w:r w:rsidR="00E37CEE">
        <w:rPr>
          <w:rFonts w:ascii="Times New Roman" w:eastAsia="Times New Roman" w:hAnsi="Times New Roman" w:cs="Times New Roman"/>
          <w:color w:val="000000" w:themeColor="text1"/>
          <w:sz w:val="24"/>
          <w:szCs w:val="24"/>
          <w:shd w:val="clear" w:color="auto" w:fill="FFFFFF"/>
        </w:rPr>
        <w:t xml:space="preserve"> </w:t>
      </w:r>
      <w:r w:rsidR="00106827">
        <w:rPr>
          <w:rFonts w:ascii="Times New Roman" w:eastAsia="Times New Roman" w:hAnsi="Times New Roman" w:cs="Times New Roman"/>
          <w:color w:val="000000" w:themeColor="text1"/>
          <w:sz w:val="24"/>
          <w:szCs w:val="24"/>
          <w:shd w:val="clear" w:color="auto" w:fill="FFFFFF"/>
        </w:rPr>
        <w:t xml:space="preserve">The Act </w:t>
      </w:r>
      <w:r w:rsidRPr="00234D12">
        <w:rPr>
          <w:rFonts w:ascii="Times New Roman" w:eastAsia="Times New Roman" w:hAnsi="Times New Roman" w:cs="Times New Roman"/>
          <w:color w:val="000000" w:themeColor="text1"/>
          <w:sz w:val="24"/>
          <w:szCs w:val="24"/>
          <w:shd w:val="clear" w:color="auto" w:fill="FFFFFF"/>
        </w:rPr>
        <w:t>specifically states what the state shall consider "in determining each allocation of water."</w:t>
      </w:r>
      <w:r w:rsidR="00106827">
        <w:rPr>
          <w:rFonts w:ascii="Times New Roman" w:eastAsia="Times New Roman" w:hAnsi="Times New Roman" w:cs="Times New Roman"/>
          <w:color w:val="000000" w:themeColor="text1"/>
          <w:sz w:val="24"/>
          <w:szCs w:val="24"/>
          <w:shd w:val="clear" w:color="auto" w:fill="FFFFFF"/>
        </w:rPr>
        <w:t xml:space="preserve"> 615 ILCS 50/5.</w:t>
      </w:r>
      <w:r w:rsidRPr="00234D12">
        <w:rPr>
          <w:rFonts w:ascii="Times New Roman" w:eastAsia="Times New Roman" w:hAnsi="Times New Roman" w:cs="Times New Roman"/>
          <w:color w:val="000000" w:themeColor="text1"/>
          <w:sz w:val="24"/>
          <w:szCs w:val="24"/>
          <w:shd w:val="clear" w:color="auto" w:fill="FFFFFF"/>
        </w:rPr>
        <w:t xml:space="preserve"> </w:t>
      </w:r>
      <w:r w:rsidR="00106827">
        <w:rPr>
          <w:rFonts w:ascii="Times New Roman" w:eastAsia="Times New Roman" w:hAnsi="Times New Roman" w:cs="Times New Roman"/>
          <w:color w:val="000000" w:themeColor="text1"/>
          <w:sz w:val="24"/>
          <w:szCs w:val="24"/>
          <w:shd w:val="clear" w:color="auto" w:fill="FFFFFF"/>
        </w:rPr>
        <w:t xml:space="preserve"> </w:t>
      </w:r>
      <w:r w:rsidRPr="00234D12">
        <w:rPr>
          <w:rFonts w:ascii="Times New Roman" w:eastAsia="Times New Roman" w:hAnsi="Times New Roman" w:cs="Times New Roman"/>
          <w:color w:val="000000" w:themeColor="text1"/>
          <w:sz w:val="24"/>
          <w:szCs w:val="24"/>
          <w:shd w:val="clear" w:color="auto" w:fill="FFFFFF"/>
        </w:rPr>
        <w:t xml:space="preserve"> </w:t>
      </w:r>
    </w:p>
    <w:p w14:paraId="61DE4DDB" w14:textId="4DA6C893" w:rsidR="001937FD" w:rsidRPr="003C7FAC" w:rsidRDefault="00AB3555" w:rsidP="00AB3555">
      <w:pPr>
        <w:spacing w:line="240" w:lineRule="auto"/>
        <w:ind w:left="2340" w:hanging="324"/>
        <w:rPr>
          <w:rFonts w:ascii="Times New Roman" w:hAnsi="Times New Roman" w:cs="Times New Roman"/>
          <w:color w:val="000000" w:themeColor="text1"/>
          <w:sz w:val="24"/>
          <w:szCs w:val="24"/>
        </w:rPr>
      </w:pPr>
      <w:r w:rsidRPr="00B6505A">
        <w:rPr>
          <w:rFonts w:ascii="Times New Roman" w:eastAsia="Times New Roman" w:hAnsi="Times New Roman" w:cs="Times New Roman"/>
          <w:b/>
          <w:color w:val="000000" w:themeColor="text1"/>
          <w:sz w:val="24"/>
          <w:szCs w:val="24"/>
        </w:rPr>
        <w:t xml:space="preserve">ii. </w:t>
      </w:r>
      <w:r w:rsidR="00EC3B95" w:rsidRPr="003C7FAC">
        <w:rPr>
          <w:rFonts w:ascii="Times New Roman" w:eastAsia="Times New Roman" w:hAnsi="Times New Roman" w:cs="Times New Roman"/>
          <w:b/>
          <w:color w:val="000000" w:themeColor="text1"/>
          <w:sz w:val="24"/>
          <w:szCs w:val="24"/>
        </w:rPr>
        <w:t xml:space="preserve"> R</w:t>
      </w:r>
      <w:r w:rsidR="0078302C" w:rsidRPr="003C7FAC">
        <w:rPr>
          <w:rFonts w:ascii="Times New Roman" w:eastAsia="Times New Roman" w:hAnsi="Times New Roman" w:cs="Times New Roman"/>
          <w:b/>
          <w:color w:val="000000" w:themeColor="text1"/>
          <w:sz w:val="24"/>
          <w:szCs w:val="24"/>
        </w:rPr>
        <w:t xml:space="preserve">eading 17 Ill. Adm. Code 3730 as a whole and applying proper principles of </w:t>
      </w:r>
      <w:r w:rsidR="00B47233" w:rsidRPr="00234D12">
        <w:rPr>
          <w:rFonts w:ascii="Times New Roman" w:eastAsia="Times New Roman" w:hAnsi="Times New Roman" w:cs="Times New Roman"/>
          <w:b/>
          <w:color w:val="000000" w:themeColor="text1"/>
          <w:sz w:val="24"/>
          <w:szCs w:val="24"/>
        </w:rPr>
        <w:t>regulatory interpretation</w:t>
      </w:r>
      <w:r w:rsidR="0078302C" w:rsidRPr="00234D12">
        <w:rPr>
          <w:rFonts w:ascii="Times New Roman" w:eastAsia="Times New Roman" w:hAnsi="Times New Roman" w:cs="Times New Roman"/>
          <w:b/>
          <w:color w:val="000000" w:themeColor="text1"/>
          <w:sz w:val="24"/>
          <w:szCs w:val="24"/>
        </w:rPr>
        <w:t>, reasonable conservation p</w:t>
      </w:r>
      <w:r w:rsidR="0078302C" w:rsidRPr="0002637A">
        <w:rPr>
          <w:rFonts w:ascii="Times New Roman" w:eastAsia="Times New Roman" w:hAnsi="Times New Roman" w:cs="Times New Roman"/>
          <w:b/>
          <w:color w:val="000000" w:themeColor="text1"/>
          <w:sz w:val="24"/>
          <w:szCs w:val="24"/>
        </w:rPr>
        <w:t xml:space="preserve">ractices should be required of existing permit holders, including the allocation for the discretionary diversion. </w:t>
      </w:r>
    </w:p>
    <w:p w14:paraId="285DB33C" w14:textId="77777777" w:rsidR="001937FD" w:rsidRPr="003C7FAC" w:rsidRDefault="001937FD">
      <w:pPr>
        <w:spacing w:line="240" w:lineRule="auto"/>
        <w:ind w:left="720"/>
        <w:rPr>
          <w:rFonts w:ascii="Times New Roman" w:hAnsi="Times New Roman" w:cs="Times New Roman"/>
          <w:color w:val="000000" w:themeColor="text1"/>
          <w:sz w:val="24"/>
          <w:szCs w:val="24"/>
        </w:rPr>
      </w:pPr>
    </w:p>
    <w:p w14:paraId="2DB1D51F" w14:textId="77777777" w:rsidR="001937FD" w:rsidRPr="00234D12" w:rsidRDefault="0078302C" w:rsidP="00DF1C4B">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rPr>
        <w:tab/>
        <w:t xml:space="preserve">As mentioned, the May 14, 2015 </w:t>
      </w:r>
      <w:r w:rsidR="007B08F6" w:rsidRPr="003C7FAC">
        <w:rPr>
          <w:rFonts w:ascii="Times New Roman" w:eastAsia="Times New Roman" w:hAnsi="Times New Roman" w:cs="Times New Roman"/>
          <w:color w:val="000000" w:themeColor="text1"/>
          <w:sz w:val="24"/>
          <w:szCs w:val="24"/>
        </w:rPr>
        <w:t>Order</w:t>
      </w:r>
      <w:r w:rsidRPr="003C7FAC">
        <w:rPr>
          <w:rFonts w:ascii="Times New Roman" w:eastAsia="Times New Roman" w:hAnsi="Times New Roman" w:cs="Times New Roman"/>
          <w:color w:val="000000" w:themeColor="text1"/>
          <w:sz w:val="24"/>
          <w:szCs w:val="24"/>
        </w:rPr>
        <w:t xml:space="preserve"> reads 3730.310 in isolation to trump all of the provisions of 3730</w:t>
      </w:r>
      <w:r w:rsidRPr="00234D12">
        <w:rPr>
          <w:rFonts w:ascii="Times New Roman" w:eastAsia="Times New Roman" w:hAnsi="Times New Roman" w:cs="Times New Roman"/>
          <w:color w:val="000000" w:themeColor="text1"/>
          <w:sz w:val="24"/>
          <w:szCs w:val="24"/>
        </w:rPr>
        <w:t xml:space="preserve"> requiring the IDNR to condition allocations on implementation of feasible conservation practices. To do this violates a rule of statutory construction that proper interpretation of regulations requires reading "all the provisions of an enactment as a wh</w:t>
      </w:r>
      <w:r w:rsidRPr="0002637A">
        <w:rPr>
          <w:rFonts w:ascii="Times New Roman" w:eastAsia="Times New Roman" w:hAnsi="Times New Roman" w:cs="Times New Roman"/>
          <w:color w:val="000000" w:themeColor="text1"/>
          <w:sz w:val="24"/>
          <w:szCs w:val="24"/>
        </w:rPr>
        <w:t>ole."</w:t>
      </w:r>
      <w:r w:rsidRPr="0002637A">
        <w:rPr>
          <w:rFonts w:ascii="Times New Roman" w:eastAsia="Times New Roman" w:hAnsi="Times New Roman" w:cs="Times New Roman"/>
          <w:color w:val="000000" w:themeColor="text1"/>
          <w:sz w:val="24"/>
          <w:szCs w:val="24"/>
          <w:shd w:val="clear" w:color="auto" w:fill="FFFFFF"/>
        </w:rPr>
        <w:t xml:space="preserve"> </w:t>
      </w:r>
      <w:r w:rsidRPr="00283036">
        <w:rPr>
          <w:rFonts w:ascii="Times New Roman" w:eastAsia="Times New Roman" w:hAnsi="Times New Roman" w:cs="Times New Roman"/>
          <w:i/>
          <w:color w:val="000000" w:themeColor="text1"/>
          <w:sz w:val="24"/>
          <w:szCs w:val="24"/>
          <w:shd w:val="clear" w:color="auto" w:fill="FFFFFF"/>
        </w:rPr>
        <w:t>Portman v. Dept. Human Services</w:t>
      </w:r>
      <w:r w:rsidRPr="00350A97">
        <w:rPr>
          <w:rFonts w:ascii="Times New Roman" w:eastAsia="Times New Roman" w:hAnsi="Times New Roman" w:cs="Times New Roman"/>
          <w:color w:val="000000" w:themeColor="text1"/>
          <w:sz w:val="24"/>
          <w:szCs w:val="24"/>
          <w:shd w:val="clear" w:color="auto" w:fill="FFFFFF"/>
        </w:rPr>
        <w:t xml:space="preserve">, 393 Ill. App. 3d 1084, 1089 (Ill. App. 2009). As explained in </w:t>
      </w:r>
      <w:r w:rsidRPr="00E65EC5">
        <w:rPr>
          <w:rFonts w:ascii="Times New Roman" w:eastAsia="Times New Roman" w:hAnsi="Times New Roman" w:cs="Times New Roman"/>
          <w:i/>
          <w:color w:val="000000" w:themeColor="text1"/>
          <w:sz w:val="24"/>
          <w:szCs w:val="24"/>
          <w:shd w:val="clear" w:color="auto" w:fill="FFFFFF"/>
        </w:rPr>
        <w:t>Portman</w:t>
      </w:r>
      <w:r w:rsidRPr="00E65EC5">
        <w:rPr>
          <w:rFonts w:ascii="Times New Roman" w:eastAsia="Times New Roman" w:hAnsi="Times New Roman" w:cs="Times New Roman"/>
          <w:color w:val="000000" w:themeColor="text1"/>
          <w:sz w:val="24"/>
          <w:szCs w:val="24"/>
          <w:shd w:val="clear" w:color="auto" w:fill="FFFFFF"/>
        </w:rPr>
        <w:t>,</w:t>
      </w:r>
    </w:p>
    <w:p w14:paraId="1A49D550" w14:textId="12699070" w:rsidR="001937FD" w:rsidRPr="00234D12" w:rsidRDefault="0078302C" w:rsidP="00DF1C4B">
      <w:pPr>
        <w:spacing w:line="240" w:lineRule="auto"/>
        <w:ind w:left="720" w:right="720"/>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shd w:val="clear" w:color="auto" w:fill="FFFFFF"/>
        </w:rPr>
        <w:t xml:space="preserve">As administrative rules and regulations have the force and effect of law, they are to be construed under the same standards that govern the construction of statutes.  The </w:t>
      </w:r>
      <w:r w:rsidRPr="003C7FAC">
        <w:rPr>
          <w:rFonts w:ascii="Times New Roman" w:eastAsia="Times New Roman" w:hAnsi="Times New Roman" w:cs="Times New Roman"/>
          <w:color w:val="000000" w:themeColor="text1"/>
          <w:sz w:val="24"/>
          <w:szCs w:val="24"/>
          <w:shd w:val="clear" w:color="auto" w:fill="FFFFFF"/>
        </w:rPr>
        <w:t>primary objective in interpreting an agency's regulation is to ascertain and give effect to the intent of the agency. The language of the regulation is the best indicator of the agency's intent.  "In determining the plain meaning, we</w:t>
      </w:r>
      <w:r w:rsidRPr="00234D12">
        <w:rPr>
          <w:rFonts w:ascii="Times New Roman" w:eastAsia="Times New Roman" w:hAnsi="Times New Roman" w:cs="Times New Roman"/>
          <w:color w:val="000000" w:themeColor="text1"/>
          <w:sz w:val="24"/>
          <w:szCs w:val="24"/>
          <w:shd w:val="clear" w:color="auto" w:fill="FFFFFF"/>
        </w:rPr>
        <w:t xml:space="preserve"> consider the regulation in its entirety, keeping in mind the subject it addresses and the apparent intent of the [agency] in enacting it." </w:t>
      </w:r>
      <w:r w:rsidRPr="0074462A">
        <w:rPr>
          <w:rFonts w:ascii="Times New Roman" w:eastAsia="Times New Roman" w:hAnsi="Times New Roman" w:cs="Times New Roman"/>
          <w:i/>
          <w:color w:val="000000" w:themeColor="text1"/>
          <w:sz w:val="24"/>
          <w:szCs w:val="24"/>
          <w:shd w:val="clear" w:color="auto" w:fill="FFFFFF"/>
        </w:rPr>
        <w:t>Madigan [v. Illinois Commerce Commission]</w:t>
      </w:r>
      <w:r w:rsidRPr="00234D12">
        <w:rPr>
          <w:rFonts w:ascii="Times New Roman" w:eastAsia="Times New Roman" w:hAnsi="Times New Roman" w:cs="Times New Roman"/>
          <w:color w:val="000000" w:themeColor="text1"/>
          <w:sz w:val="24"/>
          <w:szCs w:val="24"/>
          <w:shd w:val="clear" w:color="auto" w:fill="FFFFFF"/>
        </w:rPr>
        <w:t xml:space="preserve"> 231 Ill. 2d at 380 (citations omitted)</w:t>
      </w:r>
      <w:r w:rsidR="00437664">
        <w:rPr>
          <w:rFonts w:ascii="Times New Roman" w:eastAsia="Times New Roman" w:hAnsi="Times New Roman" w:cs="Times New Roman"/>
          <w:color w:val="000000" w:themeColor="text1"/>
          <w:sz w:val="24"/>
          <w:szCs w:val="24"/>
          <w:shd w:val="clear" w:color="auto" w:fill="FFFFFF"/>
        </w:rPr>
        <w:t>.</w:t>
      </w:r>
      <w:r w:rsidRPr="00234D12">
        <w:rPr>
          <w:rFonts w:ascii="Times New Roman" w:eastAsia="Times New Roman" w:hAnsi="Times New Roman" w:cs="Times New Roman"/>
          <w:color w:val="000000" w:themeColor="text1"/>
          <w:sz w:val="24"/>
          <w:szCs w:val="24"/>
          <w:shd w:val="clear" w:color="auto" w:fill="FFFFFF"/>
        </w:rPr>
        <w:t xml:space="preserve"> </w:t>
      </w:r>
    </w:p>
    <w:p w14:paraId="1D8929BE" w14:textId="77777777" w:rsidR="001937FD" w:rsidRPr="00234D12" w:rsidRDefault="0078302C" w:rsidP="00DF1C4B">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rPr>
        <w:t xml:space="preserve">  </w:t>
      </w:r>
    </w:p>
    <w:p w14:paraId="2333CEE9" w14:textId="682D6D59" w:rsidR="001937FD" w:rsidRPr="003C7FAC" w:rsidRDefault="0078302C">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rPr>
        <w:tab/>
        <w:t>Reading 17 Ill. Adm. Code 3730 as a whole and applyi</w:t>
      </w:r>
      <w:r w:rsidRPr="003C7FAC">
        <w:rPr>
          <w:rFonts w:ascii="Times New Roman" w:eastAsia="Times New Roman" w:hAnsi="Times New Roman" w:cs="Times New Roman"/>
          <w:color w:val="000000" w:themeColor="text1"/>
          <w:sz w:val="24"/>
          <w:szCs w:val="24"/>
        </w:rPr>
        <w:t>ng established principles of construction shows that an</w:t>
      </w:r>
      <w:r w:rsidR="008C48E3">
        <w:rPr>
          <w:rFonts w:ascii="Times New Roman" w:eastAsia="Times New Roman" w:hAnsi="Times New Roman" w:cs="Times New Roman"/>
          <w:color w:val="000000" w:themeColor="text1"/>
          <w:sz w:val="24"/>
          <w:szCs w:val="24"/>
        </w:rPr>
        <w:t>y</w:t>
      </w:r>
      <w:r w:rsidRPr="003C7FAC">
        <w:rPr>
          <w:rFonts w:ascii="Times New Roman" w:eastAsia="Times New Roman" w:hAnsi="Times New Roman" w:cs="Times New Roman"/>
          <w:color w:val="000000" w:themeColor="text1"/>
          <w:sz w:val="24"/>
          <w:szCs w:val="24"/>
        </w:rPr>
        <w:t xml:space="preserve"> interpretation of 3730.310 that distinguishes "applicants" from entities seeking to modify existing permits</w:t>
      </w:r>
      <w:r w:rsidR="008C48E3">
        <w:rPr>
          <w:rFonts w:ascii="Times New Roman" w:eastAsia="Times New Roman" w:hAnsi="Times New Roman" w:cs="Times New Roman"/>
          <w:color w:val="000000" w:themeColor="text1"/>
          <w:sz w:val="24"/>
          <w:szCs w:val="24"/>
        </w:rPr>
        <w:t>,</w:t>
      </w:r>
      <w:r w:rsidRPr="003C7FAC">
        <w:rPr>
          <w:rFonts w:ascii="Times New Roman" w:eastAsia="Times New Roman" w:hAnsi="Times New Roman" w:cs="Times New Roman"/>
          <w:color w:val="000000" w:themeColor="text1"/>
          <w:sz w:val="24"/>
          <w:szCs w:val="24"/>
        </w:rPr>
        <w:t xml:space="preserve"> and allows such modifiers to circumvent feasible conservation practices</w:t>
      </w:r>
      <w:r w:rsidR="002B209A">
        <w:rPr>
          <w:rFonts w:ascii="Times New Roman" w:eastAsia="Times New Roman" w:hAnsi="Times New Roman" w:cs="Times New Roman"/>
          <w:color w:val="000000" w:themeColor="text1"/>
          <w:sz w:val="24"/>
          <w:szCs w:val="24"/>
        </w:rPr>
        <w:t>,</w:t>
      </w:r>
      <w:r w:rsidRPr="003C7FAC">
        <w:rPr>
          <w:rFonts w:ascii="Times New Roman" w:eastAsia="Times New Roman" w:hAnsi="Times New Roman" w:cs="Times New Roman"/>
          <w:color w:val="000000" w:themeColor="text1"/>
          <w:sz w:val="24"/>
          <w:szCs w:val="24"/>
        </w:rPr>
        <w:t xml:space="preserve"> must be rejected.   </w:t>
      </w:r>
      <w:r w:rsidRPr="00B6505A">
        <w:rPr>
          <w:rFonts w:ascii="Times New Roman" w:eastAsia="Times New Roman" w:hAnsi="Times New Roman" w:cs="Times New Roman"/>
          <w:color w:val="000000" w:themeColor="text1"/>
          <w:sz w:val="24"/>
          <w:szCs w:val="24"/>
        </w:rPr>
        <w:t>A large number of provisions of 17 Ill. Adm. Code 3730 are inconsistent with the idea that the amount of the discretionary diversion to address water quality problems in the CAWS can be increased without regard to conservation practices. Here, Intervener</w:t>
      </w:r>
      <w:r w:rsidRPr="003C7FAC">
        <w:rPr>
          <w:rFonts w:ascii="Times New Roman" w:eastAsia="Times New Roman" w:hAnsi="Times New Roman" w:cs="Times New Roman"/>
          <w:color w:val="000000" w:themeColor="text1"/>
          <w:sz w:val="24"/>
          <w:szCs w:val="24"/>
        </w:rPr>
        <w:t xml:space="preserve">s will </w:t>
      </w:r>
      <w:r w:rsidR="002B209A">
        <w:rPr>
          <w:rFonts w:ascii="Times New Roman" w:eastAsia="Times New Roman" w:hAnsi="Times New Roman" w:cs="Times New Roman"/>
          <w:color w:val="000000" w:themeColor="text1"/>
          <w:sz w:val="24"/>
          <w:szCs w:val="24"/>
        </w:rPr>
        <w:t>focus on</w:t>
      </w:r>
      <w:r w:rsidRPr="003C7FAC">
        <w:rPr>
          <w:rFonts w:ascii="Times New Roman" w:eastAsia="Times New Roman" w:hAnsi="Times New Roman" w:cs="Times New Roman"/>
          <w:color w:val="000000" w:themeColor="text1"/>
          <w:sz w:val="24"/>
          <w:szCs w:val="24"/>
        </w:rPr>
        <w:t xml:space="preserve"> the provisions most clearly inconsistent with allowing 3710.310 to trump the rest of 17 Ill. Adm. Code 3730.  </w:t>
      </w:r>
    </w:p>
    <w:p w14:paraId="159594CB" w14:textId="31C8EF9C" w:rsidR="001937FD" w:rsidRPr="003C7FAC" w:rsidRDefault="0078302C">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rPr>
        <w:tab/>
      </w:r>
      <w:r w:rsidR="00C64181" w:rsidRPr="003C7FAC">
        <w:rPr>
          <w:rFonts w:ascii="Times New Roman" w:eastAsia="Times New Roman" w:hAnsi="Times New Roman" w:cs="Times New Roman"/>
          <w:color w:val="000000" w:themeColor="text1"/>
          <w:sz w:val="24"/>
          <w:szCs w:val="24"/>
          <w:u w:val="single"/>
        </w:rPr>
        <w:t>Section 3730.101(b)</w:t>
      </w:r>
      <w:r w:rsidR="00C64181" w:rsidRPr="003C7FAC">
        <w:rPr>
          <w:rFonts w:ascii="Times New Roman" w:eastAsia="Times New Roman" w:hAnsi="Times New Roman" w:cs="Times New Roman"/>
          <w:color w:val="000000" w:themeColor="text1"/>
          <w:sz w:val="24"/>
          <w:szCs w:val="24"/>
        </w:rPr>
        <w:t xml:space="preserve"> - </w:t>
      </w:r>
      <w:r w:rsidR="00DE771A">
        <w:rPr>
          <w:rFonts w:ascii="Times New Roman" w:eastAsia="Times New Roman" w:hAnsi="Times New Roman" w:cs="Times New Roman"/>
          <w:color w:val="000000" w:themeColor="text1"/>
          <w:sz w:val="24"/>
          <w:szCs w:val="24"/>
        </w:rPr>
        <w:t>This section states</w:t>
      </w:r>
      <w:r w:rsidRPr="003C7FAC">
        <w:rPr>
          <w:rFonts w:ascii="Times New Roman" w:eastAsia="Times New Roman" w:hAnsi="Times New Roman" w:cs="Times New Roman"/>
          <w:color w:val="000000" w:themeColor="text1"/>
          <w:sz w:val="24"/>
          <w:szCs w:val="24"/>
        </w:rPr>
        <w:t xml:space="preserve"> that "this Part implements the Department</w:t>
      </w:r>
      <w:r w:rsidR="007B08F6" w:rsidRPr="00234D12">
        <w:rPr>
          <w:rFonts w:ascii="Times New Roman" w:eastAsia="Times New Roman" w:hAnsi="Times New Roman" w:cs="Times New Roman"/>
          <w:color w:val="000000" w:themeColor="text1"/>
          <w:sz w:val="24"/>
          <w:szCs w:val="24"/>
        </w:rPr>
        <w:t>’</w:t>
      </w:r>
      <w:r w:rsidRPr="00234D12">
        <w:rPr>
          <w:rFonts w:ascii="Times New Roman" w:eastAsia="Times New Roman" w:hAnsi="Times New Roman" w:cs="Times New Roman"/>
          <w:color w:val="000000" w:themeColor="text1"/>
          <w:sz w:val="24"/>
          <w:szCs w:val="24"/>
        </w:rPr>
        <w:t xml:space="preserve">s program for apportionment of water to be diverted from Lake Michigan ... for domestic purposes or for direct diversion into the Chicago Area Waterway System to maintain the waterway in a reasonably satisfactory sanitary condition." However, if 3730.310 trumps </w:t>
      </w:r>
      <w:r w:rsidRPr="0002637A">
        <w:rPr>
          <w:rFonts w:ascii="Times New Roman" w:eastAsia="Times New Roman" w:hAnsi="Times New Roman" w:cs="Times New Roman"/>
          <w:color w:val="000000" w:themeColor="text1"/>
          <w:sz w:val="24"/>
          <w:szCs w:val="24"/>
        </w:rPr>
        <w:t xml:space="preserve">everything else, the regulatory language of 3730.101(b) is at best misleading as to the discretionary diversion. </w:t>
      </w:r>
      <w:r w:rsidR="00B23714">
        <w:rPr>
          <w:rFonts w:ascii="Times New Roman" w:eastAsia="Times New Roman" w:hAnsi="Times New Roman" w:cs="Times New Roman"/>
          <w:color w:val="000000" w:themeColor="text1"/>
          <w:sz w:val="24"/>
          <w:szCs w:val="24"/>
        </w:rPr>
        <w:t xml:space="preserve"> </w:t>
      </w:r>
      <w:r w:rsidR="00E502C7" w:rsidRPr="00283036">
        <w:rPr>
          <w:rFonts w:ascii="Times New Roman" w:eastAsia="Times New Roman" w:hAnsi="Times New Roman" w:cs="Times New Roman"/>
          <w:color w:val="000000" w:themeColor="text1"/>
          <w:sz w:val="24"/>
          <w:szCs w:val="24"/>
        </w:rPr>
        <w:t>Assuming</w:t>
      </w:r>
      <w:r w:rsidRPr="00283036">
        <w:rPr>
          <w:rFonts w:ascii="Times New Roman" w:eastAsia="Times New Roman" w:hAnsi="Times New Roman" w:cs="Times New Roman"/>
          <w:color w:val="000000" w:themeColor="text1"/>
          <w:sz w:val="24"/>
          <w:szCs w:val="24"/>
        </w:rPr>
        <w:t xml:space="preserve"> existing permittee</w:t>
      </w:r>
      <w:r w:rsidR="00AE7BCE" w:rsidRPr="00350A97">
        <w:rPr>
          <w:rFonts w:ascii="Times New Roman" w:eastAsia="Times New Roman" w:hAnsi="Times New Roman" w:cs="Times New Roman"/>
          <w:color w:val="000000" w:themeColor="text1"/>
          <w:sz w:val="24"/>
          <w:szCs w:val="24"/>
        </w:rPr>
        <w:t>s</w:t>
      </w:r>
      <w:r w:rsidRPr="00350A97">
        <w:rPr>
          <w:rFonts w:ascii="Times New Roman" w:eastAsia="Times New Roman" w:hAnsi="Times New Roman" w:cs="Times New Roman"/>
          <w:color w:val="000000" w:themeColor="text1"/>
          <w:sz w:val="24"/>
          <w:szCs w:val="24"/>
        </w:rPr>
        <w:t xml:space="preserve"> need only establish that a modification</w:t>
      </w:r>
      <w:r w:rsidRPr="00E65EC5">
        <w:rPr>
          <w:rFonts w:ascii="Times New Roman" w:eastAsia="Times New Roman" w:hAnsi="Times New Roman" w:cs="Times New Roman"/>
          <w:color w:val="000000" w:themeColor="text1"/>
          <w:sz w:val="24"/>
          <w:szCs w:val="24"/>
        </w:rPr>
        <w:t xml:space="preserve"> is justified, there is no apportionment as to them. They get </w:t>
      </w:r>
      <w:r w:rsidR="00F76F62" w:rsidRPr="00466E3D">
        <w:rPr>
          <w:rFonts w:ascii="Times New Roman" w:eastAsia="Times New Roman" w:hAnsi="Times New Roman" w:cs="Times New Roman"/>
          <w:color w:val="000000" w:themeColor="text1"/>
          <w:sz w:val="24"/>
          <w:szCs w:val="24"/>
        </w:rPr>
        <w:t xml:space="preserve">the amount </w:t>
      </w:r>
      <w:r w:rsidRPr="00B6505A">
        <w:rPr>
          <w:rFonts w:ascii="Times New Roman" w:eastAsia="Times New Roman" w:hAnsi="Times New Roman" w:cs="Times New Roman"/>
          <w:color w:val="000000" w:themeColor="text1"/>
          <w:sz w:val="24"/>
          <w:szCs w:val="24"/>
        </w:rPr>
        <w:t xml:space="preserve">they </w:t>
      </w:r>
      <w:r w:rsidR="00F76F62" w:rsidRPr="00B6505A">
        <w:rPr>
          <w:rFonts w:ascii="Times New Roman" w:eastAsia="Times New Roman" w:hAnsi="Times New Roman" w:cs="Times New Roman"/>
          <w:color w:val="000000" w:themeColor="text1"/>
          <w:sz w:val="24"/>
          <w:szCs w:val="24"/>
        </w:rPr>
        <w:t>desire</w:t>
      </w:r>
      <w:r w:rsidRPr="00B6505A">
        <w:rPr>
          <w:rFonts w:ascii="Times New Roman" w:eastAsia="Times New Roman" w:hAnsi="Times New Roman" w:cs="Times New Roman"/>
          <w:color w:val="000000" w:themeColor="text1"/>
          <w:sz w:val="24"/>
          <w:szCs w:val="24"/>
        </w:rPr>
        <w:t xml:space="preserve"> without having to practice conservation</w:t>
      </w:r>
      <w:r w:rsidR="00F76F62" w:rsidRPr="00B6505A">
        <w:rPr>
          <w:rFonts w:ascii="Times New Roman" w:eastAsia="Times New Roman" w:hAnsi="Times New Roman" w:cs="Times New Roman"/>
          <w:color w:val="000000" w:themeColor="text1"/>
          <w:sz w:val="24"/>
          <w:szCs w:val="24"/>
        </w:rPr>
        <w:t xml:space="preserve"> and</w:t>
      </w:r>
      <w:r w:rsidRPr="00B6505A">
        <w:rPr>
          <w:rFonts w:ascii="Times New Roman" w:eastAsia="Times New Roman" w:hAnsi="Times New Roman" w:cs="Times New Roman"/>
          <w:color w:val="000000" w:themeColor="text1"/>
          <w:sz w:val="24"/>
          <w:szCs w:val="24"/>
        </w:rPr>
        <w:t xml:space="preserve"> IDNR can apportion the rest. </w:t>
      </w:r>
    </w:p>
    <w:p w14:paraId="2679E28D" w14:textId="3D82E762" w:rsidR="001937FD" w:rsidRPr="003C7FAC" w:rsidRDefault="0078302C">
      <w:pPr>
        <w:rPr>
          <w:rFonts w:ascii="Times New Roman" w:hAnsi="Times New Roman" w:cs="Times New Roman"/>
          <w:color w:val="000000" w:themeColor="text1"/>
          <w:sz w:val="24"/>
          <w:szCs w:val="24"/>
        </w:rPr>
      </w:pPr>
      <w:r w:rsidRPr="00B6505A">
        <w:rPr>
          <w:rFonts w:ascii="Times New Roman" w:eastAsia="Times New Roman" w:hAnsi="Times New Roman" w:cs="Times New Roman"/>
          <w:color w:val="000000" w:themeColor="text1"/>
          <w:sz w:val="24"/>
          <w:szCs w:val="24"/>
        </w:rPr>
        <w:tab/>
      </w:r>
      <w:r w:rsidR="00C64181" w:rsidRPr="003C7FAC">
        <w:rPr>
          <w:rFonts w:ascii="Times New Roman" w:eastAsia="Times New Roman" w:hAnsi="Times New Roman" w:cs="Times New Roman"/>
          <w:color w:val="000000" w:themeColor="text1"/>
          <w:sz w:val="24"/>
          <w:szCs w:val="24"/>
          <w:u w:val="single"/>
        </w:rPr>
        <w:t>Section 3730.102</w:t>
      </w:r>
      <w:r w:rsidR="00C64181" w:rsidRPr="003C7FAC">
        <w:rPr>
          <w:rFonts w:ascii="Times New Roman" w:eastAsia="Times New Roman" w:hAnsi="Times New Roman" w:cs="Times New Roman"/>
          <w:color w:val="000000" w:themeColor="text1"/>
          <w:sz w:val="24"/>
          <w:szCs w:val="24"/>
        </w:rPr>
        <w:t xml:space="preserve"> - </w:t>
      </w:r>
      <w:r w:rsidR="00DE771A">
        <w:rPr>
          <w:rFonts w:ascii="Times New Roman" w:eastAsia="Times New Roman" w:hAnsi="Times New Roman" w:cs="Times New Roman"/>
          <w:color w:val="000000" w:themeColor="text1"/>
          <w:sz w:val="24"/>
          <w:szCs w:val="24"/>
        </w:rPr>
        <w:t>This section</w:t>
      </w:r>
      <w:r w:rsidRPr="003C7FAC">
        <w:rPr>
          <w:rFonts w:ascii="Times New Roman" w:eastAsia="Times New Roman" w:hAnsi="Times New Roman" w:cs="Times New Roman"/>
          <w:color w:val="000000" w:themeColor="text1"/>
          <w:sz w:val="24"/>
          <w:szCs w:val="24"/>
        </w:rPr>
        <w:t xml:space="preserve"> defines "Permittee" to mean "any regional organization, municipality, political subdivision, agency, instrumentality, association or indi</w:t>
      </w:r>
      <w:r w:rsidRPr="00234D12">
        <w:rPr>
          <w:rFonts w:ascii="Times New Roman" w:eastAsia="Times New Roman" w:hAnsi="Times New Roman" w:cs="Times New Roman"/>
          <w:color w:val="000000" w:themeColor="text1"/>
          <w:sz w:val="24"/>
          <w:szCs w:val="24"/>
        </w:rPr>
        <w:t xml:space="preserve">vidual that has an allocation permit for water from the Lake Michigan diversion." </w:t>
      </w:r>
      <w:r w:rsidR="00DE771A">
        <w:rPr>
          <w:rFonts w:ascii="Times New Roman" w:eastAsia="Times New Roman" w:hAnsi="Times New Roman" w:cs="Times New Roman"/>
          <w:color w:val="000000" w:themeColor="text1"/>
          <w:sz w:val="24"/>
          <w:szCs w:val="24"/>
        </w:rPr>
        <w:t>On its face,</w:t>
      </w:r>
      <w:r w:rsidRPr="00234D12">
        <w:rPr>
          <w:rFonts w:ascii="Times New Roman" w:eastAsia="Times New Roman" w:hAnsi="Times New Roman" w:cs="Times New Roman"/>
          <w:color w:val="000000" w:themeColor="text1"/>
          <w:sz w:val="24"/>
          <w:szCs w:val="24"/>
        </w:rPr>
        <w:t xml:space="preserve"> this broad language includes existing permittees</w:t>
      </w:r>
      <w:r w:rsidR="00DE771A">
        <w:rPr>
          <w:rFonts w:ascii="Times New Roman" w:eastAsia="Times New Roman" w:hAnsi="Times New Roman" w:cs="Times New Roman"/>
          <w:color w:val="000000" w:themeColor="text1"/>
          <w:sz w:val="24"/>
          <w:szCs w:val="24"/>
        </w:rPr>
        <w:t>.  However, if</w:t>
      </w:r>
      <w:r w:rsidRPr="00234D12">
        <w:rPr>
          <w:rFonts w:ascii="Times New Roman" w:eastAsia="Times New Roman" w:hAnsi="Times New Roman" w:cs="Times New Roman"/>
          <w:color w:val="000000" w:themeColor="text1"/>
          <w:sz w:val="24"/>
          <w:szCs w:val="24"/>
        </w:rPr>
        <w:t xml:space="preserve"> 3730.310 </w:t>
      </w:r>
      <w:r w:rsidR="00DE771A">
        <w:rPr>
          <w:rFonts w:ascii="Times New Roman" w:eastAsia="Times New Roman" w:hAnsi="Times New Roman" w:cs="Times New Roman"/>
          <w:color w:val="000000" w:themeColor="text1"/>
          <w:sz w:val="24"/>
          <w:szCs w:val="24"/>
        </w:rPr>
        <w:t xml:space="preserve">were deemed to somehow </w:t>
      </w:r>
      <w:r w:rsidRPr="00234D12">
        <w:rPr>
          <w:rFonts w:ascii="Times New Roman" w:eastAsia="Times New Roman" w:hAnsi="Times New Roman" w:cs="Times New Roman"/>
          <w:color w:val="000000" w:themeColor="text1"/>
          <w:sz w:val="24"/>
          <w:szCs w:val="24"/>
        </w:rPr>
        <w:t>exempt existing permittees from 3730.301 to 309</w:t>
      </w:r>
      <w:r w:rsidR="00DE771A">
        <w:rPr>
          <w:rFonts w:ascii="Times New Roman" w:eastAsia="Times New Roman" w:hAnsi="Times New Roman" w:cs="Times New Roman"/>
          <w:color w:val="000000" w:themeColor="text1"/>
          <w:sz w:val="24"/>
          <w:szCs w:val="24"/>
        </w:rPr>
        <w:t xml:space="preserve"> on the basis that</w:t>
      </w:r>
      <w:r w:rsidRPr="00234D12">
        <w:rPr>
          <w:rFonts w:ascii="Times New Roman" w:eastAsia="Times New Roman" w:hAnsi="Times New Roman" w:cs="Times New Roman"/>
          <w:color w:val="000000" w:themeColor="text1"/>
          <w:sz w:val="24"/>
          <w:szCs w:val="24"/>
        </w:rPr>
        <w:t xml:space="preserve"> they are not “app</w:t>
      </w:r>
      <w:r w:rsidRPr="0002637A">
        <w:rPr>
          <w:rFonts w:ascii="Times New Roman" w:eastAsia="Times New Roman" w:hAnsi="Times New Roman" w:cs="Times New Roman"/>
          <w:color w:val="000000" w:themeColor="text1"/>
          <w:sz w:val="24"/>
          <w:szCs w:val="24"/>
        </w:rPr>
        <w:t xml:space="preserve">licants,” the </w:t>
      </w:r>
      <w:r w:rsidR="00DE771A">
        <w:rPr>
          <w:rFonts w:ascii="Times New Roman" w:eastAsia="Times New Roman" w:hAnsi="Times New Roman" w:cs="Times New Roman"/>
          <w:color w:val="000000" w:themeColor="text1"/>
          <w:sz w:val="24"/>
          <w:szCs w:val="24"/>
        </w:rPr>
        <w:t xml:space="preserve">section 3730.102 </w:t>
      </w:r>
      <w:r w:rsidRPr="0002637A">
        <w:rPr>
          <w:rFonts w:ascii="Times New Roman" w:eastAsia="Times New Roman" w:hAnsi="Times New Roman" w:cs="Times New Roman"/>
          <w:color w:val="000000" w:themeColor="text1"/>
          <w:sz w:val="24"/>
          <w:szCs w:val="24"/>
        </w:rPr>
        <w:t xml:space="preserve">definition </w:t>
      </w:r>
      <w:r w:rsidR="00DE771A">
        <w:rPr>
          <w:rFonts w:ascii="Times New Roman" w:eastAsia="Times New Roman" w:hAnsi="Times New Roman" w:cs="Times New Roman"/>
          <w:color w:val="000000" w:themeColor="text1"/>
          <w:sz w:val="24"/>
          <w:szCs w:val="24"/>
        </w:rPr>
        <w:t>would have to mean something entirely different from what it says on its face</w:t>
      </w:r>
      <w:r w:rsidRPr="00283036">
        <w:rPr>
          <w:rFonts w:ascii="Times New Roman" w:eastAsia="Times New Roman" w:hAnsi="Times New Roman" w:cs="Times New Roman"/>
          <w:color w:val="000000" w:themeColor="text1"/>
          <w:sz w:val="24"/>
          <w:szCs w:val="24"/>
        </w:rPr>
        <w:t xml:space="preserve">.  </w:t>
      </w:r>
      <w:r w:rsidR="00DE771A">
        <w:rPr>
          <w:rFonts w:ascii="Times New Roman" w:eastAsia="Times New Roman" w:hAnsi="Times New Roman" w:cs="Times New Roman"/>
          <w:color w:val="000000" w:themeColor="text1"/>
          <w:sz w:val="24"/>
          <w:szCs w:val="24"/>
        </w:rPr>
        <w:t xml:space="preserve">Similarly, </w:t>
      </w:r>
      <w:r w:rsidRPr="00283036">
        <w:rPr>
          <w:rFonts w:ascii="Times New Roman" w:eastAsia="Times New Roman" w:hAnsi="Times New Roman" w:cs="Times New Roman"/>
          <w:color w:val="000000" w:themeColor="text1"/>
          <w:sz w:val="24"/>
          <w:szCs w:val="24"/>
        </w:rPr>
        <w:t xml:space="preserve">3730.307(d) and (e) refer to "all permittees." </w:t>
      </w:r>
      <w:r w:rsidR="00DE771A">
        <w:rPr>
          <w:rFonts w:ascii="Times New Roman" w:eastAsia="Times New Roman" w:hAnsi="Times New Roman" w:cs="Times New Roman"/>
          <w:color w:val="000000" w:themeColor="text1"/>
          <w:sz w:val="24"/>
          <w:szCs w:val="24"/>
        </w:rPr>
        <w:t>However, i</w:t>
      </w:r>
      <w:r w:rsidRPr="00283036">
        <w:rPr>
          <w:rFonts w:ascii="Times New Roman" w:eastAsia="Times New Roman" w:hAnsi="Times New Roman" w:cs="Times New Roman"/>
          <w:color w:val="000000" w:themeColor="text1"/>
          <w:sz w:val="24"/>
          <w:szCs w:val="24"/>
        </w:rPr>
        <w:t>f the allocation rules of 3730.301 to 3730.309 do not apply to existing permit holders</w:t>
      </w:r>
      <w:r w:rsidR="00DE771A">
        <w:rPr>
          <w:rFonts w:ascii="Times New Roman" w:eastAsia="Times New Roman" w:hAnsi="Times New Roman" w:cs="Times New Roman"/>
          <w:color w:val="000000" w:themeColor="text1"/>
          <w:sz w:val="24"/>
          <w:szCs w:val="24"/>
        </w:rPr>
        <w:t>,</w:t>
      </w:r>
      <w:r w:rsidRPr="00283036">
        <w:rPr>
          <w:rFonts w:ascii="Times New Roman" w:eastAsia="Times New Roman" w:hAnsi="Times New Roman" w:cs="Times New Roman"/>
          <w:color w:val="000000" w:themeColor="text1"/>
          <w:sz w:val="24"/>
          <w:szCs w:val="24"/>
        </w:rPr>
        <w:t xml:space="preserve"> then eithe</w:t>
      </w:r>
      <w:r w:rsidRPr="00350A97">
        <w:rPr>
          <w:rFonts w:ascii="Times New Roman" w:eastAsia="Times New Roman" w:hAnsi="Times New Roman" w:cs="Times New Roman"/>
          <w:color w:val="000000" w:themeColor="text1"/>
          <w:sz w:val="24"/>
          <w:szCs w:val="24"/>
        </w:rPr>
        <w:t>r the definition in 3730.102 is defective for failing to exclude existing permit holders from the definition of "permittee</w:t>
      </w:r>
      <w:r w:rsidR="00DE771A">
        <w:rPr>
          <w:rFonts w:ascii="Times New Roman" w:eastAsia="Times New Roman" w:hAnsi="Times New Roman" w:cs="Times New Roman"/>
          <w:color w:val="000000" w:themeColor="text1"/>
          <w:sz w:val="24"/>
          <w:szCs w:val="24"/>
        </w:rPr>
        <w:t>,</w:t>
      </w:r>
      <w:r w:rsidRPr="00350A97">
        <w:rPr>
          <w:rFonts w:ascii="Times New Roman" w:eastAsia="Times New Roman" w:hAnsi="Times New Roman" w:cs="Times New Roman"/>
          <w:color w:val="000000" w:themeColor="text1"/>
          <w:sz w:val="24"/>
          <w:szCs w:val="24"/>
        </w:rPr>
        <w:t xml:space="preserve">" or 3730.307(d) and (e) should not refer to "all permittees" but rather "all </w:t>
      </w:r>
      <w:r w:rsidR="00C64181" w:rsidRPr="00E65EC5">
        <w:rPr>
          <w:rFonts w:ascii="Times New Roman" w:eastAsia="Times New Roman" w:hAnsi="Times New Roman" w:cs="Times New Roman"/>
          <w:color w:val="000000" w:themeColor="text1"/>
          <w:sz w:val="24"/>
          <w:szCs w:val="24"/>
        </w:rPr>
        <w:t xml:space="preserve">new </w:t>
      </w:r>
      <w:r w:rsidRPr="00E65EC5">
        <w:rPr>
          <w:rFonts w:ascii="Times New Roman" w:eastAsia="Times New Roman" w:hAnsi="Times New Roman" w:cs="Times New Roman"/>
          <w:color w:val="000000" w:themeColor="text1"/>
          <w:sz w:val="24"/>
          <w:szCs w:val="24"/>
        </w:rPr>
        <w:t xml:space="preserve">applicants" or "all new permittees." </w:t>
      </w:r>
    </w:p>
    <w:p w14:paraId="2CF4F48B" w14:textId="7E9B0FBF" w:rsidR="001937FD" w:rsidRPr="003C7FAC" w:rsidRDefault="0078302C">
      <w:pPr>
        <w:rPr>
          <w:rFonts w:ascii="Times New Roman" w:hAnsi="Times New Roman" w:cs="Times New Roman"/>
          <w:sz w:val="24"/>
          <w:szCs w:val="24"/>
        </w:rPr>
      </w:pPr>
      <w:r w:rsidRPr="00B6505A">
        <w:rPr>
          <w:rFonts w:ascii="Times New Roman" w:eastAsia="Times New Roman" w:hAnsi="Times New Roman" w:cs="Times New Roman"/>
          <w:color w:val="000000" w:themeColor="text1"/>
          <w:sz w:val="24"/>
          <w:szCs w:val="24"/>
        </w:rPr>
        <w:tab/>
      </w:r>
      <w:r w:rsidR="00291EA3" w:rsidRPr="003C7FAC">
        <w:rPr>
          <w:rFonts w:ascii="Times New Roman" w:eastAsia="Times New Roman" w:hAnsi="Times New Roman" w:cs="Times New Roman"/>
          <w:color w:val="000000" w:themeColor="text1"/>
          <w:sz w:val="24"/>
          <w:szCs w:val="24"/>
          <w:u w:val="single"/>
        </w:rPr>
        <w:t>Section 3730.301(b)</w:t>
      </w:r>
      <w:r w:rsidR="00291EA3" w:rsidRPr="003C7FAC">
        <w:rPr>
          <w:rFonts w:ascii="Times New Roman" w:eastAsia="Times New Roman" w:hAnsi="Times New Roman" w:cs="Times New Roman"/>
          <w:color w:val="000000" w:themeColor="text1"/>
          <w:sz w:val="24"/>
          <w:szCs w:val="24"/>
        </w:rPr>
        <w:t xml:space="preserve"> - </w:t>
      </w:r>
      <w:r w:rsidR="00DE771A">
        <w:rPr>
          <w:rFonts w:ascii="Times New Roman" w:eastAsia="Times New Roman" w:hAnsi="Times New Roman" w:cs="Times New Roman"/>
          <w:color w:val="000000" w:themeColor="text1"/>
          <w:sz w:val="24"/>
          <w:szCs w:val="24"/>
        </w:rPr>
        <w:t>This section</w:t>
      </w:r>
      <w:r w:rsidRPr="003C7FAC">
        <w:rPr>
          <w:rFonts w:ascii="Times New Roman" w:eastAsia="Times New Roman" w:hAnsi="Times New Roman" w:cs="Times New Roman"/>
          <w:color w:val="000000" w:themeColor="text1"/>
          <w:sz w:val="24"/>
          <w:szCs w:val="24"/>
        </w:rPr>
        <w:t xml:space="preserve"> also presents a problem for the claim </w:t>
      </w:r>
      <w:r w:rsidRPr="00234D12">
        <w:rPr>
          <w:rFonts w:ascii="Times New Roman" w:eastAsia="Times New Roman" w:hAnsi="Times New Roman" w:cs="Times New Roman"/>
          <w:color w:val="000000" w:themeColor="text1"/>
          <w:sz w:val="24"/>
          <w:szCs w:val="24"/>
        </w:rPr>
        <w:t>that Sections 3730.301 to 3730.309 do not apply to existing permit hold</w:t>
      </w:r>
      <w:r w:rsidR="007B08F6" w:rsidRPr="00234D12">
        <w:rPr>
          <w:rFonts w:ascii="Times New Roman" w:eastAsia="Times New Roman" w:hAnsi="Times New Roman" w:cs="Times New Roman"/>
          <w:color w:val="000000" w:themeColor="text1"/>
          <w:sz w:val="24"/>
          <w:szCs w:val="24"/>
        </w:rPr>
        <w:t>ers</w:t>
      </w:r>
      <w:r w:rsidRPr="0002637A">
        <w:rPr>
          <w:rFonts w:ascii="Times New Roman" w:eastAsia="Times New Roman" w:hAnsi="Times New Roman" w:cs="Times New Roman"/>
          <w:color w:val="000000" w:themeColor="text1"/>
          <w:sz w:val="24"/>
          <w:szCs w:val="24"/>
        </w:rPr>
        <w:t xml:space="preserve"> seeking to modify their permit. </w:t>
      </w:r>
      <w:r w:rsidR="00DE771A" w:rsidRPr="0002637A">
        <w:rPr>
          <w:rFonts w:ascii="Times New Roman" w:eastAsia="Times New Roman" w:hAnsi="Times New Roman" w:cs="Times New Roman"/>
          <w:color w:val="000000" w:themeColor="text1"/>
          <w:sz w:val="24"/>
          <w:szCs w:val="24"/>
        </w:rPr>
        <w:t>Th</w:t>
      </w:r>
      <w:r w:rsidR="00DE771A">
        <w:rPr>
          <w:rFonts w:ascii="Times New Roman" w:eastAsia="Times New Roman" w:hAnsi="Times New Roman" w:cs="Times New Roman"/>
          <w:color w:val="000000" w:themeColor="text1"/>
          <w:sz w:val="24"/>
          <w:szCs w:val="24"/>
        </w:rPr>
        <w:t xml:space="preserve">e </w:t>
      </w:r>
      <w:r w:rsidRPr="0002637A">
        <w:rPr>
          <w:rFonts w:ascii="Times New Roman" w:eastAsia="Times New Roman" w:hAnsi="Times New Roman" w:cs="Times New Roman"/>
          <w:color w:val="000000" w:themeColor="text1"/>
          <w:sz w:val="24"/>
          <w:szCs w:val="24"/>
        </w:rPr>
        <w:t>section starts with a reference to an "allocation permit to any applicant</w:t>
      </w:r>
      <w:r w:rsidR="00DE771A">
        <w:rPr>
          <w:rFonts w:ascii="Times New Roman" w:eastAsia="Times New Roman" w:hAnsi="Times New Roman" w:cs="Times New Roman"/>
          <w:color w:val="000000" w:themeColor="text1"/>
          <w:sz w:val="24"/>
          <w:szCs w:val="24"/>
        </w:rPr>
        <w:t>,</w:t>
      </w:r>
      <w:r w:rsidRPr="0002637A">
        <w:rPr>
          <w:rFonts w:ascii="Times New Roman" w:eastAsia="Times New Roman" w:hAnsi="Times New Roman" w:cs="Times New Roman"/>
          <w:color w:val="000000" w:themeColor="text1"/>
          <w:sz w:val="24"/>
          <w:szCs w:val="24"/>
        </w:rPr>
        <w:t>" and several sentences later provides that "allocations for navigati</w:t>
      </w:r>
      <w:r w:rsidRPr="00283036">
        <w:rPr>
          <w:rFonts w:ascii="Times New Roman" w:eastAsia="Times New Roman" w:hAnsi="Times New Roman" w:cs="Times New Roman"/>
          <w:color w:val="000000" w:themeColor="text1"/>
          <w:sz w:val="24"/>
          <w:szCs w:val="24"/>
        </w:rPr>
        <w:t xml:space="preserve">onal makeup and discretionary dilution will be limited by a running average over five annual accounting periods." </w:t>
      </w:r>
      <w:r w:rsidR="00DE771A">
        <w:rPr>
          <w:rFonts w:ascii="Times New Roman" w:eastAsia="Times New Roman" w:hAnsi="Times New Roman" w:cs="Times New Roman"/>
          <w:color w:val="000000" w:themeColor="text1"/>
          <w:sz w:val="24"/>
          <w:szCs w:val="24"/>
        </w:rPr>
        <w:t xml:space="preserve"> Thus, i</w:t>
      </w:r>
      <w:r w:rsidRPr="00283036">
        <w:rPr>
          <w:rFonts w:ascii="Times New Roman" w:eastAsia="Times New Roman" w:hAnsi="Times New Roman" w:cs="Times New Roman"/>
          <w:color w:val="000000" w:themeColor="text1"/>
          <w:sz w:val="24"/>
          <w:szCs w:val="24"/>
        </w:rPr>
        <w:t xml:space="preserve">f 3730.301 </w:t>
      </w:r>
      <w:r w:rsidR="00ED498A" w:rsidRPr="00350A97">
        <w:rPr>
          <w:rFonts w:ascii="Times New Roman" w:eastAsia="Times New Roman" w:hAnsi="Times New Roman" w:cs="Times New Roman"/>
          <w:color w:val="000000" w:themeColor="text1"/>
          <w:sz w:val="24"/>
          <w:szCs w:val="24"/>
        </w:rPr>
        <w:t xml:space="preserve">does not apply to petitions by </w:t>
      </w:r>
      <w:r w:rsidRPr="00350A97">
        <w:rPr>
          <w:rFonts w:ascii="Times New Roman" w:eastAsia="Times New Roman" w:hAnsi="Times New Roman" w:cs="Times New Roman"/>
          <w:color w:val="000000" w:themeColor="text1"/>
          <w:sz w:val="24"/>
          <w:szCs w:val="24"/>
        </w:rPr>
        <w:t>existing permit holders</w:t>
      </w:r>
      <w:r w:rsidR="00735F41" w:rsidRPr="00E65EC5">
        <w:rPr>
          <w:rFonts w:ascii="Times New Roman" w:eastAsia="Times New Roman" w:hAnsi="Times New Roman" w:cs="Times New Roman"/>
          <w:color w:val="000000" w:themeColor="text1"/>
          <w:sz w:val="24"/>
          <w:szCs w:val="24"/>
        </w:rPr>
        <w:t xml:space="preserve"> seeking</w:t>
      </w:r>
      <w:r w:rsidRPr="00C47F3A">
        <w:rPr>
          <w:rFonts w:ascii="Times New Roman" w:eastAsia="Times New Roman" w:hAnsi="Times New Roman" w:cs="Times New Roman"/>
          <w:color w:val="000000" w:themeColor="text1"/>
          <w:sz w:val="24"/>
          <w:szCs w:val="24"/>
        </w:rPr>
        <w:t xml:space="preserve"> </w:t>
      </w:r>
      <w:r w:rsidR="00ED498A" w:rsidRPr="00466E3D">
        <w:rPr>
          <w:rFonts w:ascii="Times New Roman" w:eastAsia="Times New Roman" w:hAnsi="Times New Roman" w:cs="Times New Roman"/>
          <w:color w:val="000000" w:themeColor="text1"/>
          <w:sz w:val="24"/>
          <w:szCs w:val="24"/>
        </w:rPr>
        <w:t xml:space="preserve">to modify their permits, </w:t>
      </w:r>
      <w:r w:rsidR="00DE771A">
        <w:rPr>
          <w:rFonts w:ascii="Times New Roman" w:eastAsia="Times New Roman" w:hAnsi="Times New Roman" w:cs="Times New Roman"/>
          <w:color w:val="000000" w:themeColor="text1"/>
          <w:sz w:val="24"/>
          <w:szCs w:val="24"/>
        </w:rPr>
        <w:t xml:space="preserve">then </w:t>
      </w:r>
      <w:r w:rsidR="00735F41" w:rsidRPr="00B6505A">
        <w:rPr>
          <w:rFonts w:ascii="Times New Roman" w:eastAsia="Times New Roman" w:hAnsi="Times New Roman" w:cs="Times New Roman"/>
          <w:color w:val="000000" w:themeColor="text1"/>
          <w:sz w:val="24"/>
          <w:szCs w:val="24"/>
        </w:rPr>
        <w:t>it does not apply to anyone or anything</w:t>
      </w:r>
      <w:r w:rsidR="00DE771A">
        <w:rPr>
          <w:rFonts w:ascii="Times New Roman" w:eastAsia="Times New Roman" w:hAnsi="Times New Roman" w:cs="Times New Roman"/>
          <w:color w:val="000000" w:themeColor="text1"/>
          <w:sz w:val="24"/>
          <w:szCs w:val="24"/>
        </w:rPr>
        <w:t>,</w:t>
      </w:r>
      <w:r w:rsidR="00735F41" w:rsidRPr="00B6505A">
        <w:rPr>
          <w:rFonts w:ascii="Times New Roman" w:eastAsia="Times New Roman" w:hAnsi="Times New Roman" w:cs="Times New Roman"/>
          <w:color w:val="000000" w:themeColor="text1"/>
          <w:sz w:val="24"/>
          <w:szCs w:val="24"/>
        </w:rPr>
        <w:t xml:space="preserve"> because the only entity with an allocation to divert water for discretionary diversions</w:t>
      </w:r>
      <w:r w:rsidR="00DE771A">
        <w:rPr>
          <w:rFonts w:ascii="Times New Roman" w:eastAsia="Times New Roman" w:hAnsi="Times New Roman" w:cs="Times New Roman"/>
          <w:color w:val="000000" w:themeColor="text1"/>
          <w:sz w:val="24"/>
          <w:szCs w:val="24"/>
        </w:rPr>
        <w:t xml:space="preserve"> -- </w:t>
      </w:r>
      <w:r w:rsidR="00735F41" w:rsidRPr="00B6505A">
        <w:rPr>
          <w:rFonts w:ascii="Times New Roman" w:eastAsia="Times New Roman" w:hAnsi="Times New Roman" w:cs="Times New Roman"/>
          <w:color w:val="000000" w:themeColor="text1"/>
          <w:sz w:val="24"/>
          <w:szCs w:val="24"/>
        </w:rPr>
        <w:t>MWRD</w:t>
      </w:r>
      <w:r w:rsidR="00DE771A">
        <w:rPr>
          <w:rFonts w:ascii="Times New Roman" w:eastAsia="Times New Roman" w:hAnsi="Times New Roman" w:cs="Times New Roman"/>
          <w:color w:val="000000" w:themeColor="text1"/>
          <w:sz w:val="24"/>
          <w:szCs w:val="24"/>
        </w:rPr>
        <w:t xml:space="preserve"> -- </w:t>
      </w:r>
      <w:r w:rsidR="00735F41" w:rsidRPr="00B6505A">
        <w:rPr>
          <w:rFonts w:ascii="Times New Roman" w:eastAsia="Times New Roman" w:hAnsi="Times New Roman" w:cs="Times New Roman"/>
          <w:color w:val="000000" w:themeColor="text1"/>
          <w:sz w:val="24"/>
          <w:szCs w:val="24"/>
        </w:rPr>
        <w:t xml:space="preserve"> already has a permit. </w:t>
      </w:r>
      <w:r w:rsidRPr="00B6505A">
        <w:rPr>
          <w:rFonts w:ascii="Times New Roman" w:eastAsia="Times New Roman" w:hAnsi="Times New Roman" w:cs="Times New Roman"/>
          <w:color w:val="000000" w:themeColor="text1"/>
          <w:sz w:val="24"/>
          <w:szCs w:val="24"/>
        </w:rPr>
        <w:t>Moreover, is it contended that the running average provision is not applicable to the MWRD diversion</w:t>
      </w:r>
      <w:r w:rsidR="00735F41" w:rsidRPr="00B6505A">
        <w:rPr>
          <w:rFonts w:ascii="Times New Roman" w:eastAsia="Times New Roman" w:hAnsi="Times New Roman" w:cs="Times New Roman"/>
          <w:color w:val="000000" w:themeColor="text1"/>
          <w:sz w:val="24"/>
          <w:szCs w:val="24"/>
        </w:rPr>
        <w:t xml:space="preserve"> because MWRD is not an</w:t>
      </w:r>
      <w:r w:rsidR="00735F41" w:rsidRPr="00B6505A">
        <w:rPr>
          <w:rFonts w:ascii="Times New Roman" w:eastAsia="Times New Roman" w:hAnsi="Times New Roman" w:cs="Times New Roman"/>
          <w:sz w:val="24"/>
          <w:szCs w:val="24"/>
        </w:rPr>
        <w:t xml:space="preserve"> "applicant"</w:t>
      </w:r>
      <w:r w:rsidRPr="00B6505A">
        <w:rPr>
          <w:rFonts w:ascii="Times New Roman" w:eastAsia="Times New Roman" w:hAnsi="Times New Roman" w:cs="Times New Roman"/>
          <w:sz w:val="24"/>
          <w:szCs w:val="24"/>
        </w:rPr>
        <w:t xml:space="preserve">? </w:t>
      </w:r>
      <w:r w:rsidR="00291EA3" w:rsidRPr="00B6505A">
        <w:rPr>
          <w:rFonts w:ascii="Times New Roman" w:eastAsia="Times New Roman" w:hAnsi="Times New Roman" w:cs="Times New Roman"/>
          <w:sz w:val="24"/>
          <w:szCs w:val="24"/>
        </w:rPr>
        <w:t xml:space="preserve">The more reasonable interpretation is to </w:t>
      </w:r>
      <w:r w:rsidR="007B08F6" w:rsidRPr="00B6505A">
        <w:rPr>
          <w:rFonts w:ascii="Times New Roman" w:eastAsia="Times New Roman" w:hAnsi="Times New Roman" w:cs="Times New Roman"/>
          <w:sz w:val="24"/>
          <w:szCs w:val="24"/>
        </w:rPr>
        <w:t xml:space="preserve">treat </w:t>
      </w:r>
      <w:r w:rsidR="00291EA3" w:rsidRPr="00B6505A">
        <w:rPr>
          <w:rFonts w:ascii="Times New Roman" w:eastAsia="Times New Roman" w:hAnsi="Times New Roman" w:cs="Times New Roman"/>
          <w:sz w:val="24"/>
          <w:szCs w:val="24"/>
        </w:rPr>
        <w:t>MWRD as an "applicant" here</w:t>
      </w:r>
      <w:r w:rsidR="007B08F6" w:rsidRPr="00B6505A">
        <w:rPr>
          <w:rFonts w:ascii="Times New Roman" w:eastAsia="Times New Roman" w:hAnsi="Times New Roman" w:cs="Times New Roman"/>
          <w:sz w:val="24"/>
          <w:szCs w:val="24"/>
        </w:rPr>
        <w:t xml:space="preserve"> and in the rest of the 17 Ill. Adm. Code 3730 allocation rules</w:t>
      </w:r>
      <w:r w:rsidR="00291EA3" w:rsidRPr="00B6505A">
        <w:rPr>
          <w:rFonts w:ascii="Times New Roman" w:eastAsia="Times New Roman" w:hAnsi="Times New Roman" w:cs="Times New Roman"/>
          <w:sz w:val="24"/>
          <w:szCs w:val="24"/>
        </w:rPr>
        <w:t xml:space="preserve">. </w:t>
      </w:r>
    </w:p>
    <w:p w14:paraId="4C56509D" w14:textId="594C2EE2" w:rsidR="001937FD" w:rsidRPr="003C7FAC"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r>
      <w:r w:rsidR="00291EA3" w:rsidRPr="003C7FAC">
        <w:rPr>
          <w:rFonts w:ascii="Times New Roman" w:eastAsia="Times New Roman" w:hAnsi="Times New Roman" w:cs="Times New Roman"/>
          <w:sz w:val="24"/>
          <w:szCs w:val="24"/>
          <w:u w:val="single"/>
        </w:rPr>
        <w:t>Sections 3730.303(a)(3) and (4)</w:t>
      </w:r>
      <w:r w:rsidR="00291EA3" w:rsidRPr="003C7FAC">
        <w:rPr>
          <w:rFonts w:ascii="Times New Roman" w:eastAsia="Times New Roman" w:hAnsi="Times New Roman" w:cs="Times New Roman"/>
          <w:sz w:val="24"/>
          <w:szCs w:val="24"/>
        </w:rPr>
        <w:t xml:space="preserve"> - </w:t>
      </w:r>
      <w:r w:rsidRPr="003C7FAC">
        <w:rPr>
          <w:rFonts w:ascii="Times New Roman" w:eastAsia="Times New Roman" w:hAnsi="Times New Roman" w:cs="Times New Roman"/>
          <w:sz w:val="24"/>
          <w:szCs w:val="24"/>
        </w:rPr>
        <w:t>As mentioned above</w:t>
      </w:r>
      <w:r w:rsidR="00C97861">
        <w:rPr>
          <w:rFonts w:ascii="Times New Roman" w:eastAsia="Times New Roman" w:hAnsi="Times New Roman" w:cs="Times New Roman"/>
          <w:sz w:val="24"/>
          <w:szCs w:val="24"/>
        </w:rPr>
        <w:t xml:space="preserve"> (supra p.</w:t>
      </w:r>
      <w:r w:rsidR="00DF5B6A">
        <w:rPr>
          <w:rFonts w:ascii="Times New Roman" w:eastAsia="Times New Roman" w:hAnsi="Times New Roman" w:cs="Times New Roman"/>
          <w:sz w:val="24"/>
          <w:szCs w:val="24"/>
        </w:rPr>
        <w:t xml:space="preserve">24-25) </w:t>
      </w:r>
      <w:r w:rsidRPr="003C7FAC">
        <w:rPr>
          <w:rFonts w:ascii="Times New Roman" w:eastAsia="Times New Roman" w:hAnsi="Times New Roman" w:cs="Times New Roman"/>
          <w:sz w:val="24"/>
          <w:szCs w:val="24"/>
        </w:rPr>
        <w:t>the categories set forth in 3730.303(a)(3) and (4) appear to</w:t>
      </w:r>
      <w:r w:rsidR="00B62C46" w:rsidRPr="00234D12">
        <w:rPr>
          <w:rFonts w:ascii="Times New Roman" w:eastAsia="Times New Roman" w:hAnsi="Times New Roman" w:cs="Times New Roman"/>
          <w:sz w:val="24"/>
          <w:szCs w:val="24"/>
        </w:rPr>
        <w:t xml:space="preserve"> refer to </w:t>
      </w:r>
      <w:r w:rsidRPr="0002637A">
        <w:rPr>
          <w:rFonts w:ascii="Times New Roman" w:eastAsia="Times New Roman" w:hAnsi="Times New Roman" w:cs="Times New Roman"/>
          <w:sz w:val="24"/>
          <w:szCs w:val="24"/>
        </w:rPr>
        <w:t xml:space="preserve">the diversion at issue here and only </w:t>
      </w:r>
      <w:r w:rsidR="00B62C46" w:rsidRPr="0002637A">
        <w:rPr>
          <w:rFonts w:ascii="Times New Roman" w:eastAsia="Times New Roman" w:hAnsi="Times New Roman" w:cs="Times New Roman"/>
          <w:sz w:val="24"/>
          <w:szCs w:val="24"/>
        </w:rPr>
        <w:t xml:space="preserve">to </w:t>
      </w:r>
      <w:r w:rsidRPr="0002637A">
        <w:rPr>
          <w:rFonts w:ascii="Times New Roman" w:eastAsia="Times New Roman" w:hAnsi="Times New Roman" w:cs="Times New Roman"/>
          <w:sz w:val="24"/>
          <w:szCs w:val="24"/>
        </w:rPr>
        <w:t>the diversion at issue here. If, however, existing permit holders cannot also be "applicants" and those provisions only apply to “applicants,” the language creating these categories must be mere surplusage</w:t>
      </w:r>
      <w:r w:rsidR="00DE771A">
        <w:rPr>
          <w:rFonts w:ascii="Times New Roman" w:eastAsia="Times New Roman" w:hAnsi="Times New Roman" w:cs="Times New Roman"/>
          <w:sz w:val="24"/>
          <w:szCs w:val="24"/>
        </w:rPr>
        <w:t>,</w:t>
      </w:r>
      <w:r w:rsidRPr="0002637A">
        <w:rPr>
          <w:rFonts w:ascii="Times New Roman" w:eastAsia="Times New Roman" w:hAnsi="Times New Roman" w:cs="Times New Roman"/>
          <w:sz w:val="24"/>
          <w:szCs w:val="24"/>
        </w:rPr>
        <w:t xml:space="preserve"> d</w:t>
      </w:r>
      <w:r w:rsidRPr="00283036">
        <w:rPr>
          <w:rFonts w:ascii="Times New Roman" w:eastAsia="Times New Roman" w:hAnsi="Times New Roman" w:cs="Times New Roman"/>
          <w:sz w:val="24"/>
          <w:szCs w:val="24"/>
        </w:rPr>
        <w:t xml:space="preserve">espite the rule of interpretation that regulations should not be interpreted to contain surplusage. </w:t>
      </w:r>
      <w:r w:rsidRPr="00350A97">
        <w:rPr>
          <w:rFonts w:ascii="Times New Roman" w:eastAsia="Times New Roman" w:hAnsi="Times New Roman" w:cs="Times New Roman"/>
          <w:i/>
          <w:sz w:val="24"/>
          <w:szCs w:val="24"/>
        </w:rPr>
        <w:t>Bethania Ass'n v. Jackson</w:t>
      </w:r>
      <w:r w:rsidRPr="00350A97">
        <w:rPr>
          <w:rFonts w:ascii="Times New Roman" w:eastAsia="Times New Roman" w:hAnsi="Times New Roman" w:cs="Times New Roman"/>
          <w:sz w:val="24"/>
          <w:szCs w:val="24"/>
        </w:rPr>
        <w:t>, 262 Ill. App. 3d 773, 780 (1994)</w:t>
      </w:r>
      <w:r w:rsidR="00ED498A" w:rsidRPr="00E65EC5">
        <w:rPr>
          <w:rFonts w:ascii="Times New Roman" w:eastAsia="Times New Roman" w:hAnsi="Times New Roman" w:cs="Times New Roman"/>
          <w:sz w:val="24"/>
          <w:szCs w:val="24"/>
        </w:rPr>
        <w:t>.</w:t>
      </w:r>
    </w:p>
    <w:p w14:paraId="265F61E4" w14:textId="77777777" w:rsidR="001937FD" w:rsidRPr="00466E3D" w:rsidRDefault="0078302C">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Pr="003C7FAC">
        <w:rPr>
          <w:rFonts w:ascii="Times New Roman" w:eastAsia="Times New Roman" w:hAnsi="Times New Roman" w:cs="Times New Roman"/>
          <w:sz w:val="24"/>
          <w:szCs w:val="24"/>
          <w:u w:val="single"/>
        </w:rPr>
        <w:t>Section 3730.303(b)(3)</w:t>
      </w:r>
      <w:r w:rsidRPr="003C7FAC">
        <w:rPr>
          <w:rFonts w:ascii="Times New Roman" w:eastAsia="Times New Roman" w:hAnsi="Times New Roman" w:cs="Times New Roman"/>
          <w:sz w:val="24"/>
          <w:szCs w:val="24"/>
        </w:rPr>
        <w:t xml:space="preserve"> is also inconsistent with the theory that existing permit holders are not</w:t>
      </w:r>
      <w:r w:rsidRPr="00234D12">
        <w:rPr>
          <w:rFonts w:ascii="Times New Roman" w:eastAsia="Times New Roman" w:hAnsi="Times New Roman" w:cs="Times New Roman"/>
          <w:sz w:val="24"/>
          <w:szCs w:val="24"/>
        </w:rPr>
        <w:t xml:space="preserve"> applicants and do not have to follow the rules applicable to applicants. Tracking the provision of 615 ILCS 50/3 regarding "new users," it states that "For </w:t>
      </w:r>
      <w:r w:rsidRPr="0002637A">
        <w:rPr>
          <w:rFonts w:ascii="Times New Roman" w:eastAsia="Times New Roman" w:hAnsi="Times New Roman" w:cs="Times New Roman"/>
          <w:i/>
          <w:sz w:val="24"/>
          <w:szCs w:val="24"/>
        </w:rPr>
        <w:t>new applicants</w:t>
      </w:r>
      <w:r w:rsidRPr="00283036">
        <w:rPr>
          <w:rFonts w:ascii="Times New Roman" w:eastAsia="Times New Roman" w:hAnsi="Times New Roman" w:cs="Times New Roman"/>
          <w:sz w:val="24"/>
          <w:szCs w:val="24"/>
        </w:rPr>
        <w:t xml:space="preserve">, priority will be given to allocations for domestic purposes." If existing permit holders who desire allocations (particularly ones seeking huge increased allocations) are not "applicants," who are the old "applicants" that are contrasted in this provision with  </w:t>
      </w:r>
      <w:r w:rsidRPr="00350A97">
        <w:rPr>
          <w:rFonts w:ascii="Times New Roman" w:eastAsia="Times New Roman" w:hAnsi="Times New Roman" w:cs="Times New Roman"/>
          <w:sz w:val="24"/>
          <w:szCs w:val="24"/>
        </w:rPr>
        <w:t>"new applicants"</w:t>
      </w:r>
      <w:r w:rsidR="005776FA" w:rsidRPr="00350A97">
        <w:rPr>
          <w:rFonts w:ascii="Times New Roman" w:eastAsia="Times New Roman" w:hAnsi="Times New Roman" w:cs="Times New Roman"/>
          <w:sz w:val="24"/>
          <w:szCs w:val="24"/>
        </w:rPr>
        <w:t>?</w:t>
      </w:r>
      <w:r w:rsidRPr="00E65EC5">
        <w:rPr>
          <w:rFonts w:ascii="Times New Roman" w:eastAsia="Times New Roman" w:hAnsi="Times New Roman" w:cs="Times New Roman"/>
          <w:sz w:val="24"/>
          <w:szCs w:val="24"/>
        </w:rPr>
        <w:t xml:space="preserve"> </w:t>
      </w:r>
      <w:r w:rsidR="00B62C46" w:rsidRPr="00E65EC5">
        <w:rPr>
          <w:rFonts w:ascii="Times New Roman" w:eastAsia="Times New Roman" w:hAnsi="Times New Roman" w:cs="Times New Roman"/>
          <w:sz w:val="24"/>
          <w:szCs w:val="24"/>
        </w:rPr>
        <w:t>T</w:t>
      </w:r>
      <w:r w:rsidRPr="00C47F3A">
        <w:rPr>
          <w:rFonts w:ascii="Times New Roman" w:eastAsia="Times New Roman" w:hAnsi="Times New Roman" w:cs="Times New Roman"/>
          <w:sz w:val="24"/>
          <w:szCs w:val="24"/>
        </w:rPr>
        <w:t xml:space="preserve">he reference to "new applicants" appears again at 3730.303(b)(4). </w:t>
      </w:r>
    </w:p>
    <w:p w14:paraId="343B2CEA" w14:textId="4C4BD91E" w:rsidR="00291EA3" w:rsidRPr="003C7FAC" w:rsidRDefault="00291EA3">
      <w:pPr>
        <w:rPr>
          <w:rFonts w:ascii="Times New Roman" w:hAnsi="Times New Roman" w:cs="Times New Roman"/>
          <w:sz w:val="24"/>
          <w:szCs w:val="24"/>
        </w:rPr>
      </w:pPr>
      <w:r w:rsidRPr="00B6505A">
        <w:rPr>
          <w:rFonts w:ascii="Times New Roman" w:eastAsia="Times New Roman" w:hAnsi="Times New Roman" w:cs="Times New Roman"/>
          <w:sz w:val="24"/>
          <w:szCs w:val="24"/>
        </w:rPr>
        <w:tab/>
      </w:r>
      <w:r w:rsidRPr="00B6505A">
        <w:rPr>
          <w:rFonts w:ascii="Times New Roman" w:eastAsia="Times New Roman" w:hAnsi="Times New Roman" w:cs="Times New Roman"/>
          <w:sz w:val="24"/>
          <w:szCs w:val="24"/>
          <w:u w:val="single"/>
        </w:rPr>
        <w:t>Section 3730.303(c)</w:t>
      </w:r>
      <w:r w:rsidRPr="00B6505A">
        <w:rPr>
          <w:rFonts w:ascii="Times New Roman" w:eastAsia="Times New Roman" w:hAnsi="Times New Roman" w:cs="Times New Roman"/>
          <w:sz w:val="24"/>
          <w:szCs w:val="24"/>
        </w:rPr>
        <w:t xml:space="preserve"> - </w:t>
      </w:r>
      <w:r w:rsidR="00DE771A">
        <w:rPr>
          <w:rFonts w:ascii="Times New Roman" w:eastAsia="Times New Roman" w:hAnsi="Times New Roman" w:cs="Times New Roman"/>
          <w:sz w:val="24"/>
          <w:szCs w:val="24"/>
        </w:rPr>
        <w:t>This section</w:t>
      </w:r>
      <w:r w:rsidRPr="00B6505A">
        <w:rPr>
          <w:rFonts w:ascii="Times New Roman" w:eastAsia="Times New Roman" w:hAnsi="Times New Roman" w:cs="Times New Roman"/>
          <w:sz w:val="24"/>
          <w:szCs w:val="24"/>
        </w:rPr>
        <w:t xml:space="preserve"> also refers directly to diversions to maintain water quality in the CAWS and limits it to 270 cfs. If this provision does not state a substantive decision requirement as to existing permittees seeking to modify their permit</w:t>
      </w:r>
      <w:r w:rsidR="00E22534" w:rsidRPr="00B6505A">
        <w:rPr>
          <w:rFonts w:ascii="Times New Roman" w:eastAsia="Times New Roman" w:hAnsi="Times New Roman" w:cs="Times New Roman"/>
          <w:sz w:val="24"/>
          <w:szCs w:val="24"/>
        </w:rPr>
        <w:t xml:space="preserve"> to seek a greater allocation</w:t>
      </w:r>
      <w:r w:rsidRPr="00B6505A">
        <w:rPr>
          <w:rFonts w:ascii="Times New Roman" w:eastAsia="Times New Roman" w:hAnsi="Times New Roman" w:cs="Times New Roman"/>
          <w:sz w:val="24"/>
          <w:szCs w:val="24"/>
        </w:rPr>
        <w:t xml:space="preserve">, </w:t>
      </w:r>
      <w:r w:rsidR="00E22534" w:rsidRPr="00B6505A">
        <w:rPr>
          <w:rFonts w:ascii="Times New Roman" w:eastAsia="Times New Roman" w:hAnsi="Times New Roman" w:cs="Times New Roman"/>
          <w:sz w:val="24"/>
          <w:szCs w:val="24"/>
        </w:rPr>
        <w:t>may MWRD</w:t>
      </w:r>
      <w:r w:rsidR="00F4584D">
        <w:rPr>
          <w:rFonts w:ascii="Times New Roman" w:eastAsia="Times New Roman" w:hAnsi="Times New Roman" w:cs="Times New Roman"/>
          <w:sz w:val="24"/>
          <w:szCs w:val="24"/>
        </w:rPr>
        <w:t xml:space="preserve"> seek an allocation greater than</w:t>
      </w:r>
      <w:r w:rsidR="00E22534" w:rsidRPr="00B6505A">
        <w:rPr>
          <w:rFonts w:ascii="Times New Roman" w:eastAsia="Times New Roman" w:hAnsi="Times New Roman" w:cs="Times New Roman"/>
          <w:sz w:val="24"/>
          <w:szCs w:val="24"/>
        </w:rPr>
        <w:t xml:space="preserve"> 270 cfs</w:t>
      </w:r>
      <w:r w:rsidR="005776FA" w:rsidRPr="00B6505A">
        <w:rPr>
          <w:rFonts w:ascii="Times New Roman" w:eastAsia="Times New Roman" w:hAnsi="Times New Roman" w:cs="Times New Roman"/>
          <w:sz w:val="24"/>
          <w:szCs w:val="24"/>
        </w:rPr>
        <w:t>?</w:t>
      </w:r>
      <w:r w:rsidR="00E22534" w:rsidRPr="00B6505A">
        <w:rPr>
          <w:rFonts w:ascii="Times New Roman" w:eastAsia="Times New Roman" w:hAnsi="Times New Roman" w:cs="Times New Roman"/>
          <w:sz w:val="24"/>
          <w:szCs w:val="24"/>
        </w:rPr>
        <w:t xml:space="preserve"> If this provision does not state a decisional rule as to the existing MWRD</w:t>
      </w:r>
      <w:r w:rsidR="00C97861">
        <w:rPr>
          <w:rFonts w:ascii="Times New Roman" w:eastAsia="Times New Roman" w:hAnsi="Times New Roman" w:cs="Times New Roman"/>
          <w:sz w:val="24"/>
          <w:szCs w:val="24"/>
        </w:rPr>
        <w:t xml:space="preserve"> discretionary diversion</w:t>
      </w:r>
      <w:r w:rsidR="00E22534" w:rsidRPr="00B6505A">
        <w:rPr>
          <w:rFonts w:ascii="Times New Roman" w:eastAsia="Times New Roman" w:hAnsi="Times New Roman" w:cs="Times New Roman"/>
          <w:sz w:val="24"/>
          <w:szCs w:val="24"/>
        </w:rPr>
        <w:t xml:space="preserve">, it appears to serve no purpose whatsoever. </w:t>
      </w:r>
      <w:r w:rsidRPr="00B6505A">
        <w:rPr>
          <w:rFonts w:ascii="Times New Roman" w:eastAsia="Times New Roman" w:hAnsi="Times New Roman" w:cs="Times New Roman"/>
          <w:sz w:val="24"/>
          <w:szCs w:val="24"/>
        </w:rPr>
        <w:t xml:space="preserve"> </w:t>
      </w:r>
    </w:p>
    <w:p w14:paraId="5D36D29D" w14:textId="77777777"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r>
      <w:r w:rsidR="00E22534" w:rsidRPr="00B6505A">
        <w:rPr>
          <w:rFonts w:ascii="Times New Roman" w:eastAsia="Times New Roman" w:hAnsi="Times New Roman" w:cs="Times New Roman"/>
          <w:sz w:val="24"/>
          <w:szCs w:val="24"/>
          <w:u w:val="single"/>
        </w:rPr>
        <w:t>Section</w:t>
      </w:r>
      <w:r w:rsidR="00106BCD" w:rsidRPr="00B6505A">
        <w:rPr>
          <w:rFonts w:ascii="Times New Roman" w:eastAsia="Times New Roman" w:hAnsi="Times New Roman" w:cs="Times New Roman"/>
          <w:sz w:val="24"/>
          <w:szCs w:val="24"/>
          <w:u w:val="single"/>
        </w:rPr>
        <w:t>s</w:t>
      </w:r>
      <w:r w:rsidR="00E22534" w:rsidRPr="00B6505A">
        <w:rPr>
          <w:rFonts w:ascii="Times New Roman" w:eastAsia="Times New Roman" w:hAnsi="Times New Roman" w:cs="Times New Roman"/>
          <w:sz w:val="24"/>
          <w:szCs w:val="24"/>
          <w:u w:val="single"/>
        </w:rPr>
        <w:t xml:space="preserve"> 3730.304(b) and 3730.307(c)(1)</w:t>
      </w:r>
      <w:r w:rsidR="00E22534" w:rsidRPr="003C7FAC">
        <w:rPr>
          <w:rFonts w:ascii="Times New Roman" w:eastAsia="Times New Roman" w:hAnsi="Times New Roman" w:cs="Times New Roman"/>
          <w:sz w:val="24"/>
          <w:szCs w:val="24"/>
        </w:rPr>
        <w:t xml:space="preserve"> - </w:t>
      </w:r>
      <w:r w:rsidRPr="003C7FAC">
        <w:rPr>
          <w:rFonts w:ascii="Times New Roman" w:eastAsia="Times New Roman" w:hAnsi="Times New Roman" w:cs="Times New Roman"/>
          <w:sz w:val="24"/>
          <w:szCs w:val="24"/>
        </w:rPr>
        <w:t>Interpreting the 3730.310 to trump all of the conservation practice</w:t>
      </w:r>
      <w:r w:rsidR="00E22534" w:rsidRPr="00234D12">
        <w:rPr>
          <w:rFonts w:ascii="Times New Roman" w:eastAsia="Times New Roman" w:hAnsi="Times New Roman" w:cs="Times New Roman"/>
          <w:sz w:val="24"/>
          <w:szCs w:val="24"/>
        </w:rPr>
        <w:t xml:space="preserve"> requirements for existing permittees </w:t>
      </w:r>
      <w:r w:rsidRPr="00234D12">
        <w:rPr>
          <w:rFonts w:ascii="Times New Roman" w:eastAsia="Times New Roman" w:hAnsi="Times New Roman" w:cs="Times New Roman"/>
          <w:sz w:val="24"/>
          <w:szCs w:val="24"/>
        </w:rPr>
        <w:t xml:space="preserve">also renders 3730.304(b) and 3730.307(c)(10) </w:t>
      </w:r>
      <w:r w:rsidR="00E22534" w:rsidRPr="0002637A">
        <w:rPr>
          <w:rFonts w:ascii="Times New Roman" w:eastAsia="Times New Roman" w:hAnsi="Times New Roman" w:cs="Times New Roman"/>
          <w:sz w:val="24"/>
          <w:szCs w:val="24"/>
        </w:rPr>
        <w:t xml:space="preserve">to be pointless surplusage. These provisions </w:t>
      </w:r>
      <w:r w:rsidRPr="0002637A">
        <w:rPr>
          <w:rFonts w:ascii="Times New Roman" w:eastAsia="Times New Roman" w:hAnsi="Times New Roman" w:cs="Times New Roman"/>
          <w:sz w:val="24"/>
          <w:szCs w:val="24"/>
        </w:rPr>
        <w:t xml:space="preserve">refer to the discretionary diversion and </w:t>
      </w:r>
      <w:r w:rsidRPr="00283036">
        <w:rPr>
          <w:rFonts w:ascii="Times New Roman" w:eastAsia="Times New Roman" w:hAnsi="Times New Roman" w:cs="Times New Roman"/>
          <w:sz w:val="24"/>
          <w:szCs w:val="24"/>
        </w:rPr>
        <w:t>require conservation practices</w:t>
      </w:r>
      <w:r w:rsidR="00106BCD" w:rsidRPr="00350A97">
        <w:rPr>
          <w:rFonts w:ascii="Times New Roman" w:eastAsia="Times New Roman" w:hAnsi="Times New Roman" w:cs="Times New Roman"/>
          <w:sz w:val="24"/>
          <w:szCs w:val="24"/>
        </w:rPr>
        <w:t>.</w:t>
      </w:r>
      <w:r w:rsidRPr="00350A97">
        <w:rPr>
          <w:rFonts w:ascii="Times New Roman" w:eastAsia="Times New Roman" w:hAnsi="Times New Roman" w:cs="Times New Roman"/>
          <w:sz w:val="24"/>
          <w:szCs w:val="24"/>
        </w:rPr>
        <w:t xml:space="preserve"> </w:t>
      </w:r>
      <w:r w:rsidR="00E502C7" w:rsidRPr="00E65EC5">
        <w:rPr>
          <w:rFonts w:ascii="Times New Roman" w:eastAsia="Times New Roman" w:hAnsi="Times New Roman" w:cs="Times New Roman"/>
          <w:sz w:val="24"/>
          <w:szCs w:val="24"/>
        </w:rPr>
        <w:t>If the May 14, 2015 Order is correct and these provisions do not apply to the diversion at issue here, they do not apply to anything.</w:t>
      </w:r>
      <w:r w:rsidR="00851178" w:rsidRPr="00466E3D">
        <w:rPr>
          <w:rFonts w:ascii="Times New Roman" w:eastAsia="Times New Roman" w:hAnsi="Times New Roman" w:cs="Times New Roman"/>
          <w:sz w:val="24"/>
          <w:szCs w:val="24"/>
        </w:rPr>
        <w:t xml:space="preserve"> It should be noted further that 3730.301(c) does not specify requirements for "applicants," but of what should be required by the Department </w:t>
      </w:r>
      <w:r w:rsidR="005776FA" w:rsidRPr="00B6505A">
        <w:rPr>
          <w:rFonts w:ascii="Times New Roman" w:eastAsia="Times New Roman" w:hAnsi="Times New Roman" w:cs="Times New Roman"/>
          <w:sz w:val="24"/>
          <w:szCs w:val="24"/>
        </w:rPr>
        <w:t xml:space="preserve">of </w:t>
      </w:r>
      <w:r w:rsidR="00106BCD" w:rsidRPr="00B6505A">
        <w:rPr>
          <w:rFonts w:ascii="Times New Roman" w:eastAsia="Times New Roman" w:hAnsi="Times New Roman" w:cs="Times New Roman"/>
          <w:sz w:val="24"/>
          <w:szCs w:val="24"/>
        </w:rPr>
        <w:t>a</w:t>
      </w:r>
      <w:r w:rsidR="00851178" w:rsidRPr="00B6505A">
        <w:rPr>
          <w:rFonts w:ascii="Times New Roman" w:eastAsia="Times New Roman" w:hAnsi="Times New Roman" w:cs="Times New Roman"/>
          <w:sz w:val="24"/>
          <w:szCs w:val="24"/>
        </w:rPr>
        <w:t xml:space="preserve"> "permittee."</w:t>
      </w:r>
    </w:p>
    <w:p w14:paraId="1B3AC76D" w14:textId="3EBAD2C7"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r>
      <w:r w:rsidR="00E22534" w:rsidRPr="00B6505A">
        <w:rPr>
          <w:rFonts w:ascii="Times New Roman" w:eastAsia="Times New Roman" w:hAnsi="Times New Roman" w:cs="Times New Roman"/>
          <w:sz w:val="24"/>
          <w:szCs w:val="24"/>
          <w:u w:val="single"/>
        </w:rPr>
        <w:t>Section 3730.307(d)</w:t>
      </w:r>
      <w:r w:rsidR="00E22534" w:rsidRPr="00B6505A">
        <w:rPr>
          <w:rFonts w:ascii="Times New Roman" w:eastAsia="Times New Roman" w:hAnsi="Times New Roman" w:cs="Times New Roman"/>
          <w:sz w:val="24"/>
          <w:szCs w:val="24"/>
        </w:rPr>
        <w:t xml:space="preserve"> - </w:t>
      </w:r>
      <w:r w:rsidR="002350ED">
        <w:rPr>
          <w:rFonts w:ascii="Times New Roman" w:eastAsia="Times New Roman" w:hAnsi="Times New Roman" w:cs="Times New Roman"/>
          <w:sz w:val="24"/>
          <w:szCs w:val="24"/>
        </w:rPr>
        <w:t>This section</w:t>
      </w:r>
      <w:r w:rsidRPr="003C7FAC">
        <w:rPr>
          <w:rFonts w:ascii="Times New Roman" w:eastAsia="Times New Roman" w:hAnsi="Times New Roman" w:cs="Times New Roman"/>
          <w:sz w:val="24"/>
          <w:szCs w:val="24"/>
        </w:rPr>
        <w:t xml:space="preserve"> states that "new applicants" may petition for waiver of a </w:t>
      </w:r>
      <w:r w:rsidR="00022446" w:rsidRPr="00234D12">
        <w:rPr>
          <w:rFonts w:ascii="Times New Roman" w:eastAsia="Times New Roman" w:hAnsi="Times New Roman" w:cs="Times New Roman"/>
          <w:sz w:val="24"/>
          <w:szCs w:val="24"/>
        </w:rPr>
        <w:t xml:space="preserve">certain </w:t>
      </w:r>
      <w:r w:rsidRPr="0002637A">
        <w:rPr>
          <w:rFonts w:ascii="Times New Roman" w:eastAsia="Times New Roman" w:hAnsi="Times New Roman" w:cs="Times New Roman"/>
          <w:sz w:val="24"/>
          <w:szCs w:val="24"/>
        </w:rPr>
        <w:t>requirement but that "</w:t>
      </w:r>
      <w:r w:rsidR="00B23714">
        <w:rPr>
          <w:rFonts w:ascii="Times New Roman" w:eastAsia="Times New Roman" w:hAnsi="Times New Roman" w:cs="Times New Roman"/>
          <w:sz w:val="24"/>
          <w:szCs w:val="24"/>
        </w:rPr>
        <w:t>[e]</w:t>
      </w:r>
      <w:r w:rsidRPr="0002637A">
        <w:rPr>
          <w:rFonts w:ascii="Times New Roman" w:eastAsia="Times New Roman" w:hAnsi="Times New Roman" w:cs="Times New Roman"/>
          <w:sz w:val="24"/>
          <w:szCs w:val="24"/>
        </w:rPr>
        <w:t xml:space="preserve">xisting permittees are not eligible to petition." </w:t>
      </w:r>
      <w:r w:rsidR="00314A32" w:rsidRPr="0002637A">
        <w:rPr>
          <w:rFonts w:ascii="Times New Roman" w:eastAsia="Times New Roman" w:hAnsi="Times New Roman" w:cs="Times New Roman"/>
          <w:sz w:val="24"/>
          <w:szCs w:val="24"/>
        </w:rPr>
        <w:t>If 3730.307</w:t>
      </w:r>
      <w:r w:rsidRPr="0002637A">
        <w:rPr>
          <w:rFonts w:ascii="Times New Roman" w:eastAsia="Times New Roman" w:hAnsi="Times New Roman" w:cs="Times New Roman"/>
          <w:sz w:val="24"/>
          <w:szCs w:val="24"/>
        </w:rPr>
        <w:t xml:space="preserve"> is not applicable to existing permittees, what could this language mean? Moreover, the language purporting to limit what existing permittees can do under 3730.307 would seem to be utterly futile. Under t</w:t>
      </w:r>
      <w:r w:rsidRPr="00283036">
        <w:rPr>
          <w:rFonts w:ascii="Times New Roman" w:eastAsia="Times New Roman" w:hAnsi="Times New Roman" w:cs="Times New Roman"/>
          <w:sz w:val="24"/>
          <w:szCs w:val="24"/>
        </w:rPr>
        <w:t xml:space="preserve">he reasoning advanced by MWRD and accepted in the May 14, 2015 Order, existing permittees can petition for anything they want without being subject to </w:t>
      </w:r>
      <w:r w:rsidR="00E22534" w:rsidRPr="00350A97">
        <w:rPr>
          <w:rFonts w:ascii="Times New Roman" w:eastAsia="Times New Roman" w:hAnsi="Times New Roman" w:cs="Times New Roman"/>
          <w:sz w:val="24"/>
          <w:szCs w:val="24"/>
        </w:rPr>
        <w:t>the substantive decision requirements</w:t>
      </w:r>
      <w:r w:rsidRPr="00E65EC5">
        <w:rPr>
          <w:rFonts w:ascii="Times New Roman" w:eastAsia="Times New Roman" w:hAnsi="Times New Roman" w:cs="Times New Roman"/>
          <w:sz w:val="24"/>
          <w:szCs w:val="24"/>
        </w:rPr>
        <w:t xml:space="preserve"> in 3730.301 to 3730.309 by petitioning to modify their existing permit. </w:t>
      </w:r>
    </w:p>
    <w:p w14:paraId="390153C6" w14:textId="5D855C30"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 xml:space="preserve">In short, interpreting the 3730.310 to allow existing permit holders to proceed by modification without the restrictions on allocations and requirements for conservation required in 3730.301 to 3730.309 </w:t>
      </w:r>
      <w:r w:rsidR="00544A7D" w:rsidRPr="003C7FAC">
        <w:rPr>
          <w:rFonts w:ascii="Times New Roman" w:eastAsia="Times New Roman" w:hAnsi="Times New Roman" w:cs="Times New Roman"/>
          <w:sz w:val="24"/>
          <w:szCs w:val="24"/>
        </w:rPr>
        <w:t>renders numerous provisions of 17 Ill. Adm. Code 3730</w:t>
      </w:r>
      <w:r w:rsidR="002350ED">
        <w:rPr>
          <w:rFonts w:ascii="Times New Roman" w:eastAsia="Times New Roman" w:hAnsi="Times New Roman" w:cs="Times New Roman"/>
          <w:sz w:val="24"/>
          <w:szCs w:val="24"/>
        </w:rPr>
        <w:t xml:space="preserve"> meaningless and nonsensical</w:t>
      </w:r>
      <w:r w:rsidRPr="00234D12">
        <w:rPr>
          <w:rFonts w:ascii="Times New Roman" w:eastAsia="Times New Roman" w:hAnsi="Times New Roman" w:cs="Times New Roman"/>
          <w:sz w:val="24"/>
          <w:szCs w:val="24"/>
        </w:rPr>
        <w:t xml:space="preserve">. </w:t>
      </w:r>
      <w:r w:rsidR="00A01D40" w:rsidRPr="00234D12">
        <w:rPr>
          <w:rFonts w:ascii="Times New Roman" w:eastAsia="Times New Roman" w:hAnsi="Times New Roman" w:cs="Times New Roman"/>
          <w:sz w:val="24"/>
          <w:szCs w:val="24"/>
        </w:rPr>
        <w:t xml:space="preserve">Because the law is clear that regulations should not be interpreted in a manner that would lead to absurd results </w:t>
      </w:r>
      <w:r w:rsidR="00B23714">
        <w:rPr>
          <w:rFonts w:ascii="Times New Roman" w:eastAsia="Times New Roman" w:hAnsi="Times New Roman" w:cs="Times New Roman"/>
          <w:sz w:val="24"/>
          <w:szCs w:val="24"/>
        </w:rPr>
        <w:t>(</w:t>
      </w:r>
      <w:r w:rsidR="00A01D40" w:rsidRPr="0002637A">
        <w:rPr>
          <w:rFonts w:ascii="Times New Roman" w:eastAsia="Times New Roman" w:hAnsi="Times New Roman" w:cs="Times New Roman"/>
          <w:i/>
          <w:sz w:val="24"/>
          <w:szCs w:val="24"/>
        </w:rPr>
        <w:t>People v. Hanna</w:t>
      </w:r>
      <w:r w:rsidR="00A01D40" w:rsidRPr="0002637A">
        <w:rPr>
          <w:rFonts w:ascii="Times New Roman" w:eastAsia="Times New Roman" w:hAnsi="Times New Roman" w:cs="Times New Roman"/>
          <w:sz w:val="24"/>
          <w:szCs w:val="24"/>
        </w:rPr>
        <w:t>, 207 Ill. 2d 486,497 (Ill. 2003)</w:t>
      </w:r>
      <w:r w:rsidR="00B23714">
        <w:rPr>
          <w:rFonts w:ascii="Times New Roman" w:eastAsia="Times New Roman" w:hAnsi="Times New Roman" w:cs="Times New Roman"/>
          <w:sz w:val="24"/>
          <w:szCs w:val="24"/>
        </w:rPr>
        <w:t>)</w:t>
      </w:r>
      <w:r w:rsidR="00A01D40" w:rsidRPr="0002637A">
        <w:rPr>
          <w:rFonts w:ascii="Times New Roman" w:eastAsia="Times New Roman" w:hAnsi="Times New Roman" w:cs="Times New Roman"/>
          <w:sz w:val="24"/>
          <w:szCs w:val="24"/>
        </w:rPr>
        <w:t>, the substantive rules for allocating diversions and requiring conservat</w:t>
      </w:r>
      <w:r w:rsidR="00A01D40" w:rsidRPr="00283036">
        <w:rPr>
          <w:rFonts w:ascii="Times New Roman" w:eastAsia="Times New Roman" w:hAnsi="Times New Roman" w:cs="Times New Roman"/>
          <w:sz w:val="24"/>
          <w:szCs w:val="24"/>
        </w:rPr>
        <w:t xml:space="preserve">ion should apply to existing permittees and other old "applicants" that seek to increase their allocation. </w:t>
      </w:r>
    </w:p>
    <w:p w14:paraId="02F7AF18" w14:textId="63F43FA7" w:rsidR="001937FD" w:rsidRPr="00B6505A" w:rsidRDefault="00AB3555" w:rsidP="00AB3555">
      <w:pPr>
        <w:spacing w:line="240" w:lineRule="auto"/>
        <w:ind w:left="2430" w:hanging="414"/>
        <w:rPr>
          <w:rFonts w:ascii="Times New Roman" w:hAnsi="Times New Roman" w:cs="Times New Roman"/>
          <w:sz w:val="24"/>
          <w:szCs w:val="24"/>
        </w:rPr>
      </w:pPr>
      <w:r w:rsidRPr="00B6505A">
        <w:rPr>
          <w:rFonts w:ascii="Times New Roman" w:eastAsia="Times New Roman" w:hAnsi="Times New Roman" w:cs="Times New Roman"/>
          <w:b/>
          <w:sz w:val="24"/>
          <w:szCs w:val="24"/>
        </w:rPr>
        <w:t xml:space="preserve">iii. </w:t>
      </w:r>
      <w:r w:rsidR="00400648" w:rsidRPr="00B6505A">
        <w:rPr>
          <w:rFonts w:ascii="Times New Roman" w:eastAsia="Times New Roman" w:hAnsi="Times New Roman" w:cs="Times New Roman"/>
          <w:b/>
          <w:sz w:val="24"/>
          <w:szCs w:val="24"/>
        </w:rPr>
        <w:t xml:space="preserve"> </w:t>
      </w:r>
      <w:r w:rsidR="00B23714">
        <w:rPr>
          <w:rFonts w:ascii="Times New Roman" w:eastAsia="Times New Roman" w:hAnsi="Times New Roman" w:cs="Times New Roman"/>
          <w:b/>
          <w:sz w:val="24"/>
          <w:szCs w:val="24"/>
        </w:rPr>
        <w:t xml:space="preserve">If </w:t>
      </w:r>
      <w:r w:rsidR="00400648" w:rsidRPr="00B6505A">
        <w:rPr>
          <w:rFonts w:ascii="Times New Roman" w:eastAsia="Times New Roman" w:hAnsi="Times New Roman" w:cs="Times New Roman"/>
          <w:b/>
          <w:sz w:val="24"/>
          <w:szCs w:val="24"/>
        </w:rPr>
        <w:t>1</w:t>
      </w:r>
      <w:r w:rsidR="0078302C" w:rsidRPr="00B6505A">
        <w:rPr>
          <w:rFonts w:ascii="Times New Roman" w:eastAsia="Times New Roman" w:hAnsi="Times New Roman" w:cs="Times New Roman"/>
          <w:b/>
          <w:sz w:val="24"/>
          <w:szCs w:val="24"/>
        </w:rPr>
        <w:t xml:space="preserve">7 Ill. Adm. Code 3730.310 applies to petitions to increase diversions at all, </w:t>
      </w:r>
      <w:r w:rsidR="00B23714">
        <w:rPr>
          <w:rFonts w:ascii="Times New Roman" w:eastAsia="Times New Roman" w:hAnsi="Times New Roman" w:cs="Times New Roman"/>
          <w:b/>
          <w:sz w:val="24"/>
          <w:szCs w:val="24"/>
        </w:rPr>
        <w:t xml:space="preserve">it </w:t>
      </w:r>
      <w:r w:rsidR="0078302C" w:rsidRPr="00B6505A">
        <w:rPr>
          <w:rFonts w:ascii="Times New Roman" w:eastAsia="Times New Roman" w:hAnsi="Times New Roman" w:cs="Times New Roman"/>
          <w:b/>
          <w:sz w:val="24"/>
          <w:szCs w:val="24"/>
        </w:rPr>
        <w:t xml:space="preserve">cannot be interpreted properly to allow existing permittees to </w:t>
      </w:r>
      <w:r w:rsidR="00DF5B6A">
        <w:rPr>
          <w:rFonts w:ascii="Times New Roman" w:eastAsia="Times New Roman" w:hAnsi="Times New Roman" w:cs="Times New Roman"/>
          <w:b/>
          <w:sz w:val="24"/>
          <w:szCs w:val="24"/>
        </w:rPr>
        <w:t>circumvent</w:t>
      </w:r>
      <w:r w:rsidR="0078302C" w:rsidRPr="003C7FAC">
        <w:rPr>
          <w:rFonts w:ascii="Times New Roman" w:eastAsia="Times New Roman" w:hAnsi="Times New Roman" w:cs="Times New Roman"/>
          <w:b/>
          <w:sz w:val="24"/>
          <w:szCs w:val="24"/>
        </w:rPr>
        <w:t xml:space="preserve"> implementation of feasible conservation </w:t>
      </w:r>
      <w:r w:rsidR="00106BCD" w:rsidRPr="00234D12">
        <w:rPr>
          <w:rFonts w:ascii="Times New Roman" w:eastAsia="Times New Roman" w:hAnsi="Times New Roman" w:cs="Times New Roman"/>
          <w:b/>
          <w:sz w:val="24"/>
          <w:szCs w:val="24"/>
        </w:rPr>
        <w:t>practice</w:t>
      </w:r>
      <w:r w:rsidR="0078302C" w:rsidRPr="00234D12">
        <w:rPr>
          <w:rFonts w:ascii="Times New Roman" w:eastAsia="Times New Roman" w:hAnsi="Times New Roman" w:cs="Times New Roman"/>
          <w:b/>
          <w:sz w:val="24"/>
          <w:szCs w:val="24"/>
        </w:rPr>
        <w:t xml:space="preserve">s by proceeding by modification. </w:t>
      </w:r>
    </w:p>
    <w:p w14:paraId="7304EF3A" w14:textId="77777777" w:rsidR="001937FD" w:rsidRPr="00B6505A" w:rsidRDefault="001937FD">
      <w:pPr>
        <w:spacing w:line="240" w:lineRule="auto"/>
        <w:ind w:left="720" w:right="720"/>
        <w:rPr>
          <w:rFonts w:ascii="Times New Roman" w:hAnsi="Times New Roman" w:cs="Times New Roman"/>
          <w:sz w:val="24"/>
          <w:szCs w:val="24"/>
        </w:rPr>
      </w:pPr>
    </w:p>
    <w:p w14:paraId="1F5A772A" w14:textId="1E420EC2"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Even if read in isolation from the other sections of 17 Ill. Adm. Code 3730, there is nothing in 17 Ill. Adm. Code 3730.310 that suggests that anyone may proceed un</w:t>
      </w:r>
      <w:r w:rsidRPr="003C7FAC">
        <w:rPr>
          <w:rFonts w:ascii="Times New Roman" w:eastAsia="Times New Roman" w:hAnsi="Times New Roman" w:cs="Times New Roman"/>
          <w:sz w:val="24"/>
          <w:szCs w:val="24"/>
        </w:rPr>
        <w:t>der that provision to increase diversions</w:t>
      </w:r>
      <w:r w:rsidR="00234D12">
        <w:rPr>
          <w:rFonts w:ascii="Times New Roman" w:eastAsia="Times New Roman" w:hAnsi="Times New Roman" w:cs="Times New Roman"/>
          <w:sz w:val="24"/>
          <w:szCs w:val="24"/>
        </w:rPr>
        <w:t>,</w:t>
      </w:r>
      <w:r w:rsidR="00234D12" w:rsidRPr="003C7FAC">
        <w:rPr>
          <w:rFonts w:ascii="Times New Roman" w:eastAsia="Times New Roman" w:hAnsi="Times New Roman" w:cs="Times New Roman"/>
          <w:sz w:val="24"/>
          <w:szCs w:val="24"/>
        </w:rPr>
        <w:t xml:space="preserve"> </w:t>
      </w:r>
      <w:r w:rsidRPr="003C7FAC">
        <w:rPr>
          <w:rFonts w:ascii="Times New Roman" w:eastAsia="Times New Roman" w:hAnsi="Times New Roman" w:cs="Times New Roman"/>
          <w:sz w:val="24"/>
          <w:szCs w:val="24"/>
        </w:rPr>
        <w:t xml:space="preserve">let alone do so without being subject to conditions requiring conservation practices. </w:t>
      </w:r>
    </w:p>
    <w:p w14:paraId="6C9A50CF" w14:textId="77777777"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First, the language of 3730.310, while not explicitly precluding petitioning for more water under the provision, does not app</w:t>
      </w:r>
      <w:r w:rsidRPr="003C7FAC">
        <w:rPr>
          <w:rFonts w:ascii="Times New Roman" w:eastAsia="Times New Roman" w:hAnsi="Times New Roman" w:cs="Times New Roman"/>
          <w:sz w:val="24"/>
          <w:szCs w:val="24"/>
        </w:rPr>
        <w:t xml:space="preserve">ear to apply to such petitions.  Two of the specific examples and provisions of that section, 3730.310(b)(2) and (3) apply to the situation in which it is necessary to </w:t>
      </w:r>
      <w:r w:rsidRPr="00234D12">
        <w:rPr>
          <w:rFonts w:ascii="Times New Roman" w:eastAsia="Times New Roman" w:hAnsi="Times New Roman" w:cs="Times New Roman"/>
          <w:i/>
          <w:sz w:val="24"/>
          <w:szCs w:val="24"/>
        </w:rPr>
        <w:t>reduce</w:t>
      </w:r>
      <w:r w:rsidRPr="00234D12">
        <w:rPr>
          <w:rFonts w:ascii="Times New Roman" w:eastAsia="Times New Roman" w:hAnsi="Times New Roman" w:cs="Times New Roman"/>
          <w:sz w:val="24"/>
          <w:szCs w:val="24"/>
        </w:rPr>
        <w:t xml:space="preserve"> an allocation permit because of changes or violations th</w:t>
      </w:r>
      <w:r w:rsidRPr="0002637A">
        <w:rPr>
          <w:rFonts w:ascii="Times New Roman" w:eastAsia="Times New Roman" w:hAnsi="Times New Roman" w:cs="Times New Roman"/>
          <w:sz w:val="24"/>
          <w:szCs w:val="24"/>
        </w:rPr>
        <w:t xml:space="preserve">at have occurred since the allocation was granted. The examples of potential grounds for modification mentioned in 3730.310(b)(1) and (4) could in some cases </w:t>
      </w:r>
      <w:r w:rsidR="00E203C1" w:rsidRPr="00283036">
        <w:rPr>
          <w:rFonts w:ascii="Times New Roman" w:eastAsia="Times New Roman" w:hAnsi="Times New Roman" w:cs="Times New Roman"/>
          <w:sz w:val="24"/>
          <w:szCs w:val="24"/>
        </w:rPr>
        <w:t xml:space="preserve">arguably </w:t>
      </w:r>
      <w:r w:rsidRPr="00350A97">
        <w:rPr>
          <w:rFonts w:ascii="Times New Roman" w:eastAsia="Times New Roman" w:hAnsi="Times New Roman" w:cs="Times New Roman"/>
          <w:sz w:val="24"/>
          <w:szCs w:val="24"/>
        </w:rPr>
        <w:t>support an i</w:t>
      </w:r>
      <w:r w:rsidRPr="00E65EC5">
        <w:rPr>
          <w:rFonts w:ascii="Times New Roman" w:eastAsia="Times New Roman" w:hAnsi="Times New Roman" w:cs="Times New Roman"/>
          <w:sz w:val="24"/>
          <w:szCs w:val="24"/>
        </w:rPr>
        <w:t xml:space="preserve">ncreased allocation but nothing in those examples suggests that such an increase could be made without requiring implementation of appropriate conservation practices. </w:t>
      </w:r>
    </w:p>
    <w:p w14:paraId="771B0B22" w14:textId="3F9530D8"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ab/>
        <w:t>17 Ill. Adm. Code 3730.310(c), that is mentioned in the May 14</w:t>
      </w:r>
      <w:r w:rsidR="003B4E97">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2015 Order, contemplates the situation in which a petitioner seeks to modify an entity's allocation </w:t>
      </w:r>
      <w:r w:rsidRPr="003C7FAC">
        <w:rPr>
          <w:rFonts w:ascii="Times New Roman" w:eastAsia="Times New Roman" w:hAnsi="Times New Roman" w:cs="Times New Roman"/>
          <w:i/>
          <w:sz w:val="24"/>
          <w:szCs w:val="24"/>
        </w:rPr>
        <w:t xml:space="preserve">downward </w:t>
      </w:r>
      <w:r w:rsidRPr="003C7FAC">
        <w:rPr>
          <w:rFonts w:ascii="Times New Roman" w:eastAsia="Times New Roman" w:hAnsi="Times New Roman" w:cs="Times New Roman"/>
          <w:sz w:val="24"/>
          <w:szCs w:val="24"/>
        </w:rPr>
        <w:t xml:space="preserve">in a fashion that might threaten the entity's securities, debt or contractual obligations.  That provision is completely inapplicable here where the MWRD has offered no evidence, or even suggested, that </w:t>
      </w:r>
      <w:r w:rsidR="002350ED">
        <w:rPr>
          <w:rFonts w:ascii="Times New Roman" w:eastAsia="Times New Roman" w:hAnsi="Times New Roman" w:cs="Times New Roman"/>
          <w:sz w:val="24"/>
          <w:szCs w:val="24"/>
        </w:rPr>
        <w:t xml:space="preserve">its </w:t>
      </w:r>
      <w:r w:rsidRPr="003C7FAC">
        <w:rPr>
          <w:rFonts w:ascii="Times New Roman" w:eastAsia="Times New Roman" w:hAnsi="Times New Roman" w:cs="Times New Roman"/>
          <w:sz w:val="24"/>
          <w:szCs w:val="24"/>
        </w:rPr>
        <w:t>failure to secure the increased allocati</w:t>
      </w:r>
      <w:r w:rsidRPr="00234D12">
        <w:rPr>
          <w:rFonts w:ascii="Times New Roman" w:eastAsia="Times New Roman" w:hAnsi="Times New Roman" w:cs="Times New Roman"/>
          <w:sz w:val="24"/>
          <w:szCs w:val="24"/>
        </w:rPr>
        <w:t xml:space="preserve">on might affect any of </w:t>
      </w:r>
      <w:r w:rsidR="002350ED">
        <w:rPr>
          <w:rFonts w:ascii="Times New Roman" w:eastAsia="Times New Roman" w:hAnsi="Times New Roman" w:cs="Times New Roman"/>
          <w:sz w:val="24"/>
          <w:szCs w:val="24"/>
        </w:rPr>
        <w:t>its</w:t>
      </w:r>
      <w:r w:rsidRPr="00234D12">
        <w:rPr>
          <w:rFonts w:ascii="Times New Roman" w:eastAsia="Times New Roman" w:hAnsi="Times New Roman" w:cs="Times New Roman"/>
          <w:sz w:val="24"/>
          <w:szCs w:val="24"/>
        </w:rPr>
        <w:t xml:space="preserve"> </w:t>
      </w:r>
      <w:r w:rsidR="00E72145" w:rsidRPr="0002637A">
        <w:rPr>
          <w:rFonts w:ascii="Times New Roman" w:eastAsia="Times New Roman" w:hAnsi="Times New Roman" w:cs="Times New Roman"/>
          <w:sz w:val="24"/>
          <w:szCs w:val="24"/>
        </w:rPr>
        <w:t xml:space="preserve">bond or contract </w:t>
      </w:r>
      <w:r w:rsidRPr="0002637A">
        <w:rPr>
          <w:rFonts w:ascii="Times New Roman" w:eastAsia="Times New Roman" w:hAnsi="Times New Roman" w:cs="Times New Roman"/>
          <w:sz w:val="24"/>
          <w:szCs w:val="24"/>
        </w:rPr>
        <w:t>obligations.</w:t>
      </w:r>
      <w:r w:rsidR="00E203C1" w:rsidRPr="0002637A">
        <w:rPr>
          <w:rFonts w:ascii="Times New Roman" w:eastAsia="Times New Roman" w:hAnsi="Times New Roman" w:cs="Times New Roman"/>
          <w:sz w:val="24"/>
          <w:szCs w:val="24"/>
        </w:rPr>
        <w:t xml:space="preserve"> The presence of 3730.310(c) in the Code</w:t>
      </w:r>
      <w:r w:rsidR="00E203C1" w:rsidRPr="00350A97">
        <w:rPr>
          <w:rFonts w:ascii="Times New Roman" w:eastAsia="Times New Roman" w:hAnsi="Times New Roman" w:cs="Times New Roman"/>
          <w:sz w:val="24"/>
          <w:szCs w:val="24"/>
        </w:rPr>
        <w:t xml:space="preserve"> reinforce</w:t>
      </w:r>
      <w:r w:rsidR="002350ED">
        <w:rPr>
          <w:rFonts w:ascii="Times New Roman" w:eastAsia="Times New Roman" w:hAnsi="Times New Roman" w:cs="Times New Roman"/>
          <w:sz w:val="24"/>
          <w:szCs w:val="24"/>
        </w:rPr>
        <w:t>s</w:t>
      </w:r>
      <w:r w:rsidR="00E203C1" w:rsidRPr="00350A97">
        <w:rPr>
          <w:rFonts w:ascii="Times New Roman" w:eastAsia="Times New Roman" w:hAnsi="Times New Roman" w:cs="Times New Roman"/>
          <w:sz w:val="24"/>
          <w:szCs w:val="24"/>
        </w:rPr>
        <w:t xml:space="preserve"> the inference that the 3730.310 is mainly about potential</w:t>
      </w:r>
      <w:r w:rsidR="00E203C1" w:rsidRPr="00E65EC5">
        <w:rPr>
          <w:rFonts w:ascii="Times New Roman" w:eastAsia="Times New Roman" w:hAnsi="Times New Roman" w:cs="Times New Roman"/>
          <w:sz w:val="24"/>
          <w:szCs w:val="24"/>
        </w:rPr>
        <w:t xml:space="preserve"> reduction</w:t>
      </w:r>
      <w:r w:rsidR="00315089" w:rsidRPr="00E65EC5">
        <w:rPr>
          <w:rFonts w:ascii="Times New Roman" w:eastAsia="Times New Roman" w:hAnsi="Times New Roman" w:cs="Times New Roman"/>
          <w:sz w:val="24"/>
          <w:szCs w:val="24"/>
        </w:rPr>
        <w:t>s</w:t>
      </w:r>
      <w:r w:rsidR="00E203C1" w:rsidRPr="00C47F3A">
        <w:rPr>
          <w:rFonts w:ascii="Times New Roman" w:eastAsia="Times New Roman" w:hAnsi="Times New Roman" w:cs="Times New Roman"/>
          <w:sz w:val="24"/>
          <w:szCs w:val="24"/>
        </w:rPr>
        <w:t xml:space="preserve">, not petitions for increased diversions. </w:t>
      </w:r>
      <w:r w:rsidRPr="00C47F3A">
        <w:rPr>
          <w:rFonts w:ascii="Times New Roman" w:eastAsia="Times New Roman" w:hAnsi="Times New Roman" w:cs="Times New Roman"/>
          <w:sz w:val="24"/>
          <w:szCs w:val="24"/>
        </w:rPr>
        <w:t xml:space="preserve"> </w:t>
      </w:r>
    </w:p>
    <w:p w14:paraId="638713F5" w14:textId="37155F27" w:rsidR="00E203C1" w:rsidRPr="00283036" w:rsidRDefault="0078302C">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The fact that 3730.310 does not explicitly incorporate the Subpart C 3730.301-309 allocation rules cannot properly be read to give existing permittees a blank check to increase diversions without being subject to feasible conservation practices. First, inference from the absence of a reference to anot</w:t>
      </w:r>
      <w:r w:rsidRPr="003C7FAC">
        <w:rPr>
          <w:rFonts w:ascii="Times New Roman" w:eastAsia="Times New Roman" w:hAnsi="Times New Roman" w:cs="Times New Roman"/>
          <w:sz w:val="24"/>
          <w:szCs w:val="24"/>
        </w:rPr>
        <w:t xml:space="preserve">her rule is at best very weak. There </w:t>
      </w:r>
      <w:r w:rsidR="002350ED">
        <w:rPr>
          <w:rFonts w:ascii="Times New Roman" w:eastAsia="Times New Roman" w:hAnsi="Times New Roman" w:cs="Times New Roman"/>
          <w:sz w:val="24"/>
          <w:szCs w:val="24"/>
        </w:rPr>
        <w:t>is</w:t>
      </w:r>
      <w:r w:rsidR="002350ED" w:rsidRPr="003C7FAC">
        <w:rPr>
          <w:rFonts w:ascii="Times New Roman" w:eastAsia="Times New Roman" w:hAnsi="Times New Roman" w:cs="Times New Roman"/>
          <w:sz w:val="24"/>
          <w:szCs w:val="24"/>
        </w:rPr>
        <w:t xml:space="preserve"> </w:t>
      </w:r>
      <w:r w:rsidRPr="003C7FAC">
        <w:rPr>
          <w:rFonts w:ascii="Times New Roman" w:eastAsia="Times New Roman" w:hAnsi="Times New Roman" w:cs="Times New Roman"/>
          <w:sz w:val="24"/>
          <w:szCs w:val="24"/>
        </w:rPr>
        <w:t>no reason to conclude that this failure to explicitly mention other sections of the Subpart C of the 17 Ill. Adm. 3730 means anything.</w:t>
      </w:r>
      <w:r w:rsidR="00E203C1" w:rsidRPr="00234D12">
        <w:rPr>
          <w:rFonts w:ascii="Times New Roman" w:eastAsia="Times New Roman" w:hAnsi="Times New Roman" w:cs="Times New Roman"/>
          <w:sz w:val="24"/>
          <w:szCs w:val="24"/>
        </w:rPr>
        <w:t xml:space="preserve"> Other sections of Subpart C do not mention 3730.310</w:t>
      </w:r>
      <w:r w:rsidR="00D35370" w:rsidRPr="0002637A">
        <w:rPr>
          <w:rFonts w:ascii="Times New Roman" w:eastAsia="Times New Roman" w:hAnsi="Times New Roman" w:cs="Times New Roman"/>
          <w:sz w:val="24"/>
          <w:szCs w:val="24"/>
        </w:rPr>
        <w:t>.</w:t>
      </w:r>
      <w:r w:rsidR="00E203C1" w:rsidRPr="0002637A">
        <w:rPr>
          <w:rFonts w:ascii="Times New Roman" w:eastAsia="Times New Roman" w:hAnsi="Times New Roman" w:cs="Times New Roman"/>
          <w:sz w:val="24"/>
          <w:szCs w:val="24"/>
        </w:rPr>
        <w:t xml:space="preserve"> </w:t>
      </w:r>
      <w:r w:rsidR="00D35370" w:rsidRPr="0002637A">
        <w:rPr>
          <w:rFonts w:ascii="Times New Roman" w:eastAsia="Times New Roman" w:hAnsi="Times New Roman" w:cs="Times New Roman"/>
          <w:sz w:val="24"/>
          <w:szCs w:val="24"/>
        </w:rPr>
        <w:t>D</w:t>
      </w:r>
      <w:r w:rsidR="00E203C1" w:rsidRPr="00283036">
        <w:rPr>
          <w:rFonts w:ascii="Times New Roman" w:eastAsia="Times New Roman" w:hAnsi="Times New Roman" w:cs="Times New Roman"/>
          <w:sz w:val="24"/>
          <w:szCs w:val="24"/>
        </w:rPr>
        <w:t>oes that mean that entities subject to those rules can never file a petition to modify?</w:t>
      </w:r>
    </w:p>
    <w:p w14:paraId="50157A8A" w14:textId="77777777" w:rsidR="001937FD" w:rsidRPr="00B6505A" w:rsidRDefault="00E203C1">
      <w:pPr>
        <w:rPr>
          <w:rFonts w:ascii="Times New Roman" w:hAnsi="Times New Roman" w:cs="Times New Roman"/>
          <w:sz w:val="24"/>
          <w:szCs w:val="24"/>
        </w:rPr>
      </w:pPr>
      <w:r w:rsidRPr="00350A97">
        <w:rPr>
          <w:rFonts w:ascii="Times New Roman" w:eastAsia="Times New Roman" w:hAnsi="Times New Roman" w:cs="Times New Roman"/>
          <w:sz w:val="24"/>
          <w:szCs w:val="24"/>
        </w:rPr>
        <w:tab/>
      </w:r>
      <w:r w:rsidR="00C404A5" w:rsidRPr="00E65EC5">
        <w:rPr>
          <w:rFonts w:ascii="Times New Roman" w:eastAsia="Times New Roman" w:hAnsi="Times New Roman" w:cs="Times New Roman"/>
          <w:sz w:val="24"/>
          <w:szCs w:val="24"/>
        </w:rPr>
        <w:t xml:space="preserve">Further, </w:t>
      </w:r>
      <w:r w:rsidRPr="00E65EC5">
        <w:rPr>
          <w:rFonts w:ascii="Times New Roman" w:eastAsia="Times New Roman" w:hAnsi="Times New Roman" w:cs="Times New Roman"/>
          <w:sz w:val="24"/>
          <w:szCs w:val="24"/>
        </w:rPr>
        <w:t xml:space="preserve">17 Ill. Adm. Code </w:t>
      </w:r>
      <w:r w:rsidR="0078302C" w:rsidRPr="00C47F3A">
        <w:rPr>
          <w:rFonts w:ascii="Times New Roman" w:eastAsia="Times New Roman" w:hAnsi="Times New Roman" w:cs="Times New Roman"/>
          <w:sz w:val="24"/>
          <w:szCs w:val="24"/>
        </w:rPr>
        <w:t>3730.310 also does not explicitly mention any of the Subpart A</w:t>
      </w:r>
      <w:r w:rsidR="0078302C" w:rsidRPr="00466E3D">
        <w:rPr>
          <w:rFonts w:ascii="Times New Roman" w:eastAsia="Times New Roman" w:hAnsi="Times New Roman" w:cs="Times New Roman"/>
          <w:sz w:val="24"/>
          <w:szCs w:val="24"/>
        </w:rPr>
        <w:t>, Subpa</w:t>
      </w:r>
      <w:r w:rsidR="0078302C" w:rsidRPr="00B6505A">
        <w:rPr>
          <w:rFonts w:ascii="Times New Roman" w:eastAsia="Times New Roman" w:hAnsi="Times New Roman" w:cs="Times New Roman"/>
          <w:sz w:val="24"/>
          <w:szCs w:val="24"/>
        </w:rPr>
        <w:t xml:space="preserve">rt D or Subpart E rules. Does that mean that those subparts are not applicable to existing permit holders? If the fact 3730.310 does not mention 3730.309 is significant, does that mean that MWRD and </w:t>
      </w:r>
      <w:r w:rsidR="00C404A5" w:rsidRPr="00B6505A">
        <w:rPr>
          <w:rFonts w:ascii="Times New Roman" w:eastAsia="Times New Roman" w:hAnsi="Times New Roman" w:cs="Times New Roman"/>
          <w:sz w:val="24"/>
          <w:szCs w:val="24"/>
        </w:rPr>
        <w:t xml:space="preserve">other </w:t>
      </w:r>
      <w:r w:rsidR="0078302C" w:rsidRPr="00B6505A">
        <w:rPr>
          <w:rFonts w:ascii="Times New Roman" w:eastAsia="Times New Roman" w:hAnsi="Times New Roman" w:cs="Times New Roman"/>
          <w:sz w:val="24"/>
          <w:szCs w:val="24"/>
        </w:rPr>
        <w:t>existing permit holders can quit filing reports under 3730.309, which assuming the May 14, 2015 Order is correct, should not be required of them because that rule only applies to “applicants”</w:t>
      </w:r>
      <w:r w:rsidR="002350ED">
        <w:rPr>
          <w:rFonts w:ascii="Times New Roman" w:eastAsia="Times New Roman" w:hAnsi="Times New Roman" w:cs="Times New Roman"/>
          <w:sz w:val="24"/>
          <w:szCs w:val="24"/>
        </w:rPr>
        <w:t>; and</w:t>
      </w:r>
      <w:r w:rsidR="0078302C" w:rsidRPr="00B6505A">
        <w:rPr>
          <w:rFonts w:ascii="Times New Roman" w:eastAsia="Times New Roman" w:hAnsi="Times New Roman" w:cs="Times New Roman"/>
          <w:sz w:val="24"/>
          <w:szCs w:val="24"/>
        </w:rPr>
        <w:t xml:space="preserve"> which, again assuming the May 14, 2015 Order is correct, does not include existing permit holders</w:t>
      </w:r>
      <w:r w:rsidR="00FB0421" w:rsidRPr="00B6505A">
        <w:rPr>
          <w:rFonts w:ascii="Times New Roman" w:eastAsia="Times New Roman" w:hAnsi="Times New Roman" w:cs="Times New Roman"/>
          <w:sz w:val="24"/>
          <w:szCs w:val="24"/>
        </w:rPr>
        <w:t>?</w:t>
      </w:r>
    </w:p>
    <w:p w14:paraId="630AE67C" w14:textId="77777777"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 xml:space="preserve">In fact, the failure to incorporate the subpart C allocation rules is completely consistent with interpreting </w:t>
      </w:r>
      <w:r w:rsidRPr="003C7FAC">
        <w:rPr>
          <w:rFonts w:ascii="Times New Roman" w:eastAsia="Times New Roman" w:hAnsi="Times New Roman" w:cs="Times New Roman"/>
          <w:sz w:val="24"/>
          <w:szCs w:val="24"/>
        </w:rPr>
        <w:t>3730.310 as not applying to persons proposing to increase an allocation at all.  Even assuming that 3730.310 may be used by existing permittees</w:t>
      </w:r>
      <w:r w:rsidR="00C404A5" w:rsidRPr="00234D12">
        <w:rPr>
          <w:rFonts w:ascii="Times New Roman" w:eastAsia="Times New Roman" w:hAnsi="Times New Roman" w:cs="Times New Roman"/>
          <w:sz w:val="24"/>
          <w:szCs w:val="24"/>
        </w:rPr>
        <w:t xml:space="preserve"> to seek an increased allocation</w:t>
      </w:r>
      <w:r w:rsidRPr="00234D12">
        <w:rPr>
          <w:rFonts w:ascii="Times New Roman" w:eastAsia="Times New Roman" w:hAnsi="Times New Roman" w:cs="Times New Roman"/>
          <w:sz w:val="24"/>
          <w:szCs w:val="24"/>
        </w:rPr>
        <w:t xml:space="preserve">, a very good reason why 3730.310 would not explicitly </w:t>
      </w:r>
      <w:r w:rsidR="00C404A5" w:rsidRPr="0002637A">
        <w:rPr>
          <w:rFonts w:ascii="Times New Roman" w:eastAsia="Times New Roman" w:hAnsi="Times New Roman" w:cs="Times New Roman"/>
          <w:sz w:val="24"/>
          <w:szCs w:val="24"/>
        </w:rPr>
        <w:t xml:space="preserve">incorporate all </w:t>
      </w:r>
      <w:r w:rsidRPr="0002637A">
        <w:rPr>
          <w:rFonts w:ascii="Times New Roman" w:eastAsia="Times New Roman" w:hAnsi="Times New Roman" w:cs="Times New Roman"/>
          <w:sz w:val="24"/>
          <w:szCs w:val="24"/>
        </w:rPr>
        <w:t>the subpart C rules in considering petitions for modification is that persons seeking a modification may well be entities seeking to reduce another entity's allocation. A</w:t>
      </w:r>
      <w:r w:rsidR="00FD0592" w:rsidRPr="00283036">
        <w:rPr>
          <w:rFonts w:ascii="Times New Roman" w:eastAsia="Times New Roman" w:hAnsi="Times New Roman" w:cs="Times New Roman"/>
          <w:sz w:val="24"/>
          <w:szCs w:val="24"/>
        </w:rPr>
        <w:t>n</w:t>
      </w:r>
      <w:r w:rsidR="00F16D50" w:rsidRPr="00283036">
        <w:rPr>
          <w:rFonts w:ascii="Times New Roman" w:eastAsia="Times New Roman" w:hAnsi="Times New Roman" w:cs="Times New Roman"/>
          <w:sz w:val="24"/>
          <w:szCs w:val="24"/>
        </w:rPr>
        <w:t xml:space="preserve"> </w:t>
      </w:r>
      <w:r w:rsidRPr="00350A97">
        <w:rPr>
          <w:rFonts w:ascii="Times New Roman" w:eastAsia="Times New Roman" w:hAnsi="Times New Roman" w:cs="Times New Roman"/>
          <w:sz w:val="24"/>
          <w:szCs w:val="24"/>
        </w:rPr>
        <w:t>entity seeking a modification to reduce another entity's allocation</w:t>
      </w:r>
      <w:r w:rsidR="00F410CF" w:rsidRPr="00E65EC5">
        <w:rPr>
          <w:rFonts w:ascii="Times New Roman" w:eastAsia="Times New Roman" w:hAnsi="Times New Roman" w:cs="Times New Roman"/>
          <w:sz w:val="24"/>
          <w:szCs w:val="24"/>
        </w:rPr>
        <w:t xml:space="preserve"> – </w:t>
      </w:r>
      <w:r w:rsidRPr="00E65EC5">
        <w:rPr>
          <w:rFonts w:ascii="Times New Roman" w:eastAsia="Times New Roman" w:hAnsi="Times New Roman" w:cs="Times New Roman"/>
          <w:sz w:val="24"/>
          <w:szCs w:val="24"/>
        </w:rPr>
        <w:t>for example</w:t>
      </w:r>
      <w:r w:rsidR="00F410CF" w:rsidRPr="00E65EC5">
        <w:rPr>
          <w:rFonts w:ascii="Times New Roman" w:eastAsia="Times New Roman" w:hAnsi="Times New Roman" w:cs="Times New Roman"/>
          <w:sz w:val="24"/>
          <w:szCs w:val="24"/>
        </w:rPr>
        <w:t>,</w:t>
      </w:r>
      <w:r w:rsidRPr="00C47F3A">
        <w:rPr>
          <w:rFonts w:ascii="Times New Roman" w:eastAsia="Times New Roman" w:hAnsi="Times New Roman" w:cs="Times New Roman"/>
          <w:sz w:val="24"/>
          <w:szCs w:val="24"/>
        </w:rPr>
        <w:t xml:space="preserve"> IDNR, IEPA or an environmental group seeking to reduce an entity's allocation because of the permit holding entity's violation of a permit condition or failure to pr</w:t>
      </w:r>
      <w:r w:rsidRPr="00466E3D">
        <w:rPr>
          <w:rFonts w:ascii="Times New Roman" w:eastAsia="Times New Roman" w:hAnsi="Times New Roman" w:cs="Times New Roman"/>
          <w:sz w:val="24"/>
          <w:szCs w:val="24"/>
        </w:rPr>
        <w:t xml:space="preserve">operly </w:t>
      </w:r>
      <w:r w:rsidRPr="00B6505A">
        <w:rPr>
          <w:rFonts w:ascii="Times New Roman" w:eastAsia="Times New Roman" w:hAnsi="Times New Roman" w:cs="Times New Roman"/>
          <w:sz w:val="24"/>
          <w:szCs w:val="24"/>
        </w:rPr>
        <w:t xml:space="preserve">utilize an allocation under 3730.310(b)(2) </w:t>
      </w:r>
      <w:r w:rsidR="00C404A5" w:rsidRPr="00B6505A">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w:t>
      </w:r>
      <w:r w:rsidR="00C404A5" w:rsidRPr="00B6505A">
        <w:rPr>
          <w:rFonts w:ascii="Times New Roman" w:eastAsia="Times New Roman" w:hAnsi="Times New Roman" w:cs="Times New Roman"/>
          <w:sz w:val="24"/>
          <w:szCs w:val="24"/>
        </w:rPr>
        <w:t xml:space="preserve">should not have to follow </w:t>
      </w:r>
      <w:r w:rsidRPr="00B6505A">
        <w:rPr>
          <w:rFonts w:ascii="Times New Roman" w:eastAsia="Times New Roman" w:hAnsi="Times New Roman" w:cs="Times New Roman"/>
          <w:sz w:val="24"/>
          <w:szCs w:val="24"/>
        </w:rPr>
        <w:t xml:space="preserve">the rules for old applicants, "new applicants" and "permittees" set forth in sections 3730.301 through 3730.309.   </w:t>
      </w:r>
    </w:p>
    <w:p w14:paraId="34390188" w14:textId="2910033D" w:rsidR="001937FD" w:rsidRDefault="0078302C">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Again assuming that 3730.310 is available for making modifications that have the effect of increasing the allocation of an entity, there is absolutely nothing in t</w:t>
      </w:r>
      <w:r w:rsidRPr="003C7FAC">
        <w:rPr>
          <w:rFonts w:ascii="Times New Roman" w:eastAsia="Times New Roman" w:hAnsi="Times New Roman" w:cs="Times New Roman"/>
          <w:sz w:val="24"/>
          <w:szCs w:val="24"/>
        </w:rPr>
        <w:t>his provision that supports MWRD's attempt to escape implementing feasible conservation measures here. There is no suggestion in 3730.310 that entities petitioning to modify somehow lose their character as "existing applicants" or "p</w:t>
      </w:r>
      <w:r w:rsidRPr="00234D12">
        <w:rPr>
          <w:rFonts w:ascii="Times New Roman" w:eastAsia="Times New Roman" w:hAnsi="Times New Roman" w:cs="Times New Roman"/>
          <w:sz w:val="24"/>
          <w:szCs w:val="24"/>
        </w:rPr>
        <w:t xml:space="preserve">ermittees" who are explicitly made subject to the requirements for implementing feasible conservation measures required by the Level of Lake Michigan Act and Section 3730.307. </w:t>
      </w:r>
    </w:p>
    <w:p w14:paraId="09FC9A1F" w14:textId="77777777" w:rsidR="001937FD" w:rsidRPr="00B6505A" w:rsidRDefault="00AB3555" w:rsidP="00AB3555">
      <w:pPr>
        <w:spacing w:line="240" w:lineRule="auto"/>
        <w:ind w:left="2340" w:hanging="324"/>
        <w:rPr>
          <w:rFonts w:ascii="Times New Roman" w:hAnsi="Times New Roman" w:cs="Times New Roman"/>
          <w:sz w:val="24"/>
          <w:szCs w:val="24"/>
        </w:rPr>
      </w:pPr>
      <w:r w:rsidRPr="00B6505A">
        <w:rPr>
          <w:rFonts w:ascii="Times New Roman" w:eastAsia="Times New Roman" w:hAnsi="Times New Roman" w:cs="Times New Roman"/>
          <w:b/>
          <w:sz w:val="24"/>
          <w:szCs w:val="24"/>
        </w:rPr>
        <w:t xml:space="preserve">iv. </w:t>
      </w:r>
      <w:r w:rsidR="00400648" w:rsidRPr="00B6505A">
        <w:rPr>
          <w:rFonts w:ascii="Times New Roman" w:eastAsia="Times New Roman" w:hAnsi="Times New Roman" w:cs="Times New Roman"/>
          <w:b/>
          <w:sz w:val="24"/>
          <w:szCs w:val="24"/>
        </w:rPr>
        <w:t>T</w:t>
      </w:r>
      <w:r w:rsidR="0078302C" w:rsidRPr="00B6505A">
        <w:rPr>
          <w:rFonts w:ascii="Times New Roman" w:eastAsia="Times New Roman" w:hAnsi="Times New Roman" w:cs="Times New Roman"/>
          <w:b/>
          <w:sz w:val="24"/>
          <w:szCs w:val="24"/>
        </w:rPr>
        <w:t>he history of the recent amendments to 17 Ill. Adm. Code 3730 makes clear that existing permittee</w:t>
      </w:r>
      <w:r w:rsidR="0078302C" w:rsidRPr="003C7FAC">
        <w:rPr>
          <w:rFonts w:ascii="Times New Roman" w:eastAsia="Times New Roman" w:hAnsi="Times New Roman" w:cs="Times New Roman"/>
          <w:b/>
          <w:sz w:val="24"/>
          <w:szCs w:val="24"/>
        </w:rPr>
        <w:t xml:space="preserve">s do not enjoy a waiver from proving compliance with the conservation and efficiency measures. </w:t>
      </w:r>
    </w:p>
    <w:p w14:paraId="3AB15753" w14:textId="77777777" w:rsidR="001937FD" w:rsidRPr="00B6505A" w:rsidRDefault="001937FD">
      <w:pPr>
        <w:spacing w:line="240" w:lineRule="auto"/>
        <w:rPr>
          <w:rFonts w:ascii="Times New Roman" w:hAnsi="Times New Roman" w:cs="Times New Roman"/>
          <w:sz w:val="24"/>
          <w:szCs w:val="24"/>
        </w:rPr>
      </w:pPr>
    </w:p>
    <w:p w14:paraId="406FF09B" w14:textId="77777777"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 xml:space="preserve">In addition to the language of the Great Lakes Compact, the Level of Lake Michigan Act and 17 Ill. Adm. Code 3730, the </w:t>
      </w:r>
      <w:r w:rsidR="00FD0592" w:rsidRPr="003C7FAC">
        <w:rPr>
          <w:rFonts w:ascii="Times New Roman" w:eastAsia="Times New Roman" w:hAnsi="Times New Roman" w:cs="Times New Roman"/>
          <w:sz w:val="24"/>
          <w:szCs w:val="24"/>
        </w:rPr>
        <w:t xml:space="preserve">record underlying the </w:t>
      </w:r>
      <w:r w:rsidRPr="003C7FAC">
        <w:rPr>
          <w:rFonts w:ascii="Times New Roman" w:eastAsia="Times New Roman" w:hAnsi="Times New Roman" w:cs="Times New Roman"/>
          <w:sz w:val="24"/>
          <w:szCs w:val="24"/>
        </w:rPr>
        <w:t>enactment of the 2014 amendments to 17 Ill. Adm. Code 3730 show</w:t>
      </w:r>
      <w:r w:rsidR="00FD0592" w:rsidRPr="00234D12">
        <w:rPr>
          <w:rFonts w:ascii="Times New Roman" w:eastAsia="Times New Roman" w:hAnsi="Times New Roman" w:cs="Times New Roman"/>
          <w:sz w:val="24"/>
          <w:szCs w:val="24"/>
        </w:rPr>
        <w:t>s</w:t>
      </w:r>
      <w:r w:rsidRPr="00234D12">
        <w:rPr>
          <w:rFonts w:ascii="Times New Roman" w:eastAsia="Times New Roman" w:hAnsi="Times New Roman" w:cs="Times New Roman"/>
          <w:sz w:val="24"/>
          <w:szCs w:val="24"/>
        </w:rPr>
        <w:t xml:space="preserve"> that conservation practices are required of all permittees including existing permit holders. For example, in response to a letter suggesting that the Wisconsin rules were stronger th</w:t>
      </w:r>
      <w:r w:rsidRPr="0002637A">
        <w:rPr>
          <w:rFonts w:ascii="Times New Roman" w:eastAsia="Times New Roman" w:hAnsi="Times New Roman" w:cs="Times New Roman"/>
          <w:sz w:val="24"/>
          <w:szCs w:val="24"/>
        </w:rPr>
        <w:t>an the Illinois rules, an IDNR official stressed that the Illinois rules were stronger precisely</w:t>
      </w:r>
      <w:r w:rsidR="00C404A5" w:rsidRPr="00283036">
        <w:rPr>
          <w:rFonts w:ascii="Times New Roman" w:eastAsia="Times New Roman" w:hAnsi="Times New Roman" w:cs="Times New Roman"/>
          <w:sz w:val="24"/>
          <w:szCs w:val="24"/>
        </w:rPr>
        <w:t xml:space="preserve"> </w:t>
      </w:r>
      <w:r w:rsidRPr="00283036">
        <w:rPr>
          <w:rFonts w:ascii="Times New Roman" w:eastAsia="Times New Roman" w:hAnsi="Times New Roman" w:cs="Times New Roman"/>
          <w:sz w:val="24"/>
          <w:szCs w:val="24"/>
        </w:rPr>
        <w:t>because they require</w:t>
      </w:r>
      <w:r w:rsidR="00315089" w:rsidRPr="00350A97">
        <w:rPr>
          <w:rFonts w:ascii="Times New Roman" w:eastAsia="Times New Roman" w:hAnsi="Times New Roman" w:cs="Times New Roman"/>
          <w:sz w:val="24"/>
          <w:szCs w:val="24"/>
        </w:rPr>
        <w:t xml:space="preserve"> water </w:t>
      </w:r>
      <w:r w:rsidRPr="00E65EC5">
        <w:rPr>
          <w:rFonts w:ascii="Times New Roman" w:eastAsia="Times New Roman" w:hAnsi="Times New Roman" w:cs="Times New Roman"/>
          <w:sz w:val="24"/>
          <w:szCs w:val="24"/>
        </w:rPr>
        <w:t xml:space="preserve">conservation of </w:t>
      </w:r>
      <w:r w:rsidR="00315089" w:rsidRPr="00E65EC5">
        <w:rPr>
          <w:rFonts w:ascii="Times New Roman" w:eastAsia="Times New Roman" w:hAnsi="Times New Roman" w:cs="Times New Roman"/>
          <w:sz w:val="24"/>
          <w:szCs w:val="24"/>
        </w:rPr>
        <w:t xml:space="preserve">all </w:t>
      </w:r>
      <w:r w:rsidRPr="00E65EC5">
        <w:rPr>
          <w:rFonts w:ascii="Times New Roman" w:eastAsia="Times New Roman" w:hAnsi="Times New Roman" w:cs="Times New Roman"/>
          <w:sz w:val="24"/>
          <w:szCs w:val="24"/>
        </w:rPr>
        <w:t>existing permittee</w:t>
      </w:r>
      <w:r w:rsidR="00315089" w:rsidRPr="00C47F3A">
        <w:rPr>
          <w:rFonts w:ascii="Times New Roman" w:eastAsia="Times New Roman" w:hAnsi="Times New Roman" w:cs="Times New Roman"/>
          <w:sz w:val="24"/>
          <w:szCs w:val="24"/>
        </w:rPr>
        <w:t>s</w:t>
      </w:r>
      <w:r w:rsidRPr="00466E3D">
        <w:rPr>
          <w:rFonts w:ascii="Times New Roman" w:eastAsia="Times New Roman" w:hAnsi="Times New Roman" w:cs="Times New Roman"/>
          <w:sz w:val="24"/>
          <w:szCs w:val="24"/>
        </w:rPr>
        <w:t xml:space="preserve">: </w:t>
      </w:r>
    </w:p>
    <w:p w14:paraId="216E41E7" w14:textId="77777777" w:rsidR="001937FD" w:rsidRPr="00B6505A" w:rsidRDefault="0078302C">
      <w:pPr>
        <w:spacing w:line="240" w:lineRule="auto"/>
        <w:ind w:left="720" w:right="720"/>
        <w:rPr>
          <w:rFonts w:ascii="Times New Roman" w:hAnsi="Times New Roman" w:cs="Times New Roman"/>
          <w:sz w:val="24"/>
          <w:szCs w:val="24"/>
        </w:rPr>
      </w:pPr>
      <w:r w:rsidRPr="00B6505A">
        <w:rPr>
          <w:rFonts w:ascii="Times New Roman" w:eastAsia="Times New Roman" w:hAnsi="Times New Roman" w:cs="Times New Roman"/>
          <w:sz w:val="24"/>
          <w:szCs w:val="24"/>
        </w:rPr>
        <w:t>The Department maintains that it is in full compliance with the regional water conservation and efficiency goals an</w:t>
      </w:r>
      <w:r w:rsidRPr="003C7FAC">
        <w:rPr>
          <w:rFonts w:ascii="Times New Roman" w:eastAsia="Times New Roman" w:hAnsi="Times New Roman" w:cs="Times New Roman"/>
          <w:sz w:val="24"/>
          <w:szCs w:val="24"/>
        </w:rPr>
        <w:t xml:space="preserve">d objectives and believes that the proposed changes to </w:t>
      </w:r>
      <w:r w:rsidRPr="00234D12">
        <w:rPr>
          <w:rFonts w:ascii="Times New Roman" w:eastAsia="Times New Roman" w:hAnsi="Times New Roman" w:cs="Times New Roman"/>
          <w:i/>
          <w:sz w:val="24"/>
          <w:szCs w:val="24"/>
        </w:rPr>
        <w:t>our rules will continue Illinois' leadership in requiring water conservation and efficiency measure for all its permittees</w:t>
      </w:r>
      <w:r w:rsidRPr="0002637A">
        <w:rPr>
          <w:rFonts w:ascii="Times New Roman" w:eastAsia="Times New Roman" w:hAnsi="Times New Roman" w:cs="Times New Roman"/>
          <w:sz w:val="24"/>
          <w:szCs w:val="24"/>
        </w:rPr>
        <w:t xml:space="preserve">. It is noted that the Wisconsin program, which you </w:t>
      </w:r>
      <w:r w:rsidRPr="00283036">
        <w:rPr>
          <w:rFonts w:ascii="Times New Roman" w:eastAsia="Times New Roman" w:hAnsi="Times New Roman" w:cs="Times New Roman"/>
          <w:sz w:val="24"/>
          <w:szCs w:val="24"/>
        </w:rPr>
        <w:t>cite as a leader, is only mandatory for new or increased withdrawals in the Great Lakes basin; existing water users are allowed to have a voluntary program for water conservation an</w:t>
      </w:r>
      <w:r w:rsidRPr="00350A97">
        <w:rPr>
          <w:rFonts w:ascii="Times New Roman" w:eastAsia="Times New Roman" w:hAnsi="Times New Roman" w:cs="Times New Roman"/>
          <w:sz w:val="24"/>
          <w:szCs w:val="24"/>
        </w:rPr>
        <w:t xml:space="preserve">d efficiency. While Section 4.2 of the Compact allows signatory jurisdictions to have a voluntary water conservation and efficiency program, Illinois' program has been, and will continue to be a mandatory program </w:t>
      </w:r>
      <w:r w:rsidRPr="00E65EC5">
        <w:rPr>
          <w:rFonts w:ascii="Times New Roman" w:eastAsia="Times New Roman" w:hAnsi="Times New Roman" w:cs="Times New Roman"/>
          <w:i/>
          <w:sz w:val="24"/>
          <w:szCs w:val="24"/>
        </w:rPr>
        <w:t>for all permittees</w:t>
      </w:r>
      <w:r w:rsidRPr="00E65EC5">
        <w:rPr>
          <w:rFonts w:ascii="Times New Roman" w:eastAsia="Times New Roman" w:hAnsi="Times New Roman" w:cs="Times New Roman"/>
          <w:sz w:val="24"/>
          <w:szCs w:val="24"/>
        </w:rPr>
        <w:t>. (emphasis added)</w:t>
      </w:r>
      <w:r w:rsidRPr="00B6505A">
        <w:rPr>
          <w:rStyle w:val="FootnoteAnchor"/>
          <w:rFonts w:ascii="Times New Roman" w:eastAsia="Times New Roman" w:hAnsi="Times New Roman" w:cs="Times New Roman"/>
          <w:sz w:val="24"/>
          <w:szCs w:val="24"/>
        </w:rPr>
        <w:footnoteReference w:id="7"/>
      </w:r>
      <w:r w:rsidRPr="00B6505A">
        <w:rPr>
          <w:rFonts w:ascii="Times New Roman" w:eastAsia="Times New Roman" w:hAnsi="Times New Roman" w:cs="Times New Roman"/>
          <w:sz w:val="24"/>
          <w:szCs w:val="24"/>
        </w:rPr>
        <w:t xml:space="preserve"> </w:t>
      </w:r>
    </w:p>
    <w:p w14:paraId="1DE2FB5C" w14:textId="77777777" w:rsidR="001937FD" w:rsidRPr="00B6505A" w:rsidRDefault="001937FD">
      <w:pPr>
        <w:spacing w:line="240" w:lineRule="auto"/>
        <w:ind w:left="720" w:right="720"/>
        <w:rPr>
          <w:rFonts w:ascii="Times New Roman" w:hAnsi="Times New Roman" w:cs="Times New Roman"/>
          <w:sz w:val="24"/>
          <w:szCs w:val="24"/>
        </w:rPr>
      </w:pPr>
    </w:p>
    <w:p w14:paraId="27D1B3FE" w14:textId="77777777" w:rsidR="002F7388" w:rsidRPr="00C47F3A" w:rsidRDefault="0078302C">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Further,</w:t>
      </w:r>
      <w:r w:rsidR="00E64855" w:rsidRPr="00B6505A">
        <w:rPr>
          <w:rFonts w:ascii="Times New Roman" w:eastAsia="Times New Roman" w:hAnsi="Times New Roman" w:cs="Times New Roman"/>
          <w:sz w:val="24"/>
          <w:szCs w:val="24"/>
        </w:rPr>
        <w:t xml:space="preserve"> interpreting 3730.310 to mean that MWRD modifications are not subject to the allocation rules a</w:t>
      </w:r>
      <w:r w:rsidR="00E64855" w:rsidRPr="003C7FAC">
        <w:rPr>
          <w:rFonts w:ascii="Times New Roman" w:eastAsia="Times New Roman" w:hAnsi="Times New Roman" w:cs="Times New Roman"/>
          <w:sz w:val="24"/>
          <w:szCs w:val="24"/>
        </w:rPr>
        <w:t>nd conservation practices set forth in 3730.301 to 3730.309 is completely inconsistent with the MWRD’s 2014 comments on proposed amendments to the 3730 rules and IDNR’s response to those comments. Indeed, MWRD’s only comment on the p</w:t>
      </w:r>
      <w:r w:rsidR="00E64855" w:rsidRPr="00234D12">
        <w:rPr>
          <w:rFonts w:ascii="Times New Roman" w:eastAsia="Times New Roman" w:hAnsi="Times New Roman" w:cs="Times New Roman"/>
          <w:sz w:val="24"/>
          <w:szCs w:val="24"/>
        </w:rPr>
        <w:t>roposed amendments was to complain of the wording of 3730.304(b)</w:t>
      </w:r>
      <w:r w:rsidR="00315089" w:rsidRPr="0002637A">
        <w:rPr>
          <w:rFonts w:ascii="Times New Roman" w:eastAsia="Times New Roman" w:hAnsi="Times New Roman" w:cs="Times New Roman"/>
          <w:sz w:val="24"/>
          <w:szCs w:val="24"/>
        </w:rPr>
        <w:t>, a section</w:t>
      </w:r>
      <w:r w:rsidR="00E64855" w:rsidRPr="0002637A">
        <w:rPr>
          <w:rFonts w:ascii="Times New Roman" w:eastAsia="Times New Roman" w:hAnsi="Times New Roman" w:cs="Times New Roman"/>
          <w:sz w:val="24"/>
          <w:szCs w:val="24"/>
        </w:rPr>
        <w:t xml:space="preserve"> that the May 14, 2015 Order states is not applicable to modifications</w:t>
      </w:r>
      <w:r w:rsidR="002F7388" w:rsidRPr="00283036">
        <w:rPr>
          <w:rFonts w:ascii="Times New Roman" w:eastAsia="Times New Roman" w:hAnsi="Times New Roman" w:cs="Times New Roman"/>
          <w:sz w:val="24"/>
          <w:szCs w:val="24"/>
        </w:rPr>
        <w:t xml:space="preserve"> and, thus, under the </w:t>
      </w:r>
      <w:r w:rsidR="00315089" w:rsidRPr="00350A97">
        <w:rPr>
          <w:rFonts w:ascii="Times New Roman" w:eastAsia="Times New Roman" w:hAnsi="Times New Roman" w:cs="Times New Roman"/>
          <w:sz w:val="24"/>
          <w:szCs w:val="24"/>
        </w:rPr>
        <w:t xml:space="preserve">disputed </w:t>
      </w:r>
      <w:r w:rsidR="002F7388" w:rsidRPr="00E65EC5">
        <w:rPr>
          <w:rFonts w:ascii="Times New Roman" w:eastAsia="Times New Roman" w:hAnsi="Times New Roman" w:cs="Times New Roman"/>
          <w:sz w:val="24"/>
          <w:szCs w:val="24"/>
        </w:rPr>
        <w:t>reasoning of that Order would not limit MWRD because it is not an “applicant</w:t>
      </w:r>
      <w:r w:rsidR="00E64855" w:rsidRPr="00E65EC5">
        <w:rPr>
          <w:rFonts w:ascii="Times New Roman" w:eastAsia="Times New Roman" w:hAnsi="Times New Roman" w:cs="Times New Roman"/>
          <w:sz w:val="24"/>
          <w:szCs w:val="24"/>
        </w:rPr>
        <w:t>.</w:t>
      </w:r>
      <w:r w:rsidR="002F7388" w:rsidRPr="00C47F3A">
        <w:rPr>
          <w:rFonts w:ascii="Times New Roman" w:eastAsia="Times New Roman" w:hAnsi="Times New Roman" w:cs="Times New Roman"/>
          <w:sz w:val="24"/>
          <w:szCs w:val="24"/>
        </w:rPr>
        <w:t xml:space="preserve">” </w:t>
      </w:r>
    </w:p>
    <w:p w14:paraId="32F2DA43" w14:textId="77777777" w:rsidR="00655298" w:rsidRPr="00B6505A" w:rsidRDefault="002F7388">
      <w:pPr>
        <w:rPr>
          <w:rFonts w:ascii="Times New Roman" w:eastAsia="Times New Roman" w:hAnsi="Times New Roman" w:cs="Times New Roman"/>
          <w:sz w:val="24"/>
          <w:szCs w:val="24"/>
        </w:rPr>
      </w:pPr>
      <w:r w:rsidRPr="00466E3D">
        <w:rPr>
          <w:rFonts w:ascii="Times New Roman" w:eastAsia="Times New Roman" w:hAnsi="Times New Roman" w:cs="Times New Roman"/>
          <w:b/>
          <w:sz w:val="24"/>
          <w:szCs w:val="24"/>
        </w:rPr>
        <w:tab/>
      </w:r>
      <w:r w:rsidRPr="00B6505A">
        <w:rPr>
          <w:rFonts w:ascii="Times New Roman" w:eastAsia="Times New Roman" w:hAnsi="Times New Roman" w:cs="Times New Roman"/>
          <w:sz w:val="24"/>
          <w:szCs w:val="24"/>
        </w:rPr>
        <w:t>In its comment, MWRD objected to the idea that it might have to accept “expanded use” of aeration under that section. After discussing wastewater treatment and the “all feasible mean</w:t>
      </w:r>
      <w:r w:rsidR="00315089" w:rsidRPr="00B6505A">
        <w:rPr>
          <w:rFonts w:ascii="Times New Roman" w:eastAsia="Times New Roman" w:hAnsi="Times New Roman" w:cs="Times New Roman"/>
          <w:sz w:val="24"/>
          <w:szCs w:val="24"/>
        </w:rPr>
        <w:t>s</w:t>
      </w:r>
      <w:r w:rsidRPr="00B6505A">
        <w:rPr>
          <w:rFonts w:ascii="Times New Roman" w:eastAsia="Times New Roman" w:hAnsi="Times New Roman" w:cs="Times New Roman"/>
          <w:sz w:val="24"/>
          <w:szCs w:val="24"/>
        </w:rPr>
        <w:t>” language of 615 ILCS 50/5, the IDNR accepted the change proposed by MWRD to 3730.304(b)</w:t>
      </w:r>
      <w:r w:rsidR="00655298" w:rsidRPr="00B6505A">
        <w:rPr>
          <w:rFonts w:ascii="Times New Roman" w:eastAsia="Times New Roman" w:hAnsi="Times New Roman" w:cs="Times New Roman"/>
          <w:sz w:val="24"/>
          <w:szCs w:val="24"/>
        </w:rPr>
        <w:t xml:space="preserve"> and stated that:</w:t>
      </w:r>
    </w:p>
    <w:p w14:paraId="29ABFEA7" w14:textId="77777777" w:rsidR="00655298" w:rsidRPr="00B6505A" w:rsidRDefault="00655298" w:rsidP="00ED2D75">
      <w:pPr>
        <w:spacing w:line="240" w:lineRule="auto"/>
        <w:ind w:left="720" w:righ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[D]iscussions concerning the role of aeration facilities as it pertains to the direct diversions of Lake Mich</w:t>
      </w:r>
      <w:r w:rsidR="005F5B54">
        <w:rPr>
          <w:rFonts w:ascii="Times New Roman" w:eastAsia="Times New Roman" w:hAnsi="Times New Roman" w:cs="Times New Roman"/>
          <w:sz w:val="24"/>
          <w:szCs w:val="24"/>
        </w:rPr>
        <w:t>i</w:t>
      </w:r>
      <w:r w:rsidRPr="00B6505A">
        <w:rPr>
          <w:rFonts w:ascii="Times New Roman" w:eastAsia="Times New Roman" w:hAnsi="Times New Roman" w:cs="Times New Roman"/>
          <w:sz w:val="24"/>
          <w:szCs w:val="24"/>
        </w:rPr>
        <w:t>gan water in the Chicago Waterway System to keep it in a “reasonably satisfactory sanitary condition” can be deferred until such time as a hearing is scheduled to consider MWRDGC’s allocation for discretionary diversion.</w:t>
      </w:r>
      <w:r w:rsidR="002F7388" w:rsidRPr="00B6505A">
        <w:rPr>
          <w:rStyle w:val="FootnoteReference"/>
          <w:rFonts w:ascii="Times New Roman" w:eastAsia="Times New Roman" w:hAnsi="Times New Roman" w:cs="Times New Roman"/>
          <w:sz w:val="24"/>
          <w:szCs w:val="24"/>
        </w:rPr>
        <w:footnoteReference w:id="8"/>
      </w:r>
    </w:p>
    <w:p w14:paraId="46551CFE" w14:textId="77777777" w:rsidR="00315089" w:rsidRPr="003C7FAC" w:rsidRDefault="00315089" w:rsidP="00ED2D75">
      <w:pPr>
        <w:spacing w:line="240" w:lineRule="auto"/>
        <w:ind w:left="720" w:right="720"/>
        <w:rPr>
          <w:rFonts w:ascii="Times New Roman" w:eastAsia="Times New Roman" w:hAnsi="Times New Roman" w:cs="Times New Roman"/>
          <w:sz w:val="24"/>
          <w:szCs w:val="24"/>
        </w:rPr>
      </w:pPr>
    </w:p>
    <w:p w14:paraId="4A460B53" w14:textId="597F986C" w:rsidR="001937FD" w:rsidRPr="00B6505A" w:rsidRDefault="003B4E97">
      <w:pPr>
        <w:rPr>
          <w:rFonts w:ascii="Times New Roman" w:hAnsi="Times New Roman" w:cs="Times New Roman"/>
          <w:sz w:val="24"/>
          <w:szCs w:val="24"/>
        </w:rPr>
      </w:pPr>
      <w:r>
        <w:rPr>
          <w:rFonts w:ascii="Times New Roman" w:eastAsia="Times New Roman" w:hAnsi="Times New Roman" w:cs="Times New Roman"/>
          <w:sz w:val="24"/>
          <w:szCs w:val="24"/>
        </w:rPr>
        <w:tab/>
      </w:r>
      <w:r w:rsidR="00880979" w:rsidRPr="0002637A">
        <w:rPr>
          <w:rFonts w:ascii="Times New Roman" w:eastAsia="Times New Roman" w:hAnsi="Times New Roman" w:cs="Times New Roman"/>
          <w:sz w:val="24"/>
          <w:szCs w:val="24"/>
        </w:rPr>
        <w:t>However, when a hearing was finally held</w:t>
      </w:r>
      <w:r w:rsidR="00880979" w:rsidRPr="0002637A">
        <w:rPr>
          <w:rFonts w:ascii="Times New Roman" w:eastAsia="Times New Roman" w:hAnsi="Times New Roman" w:cs="Times New Roman"/>
          <w:b/>
          <w:sz w:val="24"/>
          <w:szCs w:val="24"/>
        </w:rPr>
        <w:t xml:space="preserve"> </w:t>
      </w:r>
      <w:r w:rsidR="00655298" w:rsidRPr="0002637A">
        <w:rPr>
          <w:rFonts w:ascii="Times New Roman" w:eastAsia="Times New Roman" w:hAnsi="Times New Roman" w:cs="Times New Roman"/>
          <w:sz w:val="24"/>
          <w:szCs w:val="24"/>
        </w:rPr>
        <w:t>to consider MWRD’s allocation for discretionary diversion</w:t>
      </w:r>
      <w:r w:rsidR="00315089" w:rsidRPr="00283036">
        <w:rPr>
          <w:rFonts w:ascii="Times New Roman" w:eastAsia="Times New Roman" w:hAnsi="Times New Roman" w:cs="Times New Roman"/>
          <w:sz w:val="24"/>
          <w:szCs w:val="24"/>
        </w:rPr>
        <w:t xml:space="preserve"> -</w:t>
      </w:r>
      <w:r w:rsidR="00655298" w:rsidRPr="00350A97">
        <w:rPr>
          <w:rFonts w:ascii="Times New Roman" w:eastAsia="Times New Roman" w:hAnsi="Times New Roman" w:cs="Times New Roman"/>
          <w:sz w:val="24"/>
          <w:szCs w:val="24"/>
        </w:rPr>
        <w:t xml:space="preserve"> aeration and the other conservation practices, identified in 3730.304(b) and required of permittees using water for discretionary diversion purposes by 3730.307(c)(10)</w:t>
      </w:r>
      <w:r w:rsidR="00315089" w:rsidRPr="00E65EC5">
        <w:rPr>
          <w:rFonts w:ascii="Times New Roman" w:eastAsia="Times New Roman" w:hAnsi="Times New Roman" w:cs="Times New Roman"/>
          <w:sz w:val="24"/>
          <w:szCs w:val="24"/>
        </w:rPr>
        <w:t xml:space="preserve"> -</w:t>
      </w:r>
      <w:r w:rsidR="00655298" w:rsidRPr="00E65EC5">
        <w:rPr>
          <w:rFonts w:ascii="Times New Roman" w:eastAsia="Times New Roman" w:hAnsi="Times New Roman" w:cs="Times New Roman"/>
          <w:sz w:val="24"/>
          <w:szCs w:val="24"/>
        </w:rPr>
        <w:t xml:space="preserve"> </w:t>
      </w:r>
      <w:r w:rsidR="00880979" w:rsidRPr="00C47F3A">
        <w:rPr>
          <w:rFonts w:ascii="Times New Roman" w:eastAsia="Times New Roman" w:hAnsi="Times New Roman" w:cs="Times New Roman"/>
          <w:sz w:val="24"/>
          <w:szCs w:val="24"/>
        </w:rPr>
        <w:t xml:space="preserve"> the Hearing Officer block</w:t>
      </w:r>
      <w:r w:rsidR="008022C7">
        <w:rPr>
          <w:rFonts w:ascii="Times New Roman" w:eastAsia="Times New Roman" w:hAnsi="Times New Roman" w:cs="Times New Roman"/>
          <w:sz w:val="24"/>
          <w:szCs w:val="24"/>
        </w:rPr>
        <w:t>ed</w:t>
      </w:r>
      <w:r w:rsidR="00880979" w:rsidRPr="00C47F3A">
        <w:rPr>
          <w:rFonts w:ascii="Times New Roman" w:eastAsia="Times New Roman" w:hAnsi="Times New Roman" w:cs="Times New Roman"/>
          <w:sz w:val="24"/>
          <w:szCs w:val="24"/>
        </w:rPr>
        <w:t xml:space="preserve"> any consideration</w:t>
      </w:r>
      <w:r w:rsidR="00C029EC">
        <w:rPr>
          <w:rFonts w:ascii="Times New Roman" w:eastAsia="Times New Roman" w:hAnsi="Times New Roman" w:cs="Times New Roman"/>
          <w:sz w:val="24"/>
          <w:szCs w:val="24"/>
        </w:rPr>
        <w:t xml:space="preserve"> of conservation practices</w:t>
      </w:r>
      <w:r w:rsidR="00655298" w:rsidRPr="00C47F3A">
        <w:rPr>
          <w:rFonts w:ascii="Times New Roman" w:eastAsia="Times New Roman" w:hAnsi="Times New Roman" w:cs="Times New Roman"/>
          <w:sz w:val="24"/>
          <w:szCs w:val="24"/>
        </w:rPr>
        <w:t xml:space="preserve">. </w:t>
      </w:r>
    </w:p>
    <w:p w14:paraId="7C2D3AD4" w14:textId="77777777" w:rsidR="001937FD" w:rsidRPr="00B6505A" w:rsidRDefault="00AB3555" w:rsidP="00AB3555">
      <w:pPr>
        <w:spacing w:line="240" w:lineRule="auto"/>
        <w:ind w:left="2340" w:hanging="324"/>
        <w:rPr>
          <w:rFonts w:ascii="Times New Roman" w:hAnsi="Times New Roman" w:cs="Times New Roman"/>
          <w:sz w:val="24"/>
          <w:szCs w:val="24"/>
        </w:rPr>
      </w:pPr>
      <w:r w:rsidRPr="00B6505A">
        <w:rPr>
          <w:rFonts w:ascii="Times New Roman" w:eastAsia="Times New Roman" w:hAnsi="Times New Roman" w:cs="Times New Roman"/>
          <w:b/>
          <w:sz w:val="24"/>
          <w:szCs w:val="24"/>
        </w:rPr>
        <w:t xml:space="preserve">v. </w:t>
      </w:r>
      <w:r w:rsidR="00400648" w:rsidRPr="00B6505A">
        <w:rPr>
          <w:rFonts w:ascii="Times New Roman" w:eastAsia="Times New Roman" w:hAnsi="Times New Roman" w:cs="Times New Roman"/>
          <w:b/>
          <w:sz w:val="24"/>
          <w:szCs w:val="24"/>
        </w:rPr>
        <w:t xml:space="preserve"> T</w:t>
      </w:r>
      <w:r w:rsidR="0078302C" w:rsidRPr="00B6505A">
        <w:rPr>
          <w:rFonts w:ascii="Times New Roman" w:eastAsia="Times New Roman" w:hAnsi="Times New Roman" w:cs="Times New Roman"/>
          <w:b/>
          <w:sz w:val="24"/>
          <w:szCs w:val="24"/>
        </w:rPr>
        <w:t xml:space="preserve">he Order in LMO 00-01, entered before the Great Lakes Compact was enacted or 17 Ill. Adm. Code </w:t>
      </w:r>
      <w:r w:rsidR="0078302C" w:rsidRPr="003C7FAC">
        <w:rPr>
          <w:rFonts w:ascii="Times New Roman" w:eastAsia="Times New Roman" w:hAnsi="Times New Roman" w:cs="Times New Roman"/>
          <w:b/>
          <w:sz w:val="24"/>
          <w:szCs w:val="24"/>
        </w:rPr>
        <w:t xml:space="preserve">3730 was amended to incorporate Compact requirements, did not grant MWRD a vested right to divert Lake Michigan water until TARP was completed without being subject to feasible conservation practice requirements. </w:t>
      </w:r>
    </w:p>
    <w:p w14:paraId="6E36C263" w14:textId="77777777" w:rsidR="001937FD" w:rsidRPr="00B6505A" w:rsidRDefault="001937FD">
      <w:pPr>
        <w:spacing w:line="240" w:lineRule="auto"/>
        <w:ind w:left="720" w:right="720"/>
        <w:rPr>
          <w:rFonts w:ascii="Times New Roman" w:hAnsi="Times New Roman" w:cs="Times New Roman"/>
          <w:sz w:val="24"/>
          <w:szCs w:val="24"/>
        </w:rPr>
      </w:pPr>
    </w:p>
    <w:p w14:paraId="45CC350B" w14:textId="0F074BCB" w:rsidR="001937FD" w:rsidRPr="00C47F3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 xml:space="preserve">IDNR </w:t>
      </w:r>
      <w:r w:rsidR="00C029EC">
        <w:rPr>
          <w:rFonts w:ascii="Times New Roman" w:eastAsia="Times New Roman" w:hAnsi="Times New Roman" w:cs="Times New Roman"/>
          <w:sz w:val="24"/>
          <w:szCs w:val="24"/>
        </w:rPr>
        <w:t xml:space="preserve">staff </w:t>
      </w:r>
      <w:r w:rsidRPr="00B6505A">
        <w:rPr>
          <w:rFonts w:ascii="Times New Roman" w:eastAsia="Times New Roman" w:hAnsi="Times New Roman" w:cs="Times New Roman"/>
          <w:sz w:val="24"/>
          <w:szCs w:val="24"/>
        </w:rPr>
        <w:t>got it just right in saying that factual changes relating to the date for the completion of TARP "warrant consideration." (</w:t>
      </w:r>
      <w:r w:rsidR="003B4E97">
        <w:rPr>
          <w:rFonts w:ascii="Times New Roman" w:eastAsia="Times New Roman" w:hAnsi="Times New Roman" w:cs="Times New Roman"/>
          <w:sz w:val="24"/>
          <w:szCs w:val="24"/>
        </w:rPr>
        <w:t xml:space="preserve">IDNR Ex. 2, </w:t>
      </w:r>
      <w:r w:rsidRPr="00B6505A">
        <w:rPr>
          <w:rFonts w:ascii="Times New Roman" w:eastAsia="Times New Roman" w:hAnsi="Times New Roman" w:cs="Times New Roman"/>
          <w:sz w:val="24"/>
          <w:szCs w:val="24"/>
        </w:rPr>
        <w:t>Direct Testimony of Dan Injerd</w:t>
      </w:r>
      <w:r w:rsidR="00FD0592" w:rsidRPr="003C7FAC">
        <w:rPr>
          <w:rFonts w:ascii="Times New Roman" w:eastAsia="Times New Roman" w:hAnsi="Times New Roman" w:cs="Times New Roman"/>
          <w:sz w:val="24"/>
          <w:szCs w:val="24"/>
        </w:rPr>
        <w:t>,</w:t>
      </w:r>
      <w:r w:rsidRPr="003C7FAC">
        <w:rPr>
          <w:rFonts w:ascii="Times New Roman" w:eastAsia="Times New Roman" w:hAnsi="Times New Roman" w:cs="Times New Roman"/>
          <w:sz w:val="24"/>
          <w:szCs w:val="24"/>
        </w:rPr>
        <w:t xml:space="preserve"> p.1)   IDNR goes on to support continuing the 270 cfs allocation to MWRD for several years subject to the require</w:t>
      </w:r>
      <w:r w:rsidRPr="00234D12">
        <w:rPr>
          <w:rFonts w:ascii="Times New Roman" w:eastAsia="Times New Roman" w:hAnsi="Times New Roman" w:cs="Times New Roman"/>
          <w:sz w:val="24"/>
          <w:szCs w:val="24"/>
        </w:rPr>
        <w:t>ment of implementing conservation practices under Section 3730.307(c)(10). On these points, Interveners agree completely with IDNR</w:t>
      </w:r>
      <w:r w:rsidR="00C029EC">
        <w:rPr>
          <w:rFonts w:ascii="Times New Roman" w:eastAsia="Times New Roman" w:hAnsi="Times New Roman" w:cs="Times New Roman"/>
          <w:sz w:val="24"/>
          <w:szCs w:val="24"/>
        </w:rPr>
        <w:t xml:space="preserve"> staff</w:t>
      </w:r>
      <w:r w:rsidRPr="00234D12">
        <w:rPr>
          <w:rFonts w:ascii="Times New Roman" w:eastAsia="Times New Roman" w:hAnsi="Times New Roman" w:cs="Times New Roman"/>
          <w:sz w:val="24"/>
          <w:szCs w:val="24"/>
        </w:rPr>
        <w:t xml:space="preserve">.  The changes in the date for the completion of TARP warrant consideration of an increased allocation. But to say that the </w:t>
      </w:r>
      <w:r w:rsidRPr="0002637A">
        <w:rPr>
          <w:rFonts w:ascii="Times New Roman" w:eastAsia="Times New Roman" w:hAnsi="Times New Roman" w:cs="Times New Roman"/>
          <w:sz w:val="24"/>
          <w:szCs w:val="24"/>
        </w:rPr>
        <w:t xml:space="preserve">change in the expected completion date warrants consideration of an allocation greater than 101 cfs for years after 2015 does not mean that MWRD has </w:t>
      </w:r>
      <w:r w:rsidR="008022C7">
        <w:rPr>
          <w:rFonts w:ascii="Times New Roman" w:eastAsia="Times New Roman" w:hAnsi="Times New Roman" w:cs="Times New Roman"/>
          <w:sz w:val="24"/>
          <w:szCs w:val="24"/>
        </w:rPr>
        <w:t>a</w:t>
      </w:r>
      <w:r w:rsidRPr="0002637A">
        <w:rPr>
          <w:rFonts w:ascii="Times New Roman" w:eastAsia="Times New Roman" w:hAnsi="Times New Roman" w:cs="Times New Roman"/>
          <w:sz w:val="24"/>
          <w:szCs w:val="24"/>
        </w:rPr>
        <w:t xml:space="preserve"> vested right to have more than 101 cfs after 2015</w:t>
      </w:r>
      <w:r w:rsidR="008022C7">
        <w:rPr>
          <w:rFonts w:ascii="Times New Roman" w:eastAsia="Times New Roman" w:hAnsi="Times New Roman" w:cs="Times New Roman"/>
          <w:sz w:val="24"/>
          <w:szCs w:val="24"/>
        </w:rPr>
        <w:t>,</w:t>
      </w:r>
      <w:r w:rsidRPr="0002637A">
        <w:rPr>
          <w:rFonts w:ascii="Times New Roman" w:eastAsia="Times New Roman" w:hAnsi="Times New Roman" w:cs="Times New Roman"/>
          <w:sz w:val="24"/>
          <w:szCs w:val="24"/>
        </w:rPr>
        <w:t xml:space="preserve"> or speak at all to the question of whether an increased allocation for years after 2015 should be conditioned on implementation of feasible conservation practices.  </w:t>
      </w:r>
    </w:p>
    <w:p w14:paraId="461BC22F" w14:textId="03736257"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The LMO 00-01 Order of September 20, 2000 does not give MWRD the right to do anything but to divert 35 cfs for navigation until 2020 and 270 cfs up to 2015 an</w:t>
      </w:r>
      <w:r w:rsidRPr="003C7FAC">
        <w:rPr>
          <w:rFonts w:ascii="Times New Roman" w:eastAsia="Times New Roman" w:hAnsi="Times New Roman" w:cs="Times New Roman"/>
          <w:sz w:val="24"/>
          <w:szCs w:val="24"/>
        </w:rPr>
        <w:t xml:space="preserve">d 101 cfs </w:t>
      </w:r>
      <w:r w:rsidR="00672E7E" w:rsidRPr="00234D12">
        <w:rPr>
          <w:rFonts w:ascii="Times New Roman" w:eastAsia="Times New Roman" w:hAnsi="Times New Roman" w:cs="Times New Roman"/>
          <w:sz w:val="24"/>
          <w:szCs w:val="24"/>
        </w:rPr>
        <w:t>from 2016 to 2020</w:t>
      </w:r>
      <w:r w:rsidRPr="0002637A">
        <w:rPr>
          <w:rFonts w:ascii="Times New Roman" w:eastAsia="Times New Roman" w:hAnsi="Times New Roman" w:cs="Times New Roman"/>
          <w:sz w:val="24"/>
          <w:szCs w:val="24"/>
        </w:rPr>
        <w:t xml:space="preserve"> to meet water quality standards in the CAWS. The statement in the </w:t>
      </w:r>
      <w:r w:rsidR="00672E7E" w:rsidRPr="00283036">
        <w:rPr>
          <w:rFonts w:ascii="Times New Roman" w:eastAsia="Times New Roman" w:hAnsi="Times New Roman" w:cs="Times New Roman"/>
          <w:sz w:val="24"/>
          <w:szCs w:val="24"/>
        </w:rPr>
        <w:t>LMO 00-01 O</w:t>
      </w:r>
      <w:r w:rsidRPr="00283036">
        <w:rPr>
          <w:rFonts w:ascii="Times New Roman" w:eastAsia="Times New Roman" w:hAnsi="Times New Roman" w:cs="Times New Roman"/>
          <w:sz w:val="24"/>
          <w:szCs w:val="24"/>
        </w:rPr>
        <w:t>rder that "if circumstances such as the completio</w:t>
      </w:r>
      <w:r w:rsidRPr="00350A97">
        <w:rPr>
          <w:rFonts w:ascii="Times New Roman" w:eastAsia="Times New Roman" w:hAnsi="Times New Roman" w:cs="Times New Roman"/>
          <w:sz w:val="24"/>
          <w:szCs w:val="24"/>
        </w:rPr>
        <w:t>n of TARP or problems with significant exceedances of water quality standards occur, a proceeding for modification may</w:t>
      </w:r>
      <w:r w:rsidR="00C404A5" w:rsidRPr="00E65EC5">
        <w:rPr>
          <w:rFonts w:ascii="Times New Roman" w:eastAsia="Times New Roman" w:hAnsi="Times New Roman" w:cs="Times New Roman"/>
          <w:sz w:val="24"/>
          <w:szCs w:val="24"/>
        </w:rPr>
        <w:t xml:space="preserve"> </w:t>
      </w:r>
      <w:r w:rsidRPr="00C47F3A">
        <w:rPr>
          <w:rFonts w:ascii="Times New Roman" w:eastAsia="Times New Roman" w:hAnsi="Times New Roman" w:cs="Times New Roman"/>
          <w:sz w:val="24"/>
          <w:szCs w:val="24"/>
        </w:rPr>
        <w:t>need to occur" merely states the obvious. If things change</w:t>
      </w:r>
      <w:r w:rsidR="00C404A5" w:rsidRPr="00C47F3A">
        <w:rPr>
          <w:rFonts w:ascii="Times New Roman" w:eastAsia="Times New Roman" w:hAnsi="Times New Roman" w:cs="Times New Roman"/>
          <w:sz w:val="24"/>
          <w:szCs w:val="24"/>
        </w:rPr>
        <w:t xml:space="preserve"> or the unexpected occurs</w:t>
      </w:r>
      <w:r w:rsidRPr="00466E3D">
        <w:rPr>
          <w:rFonts w:ascii="Times New Roman" w:eastAsia="Times New Roman" w:hAnsi="Times New Roman" w:cs="Times New Roman"/>
          <w:sz w:val="24"/>
          <w:szCs w:val="24"/>
        </w:rPr>
        <w:t>, different things might have to be done.</w:t>
      </w:r>
      <w:r w:rsidR="00AC40B5" w:rsidRPr="00B6505A">
        <w:rPr>
          <w:rStyle w:val="FootnoteReference"/>
          <w:rFonts w:ascii="Times New Roman" w:eastAsia="Times New Roman" w:hAnsi="Times New Roman" w:cs="Times New Roman"/>
          <w:sz w:val="24"/>
          <w:szCs w:val="24"/>
        </w:rPr>
        <w:footnoteReference w:id="9"/>
      </w:r>
    </w:p>
    <w:p w14:paraId="31F56116" w14:textId="4669E952"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r>
      <w:r w:rsidR="002350ED">
        <w:rPr>
          <w:rFonts w:ascii="Times New Roman" w:eastAsia="Times New Roman" w:hAnsi="Times New Roman" w:cs="Times New Roman"/>
          <w:sz w:val="24"/>
          <w:szCs w:val="24"/>
        </w:rPr>
        <w:t>In the unlikely event that</w:t>
      </w:r>
      <w:r w:rsidRPr="00B6505A">
        <w:rPr>
          <w:rFonts w:ascii="Times New Roman" w:eastAsia="Times New Roman" w:hAnsi="Times New Roman" w:cs="Times New Roman"/>
          <w:sz w:val="24"/>
          <w:szCs w:val="24"/>
        </w:rPr>
        <w:t xml:space="preserve"> the LMO 00-01 Order could be read as creating some sort of presumption that the discretionary diversion</w:t>
      </w:r>
      <w:r w:rsidRPr="003C7FAC">
        <w:rPr>
          <w:rFonts w:ascii="Times New Roman" w:eastAsia="Times New Roman" w:hAnsi="Times New Roman" w:cs="Times New Roman"/>
          <w:sz w:val="24"/>
          <w:szCs w:val="24"/>
        </w:rPr>
        <w:t xml:space="preserve"> should be modified if MWRD failed to complete TARP in 2015, it could not be held to be binding in this proceeding. Even reading more into the two-page order than is there, it cannot be concluded that MWRD may increase the discretion</w:t>
      </w:r>
      <w:r w:rsidRPr="00234D12">
        <w:rPr>
          <w:rFonts w:ascii="Times New Roman" w:eastAsia="Times New Roman" w:hAnsi="Times New Roman" w:cs="Times New Roman"/>
          <w:sz w:val="24"/>
          <w:szCs w:val="24"/>
        </w:rPr>
        <w:t>ary diversion for the years after 2015 without being subject to feasible conservation practices. The Order states nothing as to conditions under which an increased diversion might be allowed if MWRD failed to complete TARP in 2015. This is hardly surpris</w:t>
      </w:r>
      <w:r w:rsidRPr="0002637A">
        <w:rPr>
          <w:rFonts w:ascii="Times New Roman" w:eastAsia="Times New Roman" w:hAnsi="Times New Roman" w:cs="Times New Roman"/>
          <w:sz w:val="24"/>
          <w:szCs w:val="24"/>
        </w:rPr>
        <w:t>ing given that it was impossible to determine in 2000 what might be feasible in 2015</w:t>
      </w:r>
      <w:r w:rsidR="00672E7E" w:rsidRPr="00283036">
        <w:rPr>
          <w:rFonts w:ascii="Times New Roman" w:eastAsia="Times New Roman" w:hAnsi="Times New Roman" w:cs="Times New Roman"/>
          <w:sz w:val="24"/>
          <w:szCs w:val="24"/>
        </w:rPr>
        <w:t xml:space="preserve">. The issue was not actually litigated. </w:t>
      </w:r>
    </w:p>
    <w:p w14:paraId="2D9A64EE" w14:textId="059F9CFB" w:rsidR="001937FD" w:rsidRPr="00B6505A" w:rsidRDefault="0078302C">
      <w:pPr>
        <w:rPr>
          <w:rFonts w:ascii="Times New Roman" w:hAnsi="Times New Roman" w:cs="Times New Roman"/>
          <w:sz w:val="24"/>
          <w:szCs w:val="24"/>
        </w:rPr>
      </w:pPr>
      <w:r w:rsidRPr="00B6505A">
        <w:rPr>
          <w:rFonts w:ascii="Times New Roman" w:eastAsia="Times New Roman" w:hAnsi="Times New Roman" w:cs="Times New Roman"/>
          <w:sz w:val="24"/>
          <w:szCs w:val="24"/>
        </w:rPr>
        <w:tab/>
        <w:t>The May 14</w:t>
      </w:r>
      <w:r w:rsidR="005F5B54">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w:t>
      </w:r>
      <w:r w:rsidR="00672E7E" w:rsidRPr="00B6505A">
        <w:rPr>
          <w:rFonts w:ascii="Times New Roman" w:eastAsia="Times New Roman" w:hAnsi="Times New Roman" w:cs="Times New Roman"/>
          <w:sz w:val="24"/>
          <w:szCs w:val="24"/>
        </w:rPr>
        <w:t xml:space="preserve">2015 </w:t>
      </w:r>
      <w:r w:rsidRPr="00B6505A">
        <w:rPr>
          <w:rFonts w:ascii="Times New Roman" w:eastAsia="Times New Roman" w:hAnsi="Times New Roman" w:cs="Times New Roman"/>
          <w:sz w:val="24"/>
          <w:szCs w:val="24"/>
        </w:rPr>
        <w:t xml:space="preserve">Order cryptically mentions </w:t>
      </w:r>
      <w:r w:rsidRPr="00B6505A">
        <w:rPr>
          <w:rFonts w:ascii="Times New Roman" w:eastAsia="Times New Roman" w:hAnsi="Times New Roman" w:cs="Times New Roman"/>
          <w:i/>
          <w:sz w:val="24"/>
          <w:szCs w:val="24"/>
        </w:rPr>
        <w:t>Citizens Opposing Pollution v. Exxon Coal USA</w:t>
      </w:r>
      <w:r w:rsidRPr="003C7FAC">
        <w:rPr>
          <w:rFonts w:ascii="Times New Roman" w:eastAsia="Times New Roman" w:hAnsi="Times New Roman" w:cs="Times New Roman"/>
          <w:sz w:val="24"/>
          <w:szCs w:val="24"/>
        </w:rPr>
        <w:t>, 962 N.E.2d 956 (Ill. 2012)</w:t>
      </w:r>
      <w:r w:rsidR="00A6489D" w:rsidRPr="003C7FAC">
        <w:rPr>
          <w:rFonts w:ascii="Times New Roman" w:eastAsia="Times New Roman" w:hAnsi="Times New Roman" w:cs="Times New Roman"/>
          <w:sz w:val="24"/>
          <w:szCs w:val="24"/>
        </w:rPr>
        <w:t>,</w:t>
      </w:r>
      <w:r w:rsidRPr="003C7FAC">
        <w:rPr>
          <w:rFonts w:ascii="Times New Roman" w:eastAsia="Times New Roman" w:hAnsi="Times New Roman" w:cs="Times New Roman"/>
          <w:sz w:val="24"/>
          <w:szCs w:val="24"/>
        </w:rPr>
        <w:t xml:space="preserve"> but the only f</w:t>
      </w:r>
      <w:r w:rsidRPr="00234D12">
        <w:rPr>
          <w:rFonts w:ascii="Times New Roman" w:eastAsia="Times New Roman" w:hAnsi="Times New Roman" w:cs="Times New Roman"/>
          <w:sz w:val="24"/>
          <w:szCs w:val="24"/>
        </w:rPr>
        <w:t xml:space="preserve">act that this case shares with the facts in that case is that both cases involve citizens concerned about pollution.  The defendant in </w:t>
      </w:r>
      <w:r w:rsidRPr="0002637A">
        <w:rPr>
          <w:rFonts w:ascii="Times New Roman" w:eastAsia="Times New Roman" w:hAnsi="Times New Roman" w:cs="Times New Roman"/>
          <w:i/>
          <w:sz w:val="24"/>
          <w:szCs w:val="24"/>
        </w:rPr>
        <w:t>Citizens Opposing Pollution</w:t>
      </w:r>
      <w:r w:rsidRPr="0002637A">
        <w:rPr>
          <w:rFonts w:ascii="Times New Roman" w:eastAsia="Times New Roman" w:hAnsi="Times New Roman" w:cs="Times New Roman"/>
          <w:sz w:val="24"/>
          <w:szCs w:val="24"/>
        </w:rPr>
        <w:t xml:space="preserve"> </w:t>
      </w:r>
      <w:r w:rsidR="00735F41" w:rsidRPr="0002637A">
        <w:rPr>
          <w:rFonts w:ascii="Times New Roman" w:eastAsia="Times New Roman" w:hAnsi="Times New Roman" w:cs="Times New Roman"/>
          <w:sz w:val="24"/>
          <w:szCs w:val="24"/>
        </w:rPr>
        <w:t>did not</w:t>
      </w:r>
      <w:r w:rsidRPr="0002637A">
        <w:rPr>
          <w:rFonts w:ascii="Times New Roman" w:eastAsia="Times New Roman" w:hAnsi="Times New Roman" w:cs="Times New Roman"/>
          <w:sz w:val="24"/>
          <w:szCs w:val="24"/>
        </w:rPr>
        <w:t xml:space="preserve"> argue that some statement made in connection with the granting of an old permit g</w:t>
      </w:r>
      <w:r w:rsidRPr="00283036">
        <w:rPr>
          <w:rFonts w:ascii="Times New Roman" w:eastAsia="Times New Roman" w:hAnsi="Times New Roman" w:cs="Times New Roman"/>
          <w:sz w:val="24"/>
          <w:szCs w:val="24"/>
        </w:rPr>
        <w:t>ave it the right to a new, expanded or modified permit. The whole point of the case is that the defendant had fully complied</w:t>
      </w:r>
      <w:r w:rsidR="00431823">
        <w:rPr>
          <w:rFonts w:ascii="Times New Roman" w:eastAsia="Times New Roman" w:hAnsi="Times New Roman" w:cs="Times New Roman"/>
          <w:sz w:val="24"/>
          <w:szCs w:val="24"/>
        </w:rPr>
        <w:t xml:space="preserve"> </w:t>
      </w:r>
      <w:r w:rsidRPr="00283036">
        <w:rPr>
          <w:rFonts w:ascii="Times New Roman" w:eastAsia="Times New Roman" w:hAnsi="Times New Roman" w:cs="Times New Roman"/>
          <w:sz w:val="24"/>
          <w:szCs w:val="24"/>
        </w:rPr>
        <w:t>with its old permit and a reclamation plan, the old perm</w:t>
      </w:r>
      <w:r w:rsidRPr="00350A97">
        <w:rPr>
          <w:rFonts w:ascii="Times New Roman" w:eastAsia="Times New Roman" w:hAnsi="Times New Roman" w:cs="Times New Roman"/>
          <w:sz w:val="24"/>
          <w:szCs w:val="24"/>
        </w:rPr>
        <w:t>it had expired and the defendant had not sought a further permit</w:t>
      </w:r>
      <w:r w:rsidR="004B7A93" w:rsidRPr="00E65EC5">
        <w:rPr>
          <w:rFonts w:ascii="Times New Roman" w:eastAsia="Times New Roman" w:hAnsi="Times New Roman" w:cs="Times New Roman"/>
          <w:sz w:val="24"/>
          <w:szCs w:val="24"/>
        </w:rPr>
        <w:t xml:space="preserve"> or permit modification</w:t>
      </w:r>
      <w:r w:rsidRPr="00E65EC5">
        <w:rPr>
          <w:rFonts w:ascii="Times New Roman" w:eastAsia="Times New Roman" w:hAnsi="Times New Roman" w:cs="Times New Roman"/>
          <w:sz w:val="24"/>
          <w:szCs w:val="24"/>
        </w:rPr>
        <w:t>.</w:t>
      </w:r>
      <w:r w:rsidR="004B7A93" w:rsidRPr="00C47F3A">
        <w:rPr>
          <w:rFonts w:ascii="Times New Roman" w:eastAsia="Times New Roman" w:hAnsi="Times New Roman" w:cs="Times New Roman"/>
          <w:sz w:val="24"/>
          <w:szCs w:val="24"/>
        </w:rPr>
        <w:t xml:space="preserve"> </w:t>
      </w:r>
      <w:r w:rsidR="00021880" w:rsidRPr="00466E3D">
        <w:rPr>
          <w:rFonts w:ascii="Times New Roman" w:eastAsia="Times New Roman" w:hAnsi="Times New Roman" w:cs="Times New Roman"/>
          <w:sz w:val="24"/>
          <w:szCs w:val="24"/>
        </w:rPr>
        <w:t xml:space="preserve">The defendant </w:t>
      </w:r>
      <w:r w:rsidR="004B7A93" w:rsidRPr="00B6505A">
        <w:rPr>
          <w:rFonts w:ascii="Times New Roman" w:eastAsia="Times New Roman" w:hAnsi="Times New Roman" w:cs="Times New Roman"/>
          <w:sz w:val="24"/>
          <w:szCs w:val="24"/>
        </w:rPr>
        <w:t xml:space="preserve">was done. </w:t>
      </w:r>
      <w:r w:rsidRPr="00B6505A">
        <w:rPr>
          <w:rFonts w:ascii="Times New Roman" w:eastAsia="Times New Roman" w:hAnsi="Times New Roman" w:cs="Times New Roman"/>
          <w:sz w:val="24"/>
          <w:szCs w:val="24"/>
        </w:rPr>
        <w:t xml:space="preserve"> </w:t>
      </w:r>
    </w:p>
    <w:p w14:paraId="65197180" w14:textId="41CD8B5B" w:rsidR="00C7651E" w:rsidRPr="00E65EC5" w:rsidRDefault="0078302C">
      <w:pPr>
        <w:rPr>
          <w:rFonts w:ascii="Times New Roman" w:eastAsia="Times New Roman" w:hAnsi="Times New Roman" w:cs="Times New Roman"/>
          <w:sz w:val="24"/>
          <w:szCs w:val="24"/>
        </w:rPr>
      </w:pPr>
      <w:bookmarkStart w:id="1" w:name="h.gjdgxs"/>
      <w:bookmarkEnd w:id="1"/>
      <w:r w:rsidRPr="00B6505A">
        <w:rPr>
          <w:rFonts w:ascii="Times New Roman" w:eastAsia="Times New Roman" w:hAnsi="Times New Roman" w:cs="Times New Roman"/>
          <w:sz w:val="24"/>
          <w:szCs w:val="24"/>
        </w:rPr>
        <w:tab/>
        <w:t>Here, Interveners here are not complaining of MWRD's old 2000 permit or anything that was done or not done under that permit.</w:t>
      </w:r>
      <w:r w:rsidR="00DA2635" w:rsidRPr="003C7FAC">
        <w:rPr>
          <w:rFonts w:ascii="Times New Roman" w:eastAsia="Times New Roman" w:hAnsi="Times New Roman" w:cs="Times New Roman"/>
          <w:sz w:val="24"/>
          <w:szCs w:val="24"/>
        </w:rPr>
        <w:t xml:space="preserve"> They are not charging that some law prohibited MWRD from doing what it was permitted to do un</w:t>
      </w:r>
      <w:r w:rsidR="00DA2635" w:rsidRPr="00234D12">
        <w:rPr>
          <w:rFonts w:ascii="Times New Roman" w:eastAsia="Times New Roman" w:hAnsi="Times New Roman" w:cs="Times New Roman"/>
          <w:sz w:val="24"/>
          <w:szCs w:val="24"/>
        </w:rPr>
        <w:t xml:space="preserve">der the 2000 permit. </w:t>
      </w:r>
      <w:r w:rsidRPr="0002637A">
        <w:rPr>
          <w:rFonts w:ascii="Times New Roman" w:eastAsia="Times New Roman" w:hAnsi="Times New Roman" w:cs="Times New Roman"/>
          <w:sz w:val="24"/>
          <w:szCs w:val="24"/>
        </w:rPr>
        <w:t xml:space="preserve"> </w:t>
      </w:r>
      <w:r w:rsidR="00DA2635" w:rsidRPr="00283036">
        <w:rPr>
          <w:rFonts w:ascii="Times New Roman" w:eastAsia="Times New Roman" w:hAnsi="Times New Roman" w:cs="Times New Roman"/>
          <w:sz w:val="24"/>
          <w:szCs w:val="24"/>
        </w:rPr>
        <w:t>Interveners</w:t>
      </w:r>
      <w:r w:rsidRPr="00283036">
        <w:rPr>
          <w:rFonts w:ascii="Times New Roman" w:eastAsia="Times New Roman" w:hAnsi="Times New Roman" w:cs="Times New Roman"/>
          <w:sz w:val="24"/>
          <w:szCs w:val="24"/>
        </w:rPr>
        <w:t xml:space="preserve"> are seeking to prevent issuance of a new </w:t>
      </w:r>
      <w:r w:rsidR="00735F41" w:rsidRPr="00283036">
        <w:rPr>
          <w:rFonts w:ascii="Times New Roman" w:eastAsia="Times New Roman" w:hAnsi="Times New Roman" w:cs="Times New Roman"/>
          <w:sz w:val="24"/>
          <w:szCs w:val="24"/>
        </w:rPr>
        <w:t xml:space="preserve">allocation of water for the period 2016 to 2029 </w:t>
      </w:r>
      <w:r w:rsidRPr="00350A97">
        <w:rPr>
          <w:rFonts w:ascii="Times New Roman" w:eastAsia="Times New Roman" w:hAnsi="Times New Roman" w:cs="Times New Roman"/>
          <w:sz w:val="24"/>
          <w:szCs w:val="24"/>
        </w:rPr>
        <w:t xml:space="preserve">that improperly is not conditioned to require feasible water conservation measures as required by the Level of Lake Michigan Act and 17 Ill. Adm. Code 3730. </w:t>
      </w:r>
    </w:p>
    <w:p w14:paraId="14A1FC0E" w14:textId="5D1B7A19" w:rsidR="007126A2" w:rsidRPr="00283036" w:rsidRDefault="0002637A" w:rsidP="00AB3555">
      <w:pPr>
        <w:spacing w:line="240" w:lineRule="auto"/>
        <w:ind w:left="171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126A2" w:rsidRPr="0002637A">
        <w:rPr>
          <w:rFonts w:ascii="Times New Roman" w:eastAsia="Times New Roman" w:hAnsi="Times New Roman" w:cs="Times New Roman"/>
          <w:b/>
          <w:sz w:val="24"/>
          <w:szCs w:val="24"/>
        </w:rPr>
        <w:t xml:space="preserve">. </w:t>
      </w:r>
      <w:r w:rsidR="00AB3555" w:rsidRPr="0002637A">
        <w:rPr>
          <w:rFonts w:ascii="Times New Roman" w:eastAsia="Times New Roman" w:hAnsi="Times New Roman" w:cs="Times New Roman"/>
          <w:b/>
          <w:sz w:val="24"/>
          <w:szCs w:val="24"/>
        </w:rPr>
        <w:t xml:space="preserve"> </w:t>
      </w:r>
      <w:r w:rsidR="007126A2" w:rsidRPr="0002637A">
        <w:rPr>
          <w:rFonts w:ascii="Times New Roman" w:eastAsia="Times New Roman" w:hAnsi="Times New Roman" w:cs="Times New Roman"/>
          <w:b/>
          <w:sz w:val="24"/>
          <w:szCs w:val="24"/>
        </w:rPr>
        <w:t xml:space="preserve">The </w:t>
      </w:r>
      <w:r w:rsidR="00283036">
        <w:rPr>
          <w:rFonts w:ascii="Times New Roman" w:eastAsia="Times New Roman" w:hAnsi="Times New Roman" w:cs="Times New Roman"/>
          <w:b/>
          <w:sz w:val="24"/>
          <w:szCs w:val="24"/>
        </w:rPr>
        <w:t>c</w:t>
      </w:r>
      <w:r w:rsidR="00283036" w:rsidRPr="0002637A">
        <w:rPr>
          <w:rFonts w:ascii="Times New Roman" w:eastAsia="Times New Roman" w:hAnsi="Times New Roman" w:cs="Times New Roman"/>
          <w:b/>
          <w:sz w:val="24"/>
          <w:szCs w:val="24"/>
        </w:rPr>
        <w:t xml:space="preserve">onservation </w:t>
      </w:r>
      <w:r w:rsidR="00283036">
        <w:rPr>
          <w:rFonts w:ascii="Times New Roman" w:eastAsia="Times New Roman" w:hAnsi="Times New Roman" w:cs="Times New Roman"/>
          <w:b/>
          <w:sz w:val="24"/>
          <w:szCs w:val="24"/>
        </w:rPr>
        <w:t>p</w:t>
      </w:r>
      <w:r w:rsidR="00283036" w:rsidRPr="0002637A">
        <w:rPr>
          <w:rFonts w:ascii="Times New Roman" w:eastAsia="Times New Roman" w:hAnsi="Times New Roman" w:cs="Times New Roman"/>
          <w:b/>
          <w:sz w:val="24"/>
          <w:szCs w:val="24"/>
        </w:rPr>
        <w:t xml:space="preserve">ractices </w:t>
      </w:r>
      <w:r w:rsidR="007126A2" w:rsidRPr="0002637A">
        <w:rPr>
          <w:rFonts w:ascii="Times New Roman" w:eastAsia="Times New Roman" w:hAnsi="Times New Roman" w:cs="Times New Roman"/>
          <w:b/>
          <w:sz w:val="24"/>
          <w:szCs w:val="24"/>
        </w:rPr>
        <w:t xml:space="preserve">requested by IDNR and Interveners can be granted on the current record because it is uncontested that </w:t>
      </w:r>
      <w:r w:rsidR="00283036">
        <w:rPr>
          <w:rFonts w:ascii="Times New Roman" w:eastAsia="Times New Roman" w:hAnsi="Times New Roman" w:cs="Times New Roman"/>
          <w:b/>
          <w:sz w:val="24"/>
          <w:szCs w:val="24"/>
        </w:rPr>
        <w:t>c</w:t>
      </w:r>
      <w:r w:rsidR="00283036" w:rsidRPr="0002637A">
        <w:rPr>
          <w:rFonts w:ascii="Times New Roman" w:eastAsia="Times New Roman" w:hAnsi="Times New Roman" w:cs="Times New Roman"/>
          <w:b/>
          <w:sz w:val="24"/>
          <w:szCs w:val="24"/>
        </w:rPr>
        <w:t xml:space="preserve">onservation </w:t>
      </w:r>
      <w:r w:rsidR="007126A2" w:rsidRPr="0002637A">
        <w:rPr>
          <w:rFonts w:ascii="Times New Roman" w:eastAsia="Times New Roman" w:hAnsi="Times New Roman" w:cs="Times New Roman"/>
          <w:b/>
          <w:sz w:val="24"/>
          <w:szCs w:val="24"/>
        </w:rPr>
        <w:t>practice</w:t>
      </w:r>
      <w:r w:rsidR="00F059FE" w:rsidRPr="00283036">
        <w:rPr>
          <w:rFonts w:ascii="Times New Roman" w:eastAsia="Times New Roman" w:hAnsi="Times New Roman" w:cs="Times New Roman"/>
          <w:b/>
          <w:sz w:val="24"/>
          <w:szCs w:val="24"/>
        </w:rPr>
        <w:t>s</w:t>
      </w:r>
      <w:r w:rsidR="007126A2" w:rsidRPr="00283036">
        <w:rPr>
          <w:rFonts w:ascii="Times New Roman" w:eastAsia="Times New Roman" w:hAnsi="Times New Roman" w:cs="Times New Roman"/>
          <w:b/>
          <w:sz w:val="24"/>
          <w:szCs w:val="24"/>
        </w:rPr>
        <w:t xml:space="preserve"> could reduce the need for the discretionary diversion. </w:t>
      </w:r>
    </w:p>
    <w:p w14:paraId="254F5771" w14:textId="77777777" w:rsidR="00400648" w:rsidRPr="00350A97" w:rsidRDefault="00400648" w:rsidP="00400648">
      <w:pPr>
        <w:spacing w:line="240" w:lineRule="auto"/>
        <w:ind w:left="1440"/>
        <w:rPr>
          <w:rFonts w:ascii="Times New Roman" w:eastAsia="Times New Roman" w:hAnsi="Times New Roman" w:cs="Times New Roman"/>
          <w:b/>
          <w:sz w:val="24"/>
          <w:szCs w:val="24"/>
        </w:rPr>
      </w:pPr>
    </w:p>
    <w:p w14:paraId="6FDA3FEC" w14:textId="77777777" w:rsidR="00D3536E" w:rsidRPr="00B6505A" w:rsidRDefault="007126A2">
      <w:pPr>
        <w:rPr>
          <w:rFonts w:ascii="Times New Roman" w:eastAsia="Times New Roman" w:hAnsi="Times New Roman" w:cs="Times New Roman"/>
          <w:sz w:val="24"/>
          <w:szCs w:val="24"/>
        </w:rPr>
      </w:pPr>
      <w:r w:rsidRPr="00E65EC5">
        <w:rPr>
          <w:rFonts w:ascii="Times New Roman" w:eastAsia="Times New Roman" w:hAnsi="Times New Roman" w:cs="Times New Roman"/>
          <w:sz w:val="24"/>
          <w:szCs w:val="24"/>
        </w:rPr>
        <w:tab/>
      </w:r>
      <w:r w:rsidR="00C637C0" w:rsidRPr="00E65EC5">
        <w:rPr>
          <w:rFonts w:ascii="Times New Roman" w:eastAsia="Times New Roman" w:hAnsi="Times New Roman" w:cs="Times New Roman"/>
          <w:sz w:val="24"/>
          <w:szCs w:val="24"/>
        </w:rPr>
        <w:t>IDNR</w:t>
      </w:r>
      <w:r w:rsidR="006B677D" w:rsidRPr="00C47F3A">
        <w:rPr>
          <w:rFonts w:ascii="Times New Roman" w:eastAsia="Times New Roman" w:hAnsi="Times New Roman" w:cs="Times New Roman"/>
          <w:sz w:val="24"/>
          <w:szCs w:val="24"/>
        </w:rPr>
        <w:t xml:space="preserve"> staff</w:t>
      </w:r>
      <w:r w:rsidR="00C637C0" w:rsidRPr="00466E3D">
        <w:rPr>
          <w:rFonts w:ascii="Times New Roman" w:eastAsia="Times New Roman" w:hAnsi="Times New Roman" w:cs="Times New Roman"/>
          <w:sz w:val="24"/>
          <w:szCs w:val="24"/>
        </w:rPr>
        <w:t xml:space="preserve"> requested that certain conservation practices be imposed without apparent objection by MWRD</w:t>
      </w:r>
      <w:r w:rsidR="006B677D" w:rsidRPr="00B6505A">
        <w:rPr>
          <w:rFonts w:ascii="Times New Roman" w:eastAsia="Times New Roman" w:hAnsi="Times New Roman" w:cs="Times New Roman"/>
          <w:sz w:val="24"/>
          <w:szCs w:val="24"/>
        </w:rPr>
        <w:t xml:space="preserve"> and MWRD witnesses have admitted that there is no reason why they could not do what IDNR staff has requested (Oct. 7, Wasik T</w:t>
      </w:r>
      <w:r w:rsidR="00902803">
        <w:rPr>
          <w:rFonts w:ascii="Times New Roman" w:eastAsia="Times New Roman" w:hAnsi="Times New Roman" w:cs="Times New Roman"/>
          <w:sz w:val="24"/>
          <w:szCs w:val="24"/>
        </w:rPr>
        <w:t>r</w:t>
      </w:r>
      <w:r w:rsidR="006B677D" w:rsidRPr="00B6505A">
        <w:rPr>
          <w:rFonts w:ascii="Times New Roman" w:eastAsia="Times New Roman" w:hAnsi="Times New Roman" w:cs="Times New Roman"/>
          <w:sz w:val="24"/>
          <w:szCs w:val="24"/>
        </w:rPr>
        <w:t>. 188-89, Staudacher Tr. 226)</w:t>
      </w:r>
      <w:r w:rsidR="00C637C0" w:rsidRPr="00B6505A">
        <w:rPr>
          <w:rFonts w:ascii="Times New Roman" w:eastAsia="Times New Roman" w:hAnsi="Times New Roman" w:cs="Times New Roman"/>
          <w:sz w:val="24"/>
          <w:szCs w:val="24"/>
        </w:rPr>
        <w:t xml:space="preserve">. </w:t>
      </w:r>
      <w:r w:rsidR="00902803">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Interveners offered testimony</w:t>
      </w:r>
      <w:r w:rsidR="00F059FE" w:rsidRPr="00B6505A">
        <w:rPr>
          <w:rFonts w:ascii="Times New Roman" w:eastAsia="Times New Roman" w:hAnsi="Times New Roman" w:cs="Times New Roman"/>
          <w:sz w:val="24"/>
          <w:szCs w:val="24"/>
        </w:rPr>
        <w:t xml:space="preserve"> of four witnesses</w:t>
      </w:r>
      <w:r w:rsidRPr="00B6505A">
        <w:rPr>
          <w:rFonts w:ascii="Times New Roman" w:eastAsia="Times New Roman" w:hAnsi="Times New Roman" w:cs="Times New Roman"/>
          <w:sz w:val="24"/>
          <w:szCs w:val="24"/>
        </w:rPr>
        <w:t xml:space="preserve"> to establish that conservation practices might reduce the need for the discretionary diversion</w:t>
      </w:r>
      <w:r w:rsidR="006B677D" w:rsidRPr="00B6505A">
        <w:rPr>
          <w:rFonts w:ascii="Times New Roman" w:eastAsia="Times New Roman" w:hAnsi="Times New Roman" w:cs="Times New Roman"/>
          <w:sz w:val="24"/>
          <w:szCs w:val="24"/>
        </w:rPr>
        <w:t xml:space="preserve"> and should be studied by MWRD and implemented if found reasonable</w:t>
      </w:r>
      <w:r w:rsidRPr="00B6505A">
        <w:rPr>
          <w:rFonts w:ascii="Times New Roman" w:eastAsia="Times New Roman" w:hAnsi="Times New Roman" w:cs="Times New Roman"/>
          <w:sz w:val="24"/>
          <w:szCs w:val="24"/>
        </w:rPr>
        <w:t>. This evidence was impr</w:t>
      </w:r>
      <w:r w:rsidR="00C637C0" w:rsidRPr="00B6505A">
        <w:rPr>
          <w:rFonts w:ascii="Times New Roman" w:eastAsia="Times New Roman" w:hAnsi="Times New Roman" w:cs="Times New Roman"/>
          <w:sz w:val="24"/>
          <w:szCs w:val="24"/>
        </w:rPr>
        <w:t>operly excluded. Nonetheless</w:t>
      </w:r>
      <w:r w:rsidRPr="00B6505A">
        <w:rPr>
          <w:rFonts w:ascii="Times New Roman" w:eastAsia="Times New Roman" w:hAnsi="Times New Roman" w:cs="Times New Roman"/>
          <w:sz w:val="24"/>
          <w:szCs w:val="24"/>
        </w:rPr>
        <w:t xml:space="preserve">, the conservation practices requested by </w:t>
      </w:r>
      <w:r w:rsidR="00C637C0" w:rsidRPr="00B6505A">
        <w:rPr>
          <w:rFonts w:ascii="Times New Roman" w:eastAsia="Times New Roman" w:hAnsi="Times New Roman" w:cs="Times New Roman"/>
          <w:sz w:val="24"/>
          <w:szCs w:val="24"/>
        </w:rPr>
        <w:t>IDNR and Interveners should be imposed base</w:t>
      </w:r>
      <w:r w:rsidR="00D3536E" w:rsidRPr="00B6505A">
        <w:rPr>
          <w:rFonts w:ascii="Times New Roman" w:eastAsia="Times New Roman" w:hAnsi="Times New Roman" w:cs="Times New Roman"/>
          <w:sz w:val="24"/>
          <w:szCs w:val="24"/>
        </w:rPr>
        <w:t xml:space="preserve">d on the current record. </w:t>
      </w:r>
    </w:p>
    <w:p w14:paraId="22D33194" w14:textId="5E70B83D" w:rsidR="007126A2" w:rsidRPr="00B6505A" w:rsidRDefault="00D3536E">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 xml:space="preserve">First, </w:t>
      </w:r>
      <w:r w:rsidR="00C637C0" w:rsidRPr="00B6505A">
        <w:rPr>
          <w:rFonts w:ascii="Times New Roman" w:eastAsia="Times New Roman" w:hAnsi="Times New Roman" w:cs="Times New Roman"/>
          <w:sz w:val="24"/>
          <w:szCs w:val="24"/>
        </w:rPr>
        <w:t xml:space="preserve">MWRD </w:t>
      </w:r>
      <w:r w:rsidRPr="00B6505A">
        <w:rPr>
          <w:rFonts w:ascii="Times New Roman" w:eastAsia="Times New Roman" w:hAnsi="Times New Roman" w:cs="Times New Roman"/>
          <w:sz w:val="24"/>
          <w:szCs w:val="24"/>
        </w:rPr>
        <w:t xml:space="preserve">cannot claim that conservation practices are unnecessary because the completion of TARP will eliminate the need for diversions. </w:t>
      </w:r>
      <w:r w:rsidR="0001612B" w:rsidRPr="00B6505A">
        <w:rPr>
          <w:rFonts w:ascii="Times New Roman" w:eastAsia="Times New Roman" w:hAnsi="Times New Roman" w:cs="Times New Roman"/>
          <w:sz w:val="24"/>
          <w:szCs w:val="24"/>
        </w:rPr>
        <w:t>As explained above</w:t>
      </w:r>
      <w:r w:rsidR="00F059FE" w:rsidRPr="00B6505A">
        <w:rPr>
          <w:rFonts w:ascii="Times New Roman" w:eastAsia="Times New Roman" w:hAnsi="Times New Roman" w:cs="Times New Roman"/>
          <w:sz w:val="24"/>
          <w:szCs w:val="24"/>
        </w:rPr>
        <w:t xml:space="preserve"> (supra </w:t>
      </w:r>
      <w:r w:rsidR="003B4E97">
        <w:rPr>
          <w:rFonts w:ascii="Times New Roman" w:eastAsia="Times New Roman" w:hAnsi="Times New Roman" w:cs="Times New Roman"/>
          <w:sz w:val="24"/>
          <w:szCs w:val="24"/>
        </w:rPr>
        <w:t>II.A.3</w:t>
      </w:r>
      <w:r w:rsidR="0001612B" w:rsidRPr="00B6505A">
        <w:rPr>
          <w:rFonts w:ascii="Times New Roman" w:eastAsia="Times New Roman" w:hAnsi="Times New Roman" w:cs="Times New Roman"/>
          <w:sz w:val="24"/>
          <w:szCs w:val="24"/>
        </w:rPr>
        <w:t xml:space="preserve">), it clear that MWRD </w:t>
      </w:r>
      <w:r w:rsidR="00890767" w:rsidRPr="00B6505A">
        <w:rPr>
          <w:rFonts w:ascii="Times New Roman" w:eastAsia="Times New Roman" w:hAnsi="Times New Roman" w:cs="Times New Roman"/>
          <w:sz w:val="24"/>
          <w:szCs w:val="24"/>
        </w:rPr>
        <w:t xml:space="preserve">"believes that some amount of discretionary diversion will always be necessary." Petitioner's Response to IDNR's Information Requests p.32. This is also implied by the </w:t>
      </w:r>
      <w:r w:rsidR="0001612B" w:rsidRPr="00B6505A">
        <w:rPr>
          <w:rFonts w:ascii="Times New Roman" w:eastAsia="Times New Roman" w:hAnsi="Times New Roman" w:cs="Times New Roman"/>
          <w:sz w:val="24"/>
          <w:szCs w:val="24"/>
        </w:rPr>
        <w:t xml:space="preserve">Melching </w:t>
      </w:r>
      <w:r w:rsidR="00890767" w:rsidRPr="00B6505A">
        <w:rPr>
          <w:rFonts w:ascii="Times New Roman" w:eastAsia="Times New Roman" w:hAnsi="Times New Roman" w:cs="Times New Roman"/>
          <w:sz w:val="24"/>
          <w:szCs w:val="24"/>
        </w:rPr>
        <w:t xml:space="preserve">Model which shows substantial numbers of dissolved oxygen violations if diversion is reduced to </w:t>
      </w:r>
      <w:r w:rsidR="0036297C" w:rsidRPr="00B6505A">
        <w:rPr>
          <w:rFonts w:ascii="Times New Roman" w:eastAsia="Times New Roman" w:hAnsi="Times New Roman" w:cs="Times New Roman"/>
          <w:sz w:val="24"/>
          <w:szCs w:val="24"/>
        </w:rPr>
        <w:t>101 cfs even if TARP were to eliminate wet weather violations</w:t>
      </w:r>
      <w:r w:rsidR="00C029EC">
        <w:rPr>
          <w:rFonts w:ascii="Times New Roman" w:eastAsia="Times New Roman" w:hAnsi="Times New Roman" w:cs="Times New Roman"/>
          <w:sz w:val="24"/>
          <w:szCs w:val="24"/>
        </w:rPr>
        <w:t>.</w:t>
      </w:r>
      <w:r w:rsidR="00C029EC" w:rsidRPr="00C029EC">
        <w:rPr>
          <w:rFonts w:ascii="Times New Roman" w:eastAsia="Times New Roman" w:hAnsi="Times New Roman" w:cs="Times New Roman"/>
          <w:sz w:val="24"/>
          <w:szCs w:val="24"/>
        </w:rPr>
        <w:t xml:space="preserve"> </w:t>
      </w:r>
      <w:r w:rsidR="00C029EC" w:rsidRPr="00B6505A">
        <w:rPr>
          <w:rFonts w:ascii="Times New Roman" w:eastAsia="Times New Roman" w:hAnsi="Times New Roman" w:cs="Times New Roman"/>
          <w:sz w:val="24"/>
          <w:szCs w:val="24"/>
        </w:rPr>
        <w:t xml:space="preserve">Petitioner's Response to IDNR's Information Requests </w:t>
      </w:r>
      <w:r w:rsidR="00C029EC">
        <w:rPr>
          <w:rFonts w:ascii="Times New Roman" w:eastAsia="Times New Roman" w:hAnsi="Times New Roman" w:cs="Times New Roman"/>
          <w:sz w:val="24"/>
          <w:szCs w:val="24"/>
        </w:rPr>
        <w:t>p. 28.</w:t>
      </w:r>
      <w:r w:rsidR="0001612B" w:rsidRPr="00B6505A">
        <w:rPr>
          <w:rFonts w:ascii="Times New Roman" w:eastAsia="Times New Roman" w:hAnsi="Times New Roman" w:cs="Times New Roman"/>
          <w:sz w:val="24"/>
          <w:szCs w:val="24"/>
        </w:rPr>
        <w:t xml:space="preserve"> </w:t>
      </w:r>
      <w:r w:rsidR="00C029EC">
        <w:rPr>
          <w:rFonts w:ascii="Times New Roman" w:eastAsia="Times New Roman" w:hAnsi="Times New Roman" w:cs="Times New Roman"/>
          <w:sz w:val="24"/>
          <w:szCs w:val="24"/>
        </w:rPr>
        <w:t xml:space="preserve">Further, Dr. Melching admitted that </w:t>
      </w:r>
      <w:r w:rsidR="0001612B" w:rsidRPr="00B6505A">
        <w:rPr>
          <w:rFonts w:ascii="Times New Roman" w:eastAsia="Times New Roman" w:hAnsi="Times New Roman" w:cs="Times New Roman"/>
          <w:sz w:val="24"/>
          <w:szCs w:val="24"/>
        </w:rPr>
        <w:t xml:space="preserve">TARP will not </w:t>
      </w:r>
      <w:r w:rsidR="00C029EC">
        <w:rPr>
          <w:rFonts w:ascii="Times New Roman" w:eastAsia="Times New Roman" w:hAnsi="Times New Roman" w:cs="Times New Roman"/>
          <w:sz w:val="24"/>
          <w:szCs w:val="24"/>
        </w:rPr>
        <w:t xml:space="preserve">even end </w:t>
      </w:r>
      <w:r w:rsidR="0001612B" w:rsidRPr="00B6505A">
        <w:rPr>
          <w:rFonts w:ascii="Times New Roman" w:eastAsia="Times New Roman" w:hAnsi="Times New Roman" w:cs="Times New Roman"/>
          <w:sz w:val="24"/>
          <w:szCs w:val="24"/>
        </w:rPr>
        <w:t>wet weather combi</w:t>
      </w:r>
      <w:r w:rsidR="00F059FE" w:rsidRPr="00B6505A">
        <w:rPr>
          <w:rFonts w:ascii="Times New Roman" w:eastAsia="Times New Roman" w:hAnsi="Times New Roman" w:cs="Times New Roman"/>
          <w:sz w:val="24"/>
          <w:szCs w:val="24"/>
        </w:rPr>
        <w:t>ned sewer overflows (</w:t>
      </w:r>
      <w:r w:rsidR="003B4E97">
        <w:rPr>
          <w:rFonts w:ascii="Times New Roman" w:eastAsia="Times New Roman" w:hAnsi="Times New Roman" w:cs="Times New Roman"/>
          <w:sz w:val="24"/>
          <w:szCs w:val="24"/>
        </w:rPr>
        <w:t>Oct. 6, Melching Tr. 152-54</w:t>
      </w:r>
      <w:r w:rsidR="0001612B" w:rsidRPr="00B6505A">
        <w:rPr>
          <w:rFonts w:ascii="Times New Roman" w:eastAsia="Times New Roman" w:hAnsi="Times New Roman" w:cs="Times New Roman"/>
          <w:sz w:val="24"/>
          <w:szCs w:val="24"/>
        </w:rPr>
        <w:t>)</w:t>
      </w:r>
      <w:r w:rsidR="00D76226" w:rsidRPr="00B6505A">
        <w:rPr>
          <w:rFonts w:ascii="Times New Roman" w:eastAsia="Times New Roman" w:hAnsi="Times New Roman" w:cs="Times New Roman"/>
          <w:sz w:val="24"/>
          <w:szCs w:val="24"/>
        </w:rPr>
        <w:t>.</w:t>
      </w:r>
      <w:r w:rsidR="00D76226" w:rsidRPr="00B6505A">
        <w:rPr>
          <w:rStyle w:val="FootnoteReference"/>
          <w:rFonts w:ascii="Times New Roman" w:eastAsia="Times New Roman" w:hAnsi="Times New Roman" w:cs="Times New Roman"/>
          <w:sz w:val="24"/>
          <w:szCs w:val="24"/>
        </w:rPr>
        <w:footnoteReference w:id="10"/>
      </w:r>
      <w:r w:rsidR="00C029EC">
        <w:rPr>
          <w:rFonts w:ascii="Times New Roman" w:eastAsia="Times New Roman" w:hAnsi="Times New Roman" w:cs="Times New Roman"/>
          <w:sz w:val="24"/>
          <w:szCs w:val="24"/>
        </w:rPr>
        <w:t xml:space="preserve"> In</w:t>
      </w:r>
      <w:r w:rsidR="003B4E97">
        <w:rPr>
          <w:rFonts w:ascii="Times New Roman" w:eastAsia="Times New Roman" w:hAnsi="Times New Roman" w:cs="Times New Roman"/>
          <w:sz w:val="24"/>
          <w:szCs w:val="24"/>
        </w:rPr>
        <w:t>d</w:t>
      </w:r>
      <w:r w:rsidR="00C029EC">
        <w:rPr>
          <w:rFonts w:ascii="Times New Roman" w:eastAsia="Times New Roman" w:hAnsi="Times New Roman" w:cs="Times New Roman"/>
          <w:sz w:val="24"/>
          <w:szCs w:val="24"/>
        </w:rPr>
        <w:t>eed</w:t>
      </w:r>
      <w:r w:rsidR="0058407B">
        <w:rPr>
          <w:rFonts w:ascii="Times New Roman" w:eastAsia="Times New Roman" w:hAnsi="Times New Roman" w:cs="Times New Roman"/>
          <w:sz w:val="24"/>
          <w:szCs w:val="24"/>
        </w:rPr>
        <w:t>, a portion of a Melching report about which Interveners' were not allowed to ask questions, shows that large amounts of pollutants will enter the CAWS even after the completion of McCook Phase II. (Interveners' Ex. 1, p. 371 (F-454); Oct. 6, Melching Tr. 165-66)</w:t>
      </w:r>
    </w:p>
    <w:p w14:paraId="1B21C386" w14:textId="4FF5D8E7" w:rsidR="00447252" w:rsidRPr="00B6505A" w:rsidRDefault="00447252">
      <w:pPr>
        <w:rPr>
          <w:rFonts w:ascii="Times New Roman" w:eastAsia="Times New Roman" w:hAnsi="Times New Roman" w:cs="Times New Roman"/>
          <w:sz w:val="24"/>
          <w:szCs w:val="24"/>
        </w:rPr>
      </w:pPr>
      <w:r w:rsidRPr="003C7FAC">
        <w:rPr>
          <w:rFonts w:ascii="Times New Roman" w:eastAsia="Times New Roman" w:hAnsi="Times New Roman" w:cs="Times New Roman"/>
          <w:sz w:val="24"/>
          <w:szCs w:val="24"/>
        </w:rPr>
        <w:tab/>
        <w:t xml:space="preserve">Further, MWRD cannot sensibly deny that the </w:t>
      </w:r>
      <w:r w:rsidR="006B677D" w:rsidRPr="003C7FAC">
        <w:rPr>
          <w:rFonts w:ascii="Times New Roman" w:eastAsia="Times New Roman" w:hAnsi="Times New Roman" w:cs="Times New Roman"/>
          <w:sz w:val="24"/>
          <w:szCs w:val="24"/>
        </w:rPr>
        <w:t xml:space="preserve">proposed </w:t>
      </w:r>
      <w:r w:rsidRPr="00234D12">
        <w:rPr>
          <w:rFonts w:ascii="Times New Roman" w:eastAsia="Times New Roman" w:hAnsi="Times New Roman" w:cs="Times New Roman"/>
          <w:sz w:val="24"/>
          <w:szCs w:val="24"/>
        </w:rPr>
        <w:t>conservation practices might reduce the need for diversions by reducing the amount of pollu</w:t>
      </w:r>
      <w:r w:rsidR="006E083F" w:rsidRPr="0002637A">
        <w:rPr>
          <w:rFonts w:ascii="Times New Roman" w:eastAsia="Times New Roman" w:hAnsi="Times New Roman" w:cs="Times New Roman"/>
          <w:sz w:val="24"/>
          <w:szCs w:val="24"/>
        </w:rPr>
        <w:t xml:space="preserve">tion that reaches the CAWS. </w:t>
      </w:r>
      <w:r w:rsidRPr="00283036">
        <w:rPr>
          <w:rFonts w:ascii="Times New Roman" w:eastAsia="Times New Roman" w:hAnsi="Times New Roman" w:cs="Times New Roman"/>
          <w:sz w:val="24"/>
          <w:szCs w:val="24"/>
        </w:rPr>
        <w:t>Dr. Melching recognized that reducing phosphorus in the system so as to limit algal growth could a</w:t>
      </w:r>
      <w:r w:rsidR="006B677D" w:rsidRPr="00350A97">
        <w:rPr>
          <w:rFonts w:ascii="Times New Roman" w:eastAsia="Times New Roman" w:hAnsi="Times New Roman" w:cs="Times New Roman"/>
          <w:sz w:val="24"/>
          <w:szCs w:val="24"/>
        </w:rPr>
        <w:t>ffect the outputs given by the M</w:t>
      </w:r>
      <w:r w:rsidRPr="00350A97">
        <w:rPr>
          <w:rFonts w:ascii="Times New Roman" w:eastAsia="Times New Roman" w:hAnsi="Times New Roman" w:cs="Times New Roman"/>
          <w:sz w:val="24"/>
          <w:szCs w:val="24"/>
        </w:rPr>
        <w:t>odel although he did not know if it was possible to sufficiently limit phosphorus pollution (</w:t>
      </w:r>
      <w:r w:rsidR="006B677D" w:rsidRPr="00E65EC5">
        <w:rPr>
          <w:rFonts w:ascii="Times New Roman" w:eastAsia="Times New Roman" w:hAnsi="Times New Roman" w:cs="Times New Roman"/>
          <w:sz w:val="24"/>
          <w:szCs w:val="24"/>
        </w:rPr>
        <w:t xml:space="preserve">Oct. 6, Melching, </w:t>
      </w:r>
      <w:r w:rsidRPr="00E65EC5">
        <w:rPr>
          <w:rFonts w:ascii="Times New Roman" w:eastAsia="Times New Roman" w:hAnsi="Times New Roman" w:cs="Times New Roman"/>
          <w:sz w:val="24"/>
          <w:szCs w:val="24"/>
        </w:rPr>
        <w:t>Tr. 141</w:t>
      </w:r>
      <w:r w:rsidR="0006773A" w:rsidRPr="00C47F3A">
        <w:rPr>
          <w:rFonts w:ascii="Times New Roman" w:eastAsia="Times New Roman" w:hAnsi="Times New Roman" w:cs="Times New Roman"/>
          <w:sz w:val="24"/>
          <w:szCs w:val="24"/>
        </w:rPr>
        <w:t>-2</w:t>
      </w:r>
      <w:r w:rsidRPr="00466E3D">
        <w:rPr>
          <w:rFonts w:ascii="Times New Roman" w:eastAsia="Times New Roman" w:hAnsi="Times New Roman" w:cs="Times New Roman"/>
          <w:sz w:val="24"/>
          <w:szCs w:val="24"/>
        </w:rPr>
        <w:t xml:space="preserve">). </w:t>
      </w:r>
      <w:r w:rsidR="00902803">
        <w:rPr>
          <w:rFonts w:ascii="Times New Roman" w:eastAsia="Times New Roman" w:hAnsi="Times New Roman" w:cs="Times New Roman"/>
          <w:sz w:val="24"/>
          <w:szCs w:val="24"/>
        </w:rPr>
        <w:t xml:space="preserve"> </w:t>
      </w:r>
      <w:r w:rsidRPr="00466E3D">
        <w:rPr>
          <w:rFonts w:ascii="Times New Roman" w:eastAsia="Times New Roman" w:hAnsi="Times New Roman" w:cs="Times New Roman"/>
          <w:sz w:val="24"/>
          <w:szCs w:val="24"/>
        </w:rPr>
        <w:t xml:space="preserve">Dr. Melching </w:t>
      </w:r>
      <w:r w:rsidRPr="00B6505A">
        <w:rPr>
          <w:rFonts w:ascii="Times New Roman" w:eastAsia="Times New Roman" w:hAnsi="Times New Roman" w:cs="Times New Roman"/>
          <w:sz w:val="24"/>
          <w:szCs w:val="24"/>
        </w:rPr>
        <w:t xml:space="preserve">also recognized that implementation of Green Infrastructure, such as that </w:t>
      </w:r>
      <w:r w:rsidR="00902803">
        <w:rPr>
          <w:rFonts w:ascii="Times New Roman" w:eastAsia="Times New Roman" w:hAnsi="Times New Roman" w:cs="Times New Roman"/>
          <w:sz w:val="24"/>
          <w:szCs w:val="24"/>
        </w:rPr>
        <w:t xml:space="preserve">championed </w:t>
      </w:r>
      <w:r w:rsidRPr="00B6505A">
        <w:rPr>
          <w:rFonts w:ascii="Times New Roman" w:eastAsia="Times New Roman" w:hAnsi="Times New Roman" w:cs="Times New Roman"/>
          <w:sz w:val="24"/>
          <w:szCs w:val="24"/>
        </w:rPr>
        <w:t>by MWRD</w:t>
      </w:r>
      <w:r w:rsidR="00F059FE" w:rsidRPr="00B6505A">
        <w:rPr>
          <w:rFonts w:ascii="Times New Roman" w:eastAsia="Times New Roman" w:hAnsi="Times New Roman" w:cs="Times New Roman"/>
          <w:sz w:val="24"/>
          <w:szCs w:val="24"/>
        </w:rPr>
        <w:t>’s</w:t>
      </w:r>
      <w:r w:rsidRPr="00B6505A">
        <w:rPr>
          <w:rFonts w:ascii="Times New Roman" w:eastAsia="Times New Roman" w:hAnsi="Times New Roman" w:cs="Times New Roman"/>
          <w:sz w:val="24"/>
          <w:szCs w:val="24"/>
        </w:rPr>
        <w:t xml:space="preserve"> </w:t>
      </w:r>
      <w:r w:rsidR="006B677D" w:rsidRPr="00B6505A">
        <w:rPr>
          <w:rFonts w:ascii="Times New Roman" w:eastAsia="Times New Roman" w:hAnsi="Times New Roman" w:cs="Times New Roman"/>
          <w:sz w:val="24"/>
          <w:szCs w:val="24"/>
        </w:rPr>
        <w:t>Executive Director</w:t>
      </w:r>
      <w:r w:rsidR="00C029EC">
        <w:rPr>
          <w:rFonts w:ascii="Times New Roman" w:eastAsia="Times New Roman" w:hAnsi="Times New Roman" w:cs="Times New Roman"/>
          <w:sz w:val="24"/>
          <w:szCs w:val="24"/>
        </w:rPr>
        <w:t xml:space="preserve"> David St. Pierre</w:t>
      </w:r>
      <w:r w:rsidR="006B677D" w:rsidRPr="00B6505A">
        <w:rPr>
          <w:rFonts w:ascii="Times New Roman" w:eastAsia="Times New Roman" w:hAnsi="Times New Roman" w:cs="Times New Roman"/>
          <w:sz w:val="24"/>
          <w:szCs w:val="24"/>
        </w:rPr>
        <w:t xml:space="preserve"> and MWRD C</w:t>
      </w:r>
      <w:r w:rsidR="00F059FE" w:rsidRPr="00B6505A">
        <w:rPr>
          <w:rFonts w:ascii="Times New Roman" w:eastAsia="Times New Roman" w:hAnsi="Times New Roman" w:cs="Times New Roman"/>
          <w:sz w:val="24"/>
          <w:szCs w:val="24"/>
        </w:rPr>
        <w:t>ommissioner</w:t>
      </w:r>
      <w:r w:rsidR="006B677D" w:rsidRPr="00B6505A">
        <w:rPr>
          <w:rFonts w:ascii="Times New Roman" w:eastAsia="Times New Roman" w:hAnsi="Times New Roman" w:cs="Times New Roman"/>
          <w:sz w:val="24"/>
          <w:szCs w:val="24"/>
        </w:rPr>
        <w:t xml:space="preserve"> </w:t>
      </w:r>
      <w:r w:rsidR="00C029EC">
        <w:rPr>
          <w:rFonts w:ascii="Times New Roman" w:eastAsia="Times New Roman" w:hAnsi="Times New Roman" w:cs="Times New Roman"/>
          <w:sz w:val="24"/>
          <w:szCs w:val="24"/>
        </w:rPr>
        <w:t xml:space="preserve">Deborah </w:t>
      </w:r>
      <w:r w:rsidR="006B677D" w:rsidRPr="00B6505A">
        <w:rPr>
          <w:rFonts w:ascii="Times New Roman" w:eastAsia="Times New Roman" w:hAnsi="Times New Roman" w:cs="Times New Roman"/>
          <w:sz w:val="24"/>
          <w:szCs w:val="24"/>
        </w:rPr>
        <w:t>Shore</w:t>
      </w:r>
      <w:r w:rsidRPr="00B6505A">
        <w:rPr>
          <w:rFonts w:ascii="Times New Roman" w:eastAsia="Times New Roman" w:hAnsi="Times New Roman" w:cs="Times New Roman"/>
          <w:sz w:val="24"/>
          <w:szCs w:val="24"/>
        </w:rPr>
        <w:t xml:space="preserve"> (</w:t>
      </w:r>
      <w:r w:rsidR="00A2065F" w:rsidRPr="00B6505A">
        <w:rPr>
          <w:rFonts w:ascii="Times New Roman" w:eastAsia="Times New Roman" w:hAnsi="Times New Roman" w:cs="Times New Roman"/>
          <w:sz w:val="24"/>
          <w:szCs w:val="24"/>
        </w:rPr>
        <w:t>Intervener</w:t>
      </w:r>
      <w:r w:rsidR="006B677D" w:rsidRPr="00B6505A">
        <w:rPr>
          <w:rFonts w:ascii="Times New Roman" w:eastAsia="Times New Roman" w:hAnsi="Times New Roman" w:cs="Times New Roman"/>
          <w:sz w:val="24"/>
          <w:szCs w:val="24"/>
        </w:rPr>
        <w:t>s</w:t>
      </w:r>
      <w:r w:rsidR="00A2065F"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Ex</w:t>
      </w:r>
      <w:r w:rsidR="006B677D" w:rsidRPr="00B6505A">
        <w:rPr>
          <w:rFonts w:ascii="Times New Roman" w:eastAsia="Times New Roman" w:hAnsi="Times New Roman" w:cs="Times New Roman"/>
          <w:sz w:val="24"/>
          <w:szCs w:val="24"/>
        </w:rPr>
        <w:t>hibits</w:t>
      </w:r>
      <w:r w:rsidR="00A2065F" w:rsidRPr="00B6505A">
        <w:rPr>
          <w:rFonts w:ascii="Times New Roman" w:eastAsia="Times New Roman" w:hAnsi="Times New Roman" w:cs="Times New Roman"/>
          <w:sz w:val="24"/>
          <w:szCs w:val="24"/>
        </w:rPr>
        <w:t xml:space="preserve"> 4 and 5), could reduce combined sewer overflows (</w:t>
      </w:r>
      <w:r w:rsidR="006B677D" w:rsidRPr="00B6505A">
        <w:rPr>
          <w:rFonts w:ascii="Times New Roman" w:eastAsia="Times New Roman" w:hAnsi="Times New Roman" w:cs="Times New Roman"/>
          <w:sz w:val="24"/>
          <w:szCs w:val="24"/>
        </w:rPr>
        <w:t xml:space="preserve">Melching </w:t>
      </w:r>
      <w:r w:rsidR="00A2065F" w:rsidRPr="00B6505A">
        <w:rPr>
          <w:rFonts w:ascii="Times New Roman" w:eastAsia="Times New Roman" w:hAnsi="Times New Roman" w:cs="Times New Roman"/>
          <w:sz w:val="24"/>
          <w:szCs w:val="24"/>
        </w:rPr>
        <w:t>Tr. 101)</w:t>
      </w:r>
      <w:r w:rsidR="003B4E97">
        <w:rPr>
          <w:rFonts w:ascii="Times New Roman" w:eastAsia="Times New Roman" w:hAnsi="Times New Roman" w:cs="Times New Roman"/>
          <w:sz w:val="24"/>
          <w:szCs w:val="24"/>
        </w:rPr>
        <w:t>.</w:t>
      </w:r>
      <w:r w:rsidR="006E083F" w:rsidRPr="00B6505A">
        <w:rPr>
          <w:rStyle w:val="FootnoteReference"/>
          <w:rFonts w:ascii="Times New Roman" w:eastAsia="Times New Roman" w:hAnsi="Times New Roman" w:cs="Times New Roman"/>
          <w:sz w:val="24"/>
          <w:szCs w:val="24"/>
        </w:rPr>
        <w:footnoteReference w:id="11"/>
      </w:r>
      <w:r w:rsidR="00F059FE" w:rsidRPr="00B6505A">
        <w:rPr>
          <w:rFonts w:ascii="Times New Roman" w:eastAsia="Times New Roman" w:hAnsi="Times New Roman" w:cs="Times New Roman"/>
          <w:sz w:val="24"/>
          <w:szCs w:val="24"/>
        </w:rPr>
        <w:t xml:space="preserve"> Dr. Melching also recognized</w:t>
      </w:r>
      <w:r w:rsidR="00A2065F" w:rsidRPr="003C7FAC">
        <w:rPr>
          <w:rFonts w:ascii="Times New Roman" w:eastAsia="Times New Roman" w:hAnsi="Times New Roman" w:cs="Times New Roman"/>
          <w:sz w:val="24"/>
          <w:szCs w:val="24"/>
        </w:rPr>
        <w:t xml:space="preserve"> that i</w:t>
      </w:r>
      <w:r w:rsidR="006B677D" w:rsidRPr="003C7FAC">
        <w:rPr>
          <w:rFonts w:ascii="Times New Roman" w:eastAsia="Times New Roman" w:hAnsi="Times New Roman" w:cs="Times New Roman"/>
          <w:sz w:val="24"/>
          <w:szCs w:val="24"/>
        </w:rPr>
        <w:t>ncreased aeration might improve</w:t>
      </w:r>
      <w:r w:rsidR="00A2065F" w:rsidRPr="003C7FAC">
        <w:rPr>
          <w:rFonts w:ascii="Times New Roman" w:eastAsia="Times New Roman" w:hAnsi="Times New Roman" w:cs="Times New Roman"/>
          <w:sz w:val="24"/>
          <w:szCs w:val="24"/>
        </w:rPr>
        <w:t xml:space="preserve"> dissolved oxygen levels, although Dr. Melching thought it more effi</w:t>
      </w:r>
      <w:r w:rsidR="00A2065F" w:rsidRPr="00234D12">
        <w:rPr>
          <w:rFonts w:ascii="Times New Roman" w:eastAsia="Times New Roman" w:hAnsi="Times New Roman" w:cs="Times New Roman"/>
          <w:sz w:val="24"/>
          <w:szCs w:val="24"/>
        </w:rPr>
        <w:t>cient to use Lake Michigan water for that purpose (Tr. 102)</w:t>
      </w:r>
      <w:r w:rsidR="00466E3D">
        <w:rPr>
          <w:rFonts w:ascii="Times New Roman" w:eastAsia="Times New Roman" w:hAnsi="Times New Roman" w:cs="Times New Roman"/>
          <w:sz w:val="24"/>
          <w:szCs w:val="24"/>
        </w:rPr>
        <w:t>.</w:t>
      </w:r>
      <w:r w:rsidR="00794C21" w:rsidRPr="00B6505A">
        <w:rPr>
          <w:rStyle w:val="FootnoteReference"/>
          <w:rFonts w:ascii="Times New Roman" w:eastAsia="Times New Roman" w:hAnsi="Times New Roman" w:cs="Times New Roman"/>
          <w:sz w:val="24"/>
          <w:szCs w:val="24"/>
        </w:rPr>
        <w:footnoteReference w:id="12"/>
      </w:r>
    </w:p>
    <w:p w14:paraId="7956AD77" w14:textId="77777777" w:rsidR="00A2065F" w:rsidRDefault="00794C21">
      <w:pPr>
        <w:rPr>
          <w:rFonts w:ascii="Times New Roman" w:eastAsia="Times New Roman" w:hAnsi="Times New Roman" w:cs="Times New Roman"/>
          <w:sz w:val="24"/>
          <w:szCs w:val="24"/>
        </w:rPr>
      </w:pPr>
      <w:r w:rsidRPr="003C7FAC">
        <w:rPr>
          <w:rFonts w:ascii="Times New Roman" w:eastAsia="Times New Roman" w:hAnsi="Times New Roman" w:cs="Times New Roman"/>
          <w:sz w:val="24"/>
          <w:szCs w:val="24"/>
        </w:rPr>
        <w:tab/>
        <w:t>Unless</w:t>
      </w:r>
      <w:r w:rsidR="00A2065F" w:rsidRPr="003C7FAC">
        <w:rPr>
          <w:rFonts w:ascii="Times New Roman" w:eastAsia="Times New Roman" w:hAnsi="Times New Roman" w:cs="Times New Roman"/>
          <w:sz w:val="24"/>
          <w:szCs w:val="24"/>
        </w:rPr>
        <w:t xml:space="preserve"> MWRD wishes to contest statements made by its own leadership and expert, the conservation practices that Interveners ask be studied</w:t>
      </w:r>
      <w:r w:rsidR="0006773A" w:rsidRPr="00234D12">
        <w:rPr>
          <w:rFonts w:ascii="Times New Roman" w:eastAsia="Times New Roman" w:hAnsi="Times New Roman" w:cs="Times New Roman"/>
          <w:sz w:val="24"/>
          <w:szCs w:val="24"/>
        </w:rPr>
        <w:t xml:space="preserve"> should be ordered to be studied as a condition of gr</w:t>
      </w:r>
      <w:r w:rsidR="0006773A" w:rsidRPr="0002637A">
        <w:rPr>
          <w:rFonts w:ascii="Times New Roman" w:eastAsia="Times New Roman" w:hAnsi="Times New Roman" w:cs="Times New Roman"/>
          <w:sz w:val="24"/>
          <w:szCs w:val="24"/>
        </w:rPr>
        <w:t>anting the permit.</w:t>
      </w:r>
      <w:r w:rsidR="00F059FE" w:rsidRPr="00B6505A">
        <w:rPr>
          <w:rStyle w:val="FootnoteReference"/>
          <w:rFonts w:ascii="Times New Roman" w:eastAsia="Times New Roman" w:hAnsi="Times New Roman" w:cs="Times New Roman"/>
          <w:sz w:val="24"/>
          <w:szCs w:val="24"/>
        </w:rPr>
        <w:footnoteReference w:id="13"/>
      </w:r>
      <w:r w:rsidR="0006773A" w:rsidRPr="00B6505A">
        <w:rPr>
          <w:rFonts w:ascii="Times New Roman" w:eastAsia="Times New Roman" w:hAnsi="Times New Roman" w:cs="Times New Roman"/>
          <w:sz w:val="24"/>
          <w:szCs w:val="24"/>
        </w:rPr>
        <w:t xml:space="preserve"> </w:t>
      </w:r>
      <w:r w:rsidR="00902803">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 xml:space="preserve">If the studies show that the conservation practices are feasible and would reduce the amount of diversion needed to keep the CAWS in a reasonably satisfactory </w:t>
      </w:r>
      <w:r w:rsidR="006B677D" w:rsidRPr="003C7FAC">
        <w:rPr>
          <w:rFonts w:ascii="Times New Roman" w:eastAsia="Times New Roman" w:hAnsi="Times New Roman" w:cs="Times New Roman"/>
          <w:sz w:val="24"/>
          <w:szCs w:val="24"/>
        </w:rPr>
        <w:t xml:space="preserve">condition, the practices should be implemented. </w:t>
      </w:r>
    </w:p>
    <w:p w14:paraId="0D499A81" w14:textId="77777777" w:rsidR="001937FD" w:rsidRPr="0074462A" w:rsidRDefault="003B73D9">
      <w:pPr>
        <w:rPr>
          <w:rFonts w:ascii="Times New Roman" w:hAnsi="Times New Roman" w:cs="Times New Roman"/>
          <w:b/>
          <w:sz w:val="24"/>
          <w:szCs w:val="24"/>
        </w:rPr>
      </w:pPr>
      <w:r w:rsidRPr="003C7FAC">
        <w:rPr>
          <w:rFonts w:ascii="Times New Roman" w:eastAsia="Times New Roman" w:hAnsi="Times New Roman" w:cs="Times New Roman"/>
          <w:b/>
          <w:sz w:val="24"/>
          <w:szCs w:val="24"/>
        </w:rPr>
        <w:t xml:space="preserve">III. </w:t>
      </w:r>
      <w:r w:rsidRPr="003C7FAC">
        <w:rPr>
          <w:rFonts w:ascii="Times New Roman" w:eastAsia="Times New Roman" w:hAnsi="Times New Roman" w:cs="Times New Roman"/>
          <w:b/>
          <w:sz w:val="24"/>
          <w:szCs w:val="24"/>
        </w:rPr>
        <w:tab/>
      </w:r>
      <w:r w:rsidR="0078302C" w:rsidRPr="00234D12">
        <w:rPr>
          <w:rFonts w:ascii="Times New Roman" w:eastAsia="Times New Roman" w:hAnsi="Times New Roman" w:cs="Times New Roman"/>
          <w:b/>
          <w:sz w:val="24"/>
          <w:szCs w:val="24"/>
        </w:rPr>
        <w:t>Conclusion</w:t>
      </w:r>
    </w:p>
    <w:p w14:paraId="5BB90C78" w14:textId="77777777" w:rsidR="001937FD" w:rsidRPr="00234D12" w:rsidRDefault="0078302C">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41085E" w:rsidRPr="00B6505A">
        <w:rPr>
          <w:rFonts w:ascii="Times New Roman" w:eastAsia="Times New Roman" w:hAnsi="Times New Roman" w:cs="Times New Roman"/>
          <w:sz w:val="24"/>
          <w:szCs w:val="24"/>
        </w:rPr>
        <w:t>Interveners agree with IEPA and IDNR that the petition should not be gra</w:t>
      </w:r>
      <w:r w:rsidR="005C6CFA" w:rsidRPr="00B6505A">
        <w:rPr>
          <w:rFonts w:ascii="Times New Roman" w:eastAsia="Times New Roman" w:hAnsi="Times New Roman" w:cs="Times New Roman"/>
          <w:sz w:val="24"/>
          <w:szCs w:val="24"/>
        </w:rPr>
        <w:t>nted except with reductions in the allocation and/or</w:t>
      </w:r>
      <w:r w:rsidR="0041085E" w:rsidRPr="003C7FAC">
        <w:rPr>
          <w:rFonts w:ascii="Times New Roman" w:eastAsia="Times New Roman" w:hAnsi="Times New Roman" w:cs="Times New Roman"/>
          <w:sz w:val="24"/>
          <w:szCs w:val="24"/>
        </w:rPr>
        <w:t xml:space="preserve"> imposition of conditions. </w:t>
      </w:r>
      <w:r w:rsidR="00400648" w:rsidRPr="003C7FAC">
        <w:rPr>
          <w:rFonts w:ascii="Times New Roman" w:eastAsia="Times New Roman" w:hAnsi="Times New Roman" w:cs="Times New Roman"/>
          <w:sz w:val="24"/>
          <w:szCs w:val="24"/>
        </w:rPr>
        <w:t>The Department should order that the discretionary diversion allowed be as follows:</w:t>
      </w:r>
    </w:p>
    <w:p w14:paraId="65204DFA" w14:textId="77777777" w:rsidR="00400648" w:rsidRPr="0002637A" w:rsidRDefault="00400648" w:rsidP="00FF64A9">
      <w:pPr>
        <w:spacing w:line="240" w:lineRule="auto"/>
        <w:rPr>
          <w:rFonts w:ascii="Times New Roman" w:eastAsia="Times New Roman" w:hAnsi="Times New Roman" w:cs="Times New Roman"/>
          <w:sz w:val="24"/>
          <w:szCs w:val="24"/>
        </w:rPr>
      </w:pPr>
      <w:r w:rsidRPr="0002637A">
        <w:rPr>
          <w:rFonts w:ascii="Times New Roman" w:eastAsia="Times New Roman" w:hAnsi="Times New Roman" w:cs="Times New Roman"/>
          <w:sz w:val="24"/>
          <w:szCs w:val="24"/>
        </w:rPr>
        <w:t>2016</w:t>
      </w:r>
      <w:r w:rsidRPr="0002637A">
        <w:rPr>
          <w:rFonts w:ascii="Times New Roman" w:eastAsia="Times New Roman" w:hAnsi="Times New Roman" w:cs="Times New Roman"/>
          <w:sz w:val="24"/>
          <w:szCs w:val="24"/>
        </w:rPr>
        <w:tab/>
        <w:t>270 cfs</w:t>
      </w:r>
    </w:p>
    <w:p w14:paraId="235C6FBA" w14:textId="77777777" w:rsidR="00400648" w:rsidRPr="00283036" w:rsidRDefault="00400648" w:rsidP="00FF64A9">
      <w:pPr>
        <w:spacing w:line="240" w:lineRule="auto"/>
        <w:rPr>
          <w:rFonts w:ascii="Times New Roman" w:eastAsia="Times New Roman" w:hAnsi="Times New Roman" w:cs="Times New Roman"/>
          <w:sz w:val="24"/>
          <w:szCs w:val="24"/>
        </w:rPr>
      </w:pPr>
      <w:r w:rsidRPr="00283036">
        <w:rPr>
          <w:rFonts w:ascii="Times New Roman" w:eastAsia="Times New Roman" w:hAnsi="Times New Roman" w:cs="Times New Roman"/>
          <w:sz w:val="24"/>
          <w:szCs w:val="24"/>
        </w:rPr>
        <w:t>2017</w:t>
      </w:r>
      <w:r w:rsidRPr="00283036">
        <w:rPr>
          <w:rFonts w:ascii="Times New Roman" w:eastAsia="Times New Roman" w:hAnsi="Times New Roman" w:cs="Times New Roman"/>
          <w:sz w:val="24"/>
          <w:szCs w:val="24"/>
        </w:rPr>
        <w:tab/>
        <w:t>270 cfs</w:t>
      </w:r>
    </w:p>
    <w:p w14:paraId="2C36E85F" w14:textId="77777777" w:rsidR="00400648" w:rsidRPr="00350A97" w:rsidRDefault="00400648" w:rsidP="00FF64A9">
      <w:pPr>
        <w:spacing w:line="240" w:lineRule="auto"/>
        <w:rPr>
          <w:rFonts w:ascii="Times New Roman" w:eastAsia="Times New Roman" w:hAnsi="Times New Roman" w:cs="Times New Roman"/>
          <w:sz w:val="24"/>
          <w:szCs w:val="24"/>
        </w:rPr>
      </w:pPr>
      <w:r w:rsidRPr="00350A97">
        <w:rPr>
          <w:rFonts w:ascii="Times New Roman" w:eastAsia="Times New Roman" w:hAnsi="Times New Roman" w:cs="Times New Roman"/>
          <w:sz w:val="24"/>
          <w:szCs w:val="24"/>
        </w:rPr>
        <w:t>2018</w:t>
      </w:r>
      <w:r w:rsidRPr="00350A97">
        <w:rPr>
          <w:rFonts w:ascii="Times New Roman" w:eastAsia="Times New Roman" w:hAnsi="Times New Roman" w:cs="Times New Roman"/>
          <w:sz w:val="24"/>
          <w:szCs w:val="24"/>
        </w:rPr>
        <w:tab/>
        <w:t>220 cfs</w:t>
      </w:r>
    </w:p>
    <w:p w14:paraId="517D4805" w14:textId="77777777" w:rsidR="00400648" w:rsidRPr="00E65EC5" w:rsidRDefault="00400648" w:rsidP="00FF64A9">
      <w:pPr>
        <w:spacing w:line="240" w:lineRule="auto"/>
        <w:rPr>
          <w:rFonts w:ascii="Times New Roman" w:eastAsia="Times New Roman" w:hAnsi="Times New Roman" w:cs="Times New Roman"/>
          <w:sz w:val="24"/>
          <w:szCs w:val="24"/>
        </w:rPr>
      </w:pPr>
      <w:r w:rsidRPr="00E65EC5">
        <w:rPr>
          <w:rFonts w:ascii="Times New Roman" w:eastAsia="Times New Roman" w:hAnsi="Times New Roman" w:cs="Times New Roman"/>
          <w:sz w:val="24"/>
          <w:szCs w:val="24"/>
        </w:rPr>
        <w:t>2019</w:t>
      </w:r>
      <w:r w:rsidRPr="00E65EC5">
        <w:rPr>
          <w:rFonts w:ascii="Times New Roman" w:eastAsia="Times New Roman" w:hAnsi="Times New Roman" w:cs="Times New Roman"/>
          <w:sz w:val="24"/>
          <w:szCs w:val="24"/>
        </w:rPr>
        <w:tab/>
        <w:t>220 cfs</w:t>
      </w:r>
    </w:p>
    <w:p w14:paraId="4E40DAE8" w14:textId="77777777" w:rsidR="00400648" w:rsidRPr="00466E3D" w:rsidRDefault="00400648" w:rsidP="00FF64A9">
      <w:pPr>
        <w:spacing w:line="240" w:lineRule="auto"/>
        <w:rPr>
          <w:rFonts w:ascii="Times New Roman" w:eastAsia="Times New Roman" w:hAnsi="Times New Roman" w:cs="Times New Roman"/>
          <w:sz w:val="24"/>
          <w:szCs w:val="24"/>
        </w:rPr>
      </w:pPr>
      <w:r w:rsidRPr="00466E3D">
        <w:rPr>
          <w:rFonts w:ascii="Times New Roman" w:eastAsia="Times New Roman" w:hAnsi="Times New Roman" w:cs="Times New Roman"/>
          <w:sz w:val="24"/>
          <w:szCs w:val="24"/>
        </w:rPr>
        <w:t>2020</w:t>
      </w:r>
      <w:r w:rsidRPr="00466E3D">
        <w:rPr>
          <w:rFonts w:ascii="Times New Roman" w:eastAsia="Times New Roman" w:hAnsi="Times New Roman" w:cs="Times New Roman"/>
          <w:sz w:val="24"/>
          <w:szCs w:val="24"/>
        </w:rPr>
        <w:tab/>
        <w:t>220 cfs</w:t>
      </w:r>
    </w:p>
    <w:p w14:paraId="291AD01F" w14:textId="77777777" w:rsidR="00400648" w:rsidRPr="00B6505A" w:rsidRDefault="00400648" w:rsidP="00FF64A9">
      <w:pPr>
        <w:spacing w:line="240" w:lineRule="auto"/>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2021</w:t>
      </w:r>
      <w:r w:rsidR="00FF64A9" w:rsidRPr="00B6505A">
        <w:rPr>
          <w:rFonts w:ascii="Times New Roman" w:eastAsia="Times New Roman" w:hAnsi="Times New Roman" w:cs="Times New Roman"/>
          <w:sz w:val="24"/>
          <w:szCs w:val="24"/>
        </w:rPr>
        <w:tab/>
        <w:t>101 cfs</w:t>
      </w:r>
      <w:r w:rsidR="005C6CFA" w:rsidRPr="00B6505A">
        <w:rPr>
          <w:rFonts w:ascii="Times New Roman" w:eastAsia="Times New Roman" w:hAnsi="Times New Roman" w:cs="Times New Roman"/>
          <w:sz w:val="24"/>
          <w:szCs w:val="24"/>
        </w:rPr>
        <w:t xml:space="preserve"> (or less)</w:t>
      </w:r>
      <w:r w:rsidR="005C6CFA" w:rsidRPr="00B6505A">
        <w:rPr>
          <w:rStyle w:val="FootnoteReference"/>
          <w:rFonts w:ascii="Times New Roman" w:eastAsia="Times New Roman" w:hAnsi="Times New Roman" w:cs="Times New Roman"/>
          <w:sz w:val="24"/>
          <w:szCs w:val="24"/>
        </w:rPr>
        <w:footnoteReference w:id="14"/>
      </w:r>
    </w:p>
    <w:p w14:paraId="04AF06F0" w14:textId="77777777" w:rsidR="00FF64A9" w:rsidRPr="00B6505A" w:rsidRDefault="00FF64A9" w:rsidP="00FF64A9">
      <w:pPr>
        <w:spacing w:line="240" w:lineRule="auto"/>
        <w:rPr>
          <w:rFonts w:ascii="Times New Roman" w:eastAsia="Times New Roman" w:hAnsi="Times New Roman" w:cs="Times New Roman"/>
          <w:sz w:val="24"/>
          <w:szCs w:val="24"/>
        </w:rPr>
      </w:pPr>
    </w:p>
    <w:p w14:paraId="49A9D837" w14:textId="1AB55831" w:rsidR="00FF64A9" w:rsidRPr="0002637A" w:rsidRDefault="00FF64A9">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t>Such an order would be in accord with the proposal of IDNR staff for the years 2016 through 2020 and would require the MWRD to provide further demonstration of the need for the level of diversion</w:t>
      </w:r>
      <w:r w:rsidR="00030976">
        <w:rPr>
          <w:rFonts w:ascii="Times New Roman" w:eastAsia="Times New Roman" w:hAnsi="Times New Roman" w:cs="Times New Roman"/>
          <w:sz w:val="24"/>
          <w:szCs w:val="24"/>
        </w:rPr>
        <w:t>,</w:t>
      </w:r>
      <w:r w:rsidRPr="00B6505A">
        <w:rPr>
          <w:rFonts w:ascii="Times New Roman" w:eastAsia="Times New Roman" w:hAnsi="Times New Roman" w:cs="Times New Roman"/>
          <w:sz w:val="24"/>
          <w:szCs w:val="24"/>
        </w:rPr>
        <w:t xml:space="preserve"> or if div</w:t>
      </w:r>
      <w:r w:rsidRPr="003C7FAC">
        <w:rPr>
          <w:rFonts w:ascii="Times New Roman" w:eastAsia="Times New Roman" w:hAnsi="Times New Roman" w:cs="Times New Roman"/>
          <w:sz w:val="24"/>
          <w:szCs w:val="24"/>
        </w:rPr>
        <w:t xml:space="preserve">ersion would be needed after the completion of McCook </w:t>
      </w:r>
      <w:r w:rsidR="004275AA" w:rsidRPr="00234D12">
        <w:rPr>
          <w:rFonts w:ascii="Times New Roman" w:eastAsia="Times New Roman" w:hAnsi="Times New Roman" w:cs="Times New Roman"/>
          <w:sz w:val="24"/>
          <w:szCs w:val="24"/>
        </w:rPr>
        <w:t>Phase I</w:t>
      </w:r>
      <w:r w:rsidRPr="0002637A">
        <w:rPr>
          <w:rFonts w:ascii="Times New Roman" w:eastAsia="Times New Roman" w:hAnsi="Times New Roman" w:cs="Times New Roman"/>
          <w:sz w:val="24"/>
          <w:szCs w:val="24"/>
        </w:rPr>
        <w:t xml:space="preserve">. </w:t>
      </w:r>
    </w:p>
    <w:p w14:paraId="13D88435" w14:textId="59BBEBDC" w:rsidR="00FF64A9" w:rsidRPr="00350A97" w:rsidRDefault="00FF64A9">
      <w:pPr>
        <w:rPr>
          <w:rFonts w:ascii="Times New Roman" w:eastAsia="Times New Roman" w:hAnsi="Times New Roman" w:cs="Times New Roman"/>
          <w:sz w:val="24"/>
          <w:szCs w:val="24"/>
        </w:rPr>
      </w:pPr>
      <w:r w:rsidRPr="00283036">
        <w:rPr>
          <w:rFonts w:ascii="Times New Roman" w:eastAsia="Times New Roman" w:hAnsi="Times New Roman" w:cs="Times New Roman"/>
          <w:sz w:val="24"/>
          <w:szCs w:val="24"/>
        </w:rPr>
        <w:tab/>
        <w:t>In addition, pursuant to 17 Ill. Adm. Code 3730.307(c)(10),</w:t>
      </w:r>
      <w:r w:rsidR="004B0F48" w:rsidRPr="00283036">
        <w:rPr>
          <w:rFonts w:ascii="Times New Roman" w:eastAsia="Times New Roman" w:hAnsi="Times New Roman" w:cs="Times New Roman"/>
          <w:sz w:val="24"/>
          <w:szCs w:val="24"/>
        </w:rPr>
        <w:t xml:space="preserve"> the permit should be conditioned</w:t>
      </w:r>
      <w:r w:rsidRPr="00350A97">
        <w:rPr>
          <w:rFonts w:ascii="Times New Roman" w:eastAsia="Times New Roman" w:hAnsi="Times New Roman" w:cs="Times New Roman"/>
          <w:sz w:val="24"/>
          <w:szCs w:val="24"/>
        </w:rPr>
        <w:t xml:space="preserve"> on implementation of conservation practices that have been requested by IDNR staff and Interveners. These conservation practices </w:t>
      </w:r>
      <w:r w:rsidR="004751A4">
        <w:rPr>
          <w:rFonts w:ascii="Times New Roman" w:eastAsia="Times New Roman" w:hAnsi="Times New Roman" w:cs="Times New Roman"/>
          <w:sz w:val="24"/>
          <w:szCs w:val="24"/>
        </w:rPr>
        <w:t xml:space="preserve">should </w:t>
      </w:r>
      <w:r w:rsidR="00FF7B06">
        <w:rPr>
          <w:rFonts w:ascii="Times New Roman" w:eastAsia="Times New Roman" w:hAnsi="Times New Roman" w:cs="Times New Roman"/>
          <w:sz w:val="24"/>
          <w:szCs w:val="24"/>
        </w:rPr>
        <w:t>include the following actions by</w:t>
      </w:r>
      <w:r w:rsidRPr="00350A97">
        <w:rPr>
          <w:rFonts w:ascii="Times New Roman" w:eastAsia="Times New Roman" w:hAnsi="Times New Roman" w:cs="Times New Roman"/>
          <w:sz w:val="24"/>
          <w:szCs w:val="24"/>
        </w:rPr>
        <w:t xml:space="preserve"> MWRD:</w:t>
      </w:r>
    </w:p>
    <w:p w14:paraId="7454B101" w14:textId="19544AB0" w:rsidR="00FF64A9" w:rsidRPr="00B6505A" w:rsidRDefault="003F468D" w:rsidP="004B0F48">
      <w:pPr>
        <w:ind w:left="720"/>
        <w:rPr>
          <w:rFonts w:ascii="Times New Roman" w:eastAsia="Times New Roman" w:hAnsi="Times New Roman" w:cs="Times New Roman"/>
          <w:sz w:val="24"/>
          <w:szCs w:val="24"/>
        </w:rPr>
      </w:pPr>
      <w:r w:rsidRPr="00E65EC5">
        <w:rPr>
          <w:rFonts w:ascii="Times New Roman" w:eastAsia="Times New Roman" w:hAnsi="Times New Roman" w:cs="Times New Roman"/>
          <w:sz w:val="24"/>
          <w:szCs w:val="24"/>
        </w:rPr>
        <w:t xml:space="preserve">- </w:t>
      </w:r>
      <w:r w:rsidR="00FF64A9" w:rsidRPr="00466E3D">
        <w:rPr>
          <w:rFonts w:ascii="Times New Roman" w:eastAsia="Times New Roman" w:hAnsi="Times New Roman" w:cs="Times New Roman"/>
          <w:sz w:val="24"/>
          <w:szCs w:val="24"/>
        </w:rPr>
        <w:t xml:space="preserve">Develop Guidance for optimal use of the Discretionary Diversion, along with instream Aeration Stations and the Sidestream Elevated Pool Aeration </w:t>
      </w:r>
      <w:r w:rsidRPr="00B6505A">
        <w:rPr>
          <w:rFonts w:ascii="Times New Roman" w:eastAsia="Times New Roman" w:hAnsi="Times New Roman" w:cs="Times New Roman"/>
          <w:sz w:val="24"/>
          <w:szCs w:val="24"/>
        </w:rPr>
        <w:t>Stations (</w:t>
      </w:r>
      <w:r w:rsidR="00A14A27">
        <w:rPr>
          <w:rFonts w:ascii="Times New Roman" w:eastAsia="Times New Roman" w:hAnsi="Times New Roman" w:cs="Times New Roman"/>
          <w:sz w:val="24"/>
          <w:szCs w:val="24"/>
        </w:rPr>
        <w:t xml:space="preserve">IDNR Ex. 2, </w:t>
      </w:r>
      <w:r w:rsidRPr="00B6505A">
        <w:rPr>
          <w:rFonts w:ascii="Times New Roman" w:eastAsia="Times New Roman" w:hAnsi="Times New Roman" w:cs="Times New Roman"/>
          <w:sz w:val="24"/>
          <w:szCs w:val="24"/>
        </w:rPr>
        <w:t>Injerd</w:t>
      </w:r>
      <w:r w:rsidR="00A14A27">
        <w:rPr>
          <w:rFonts w:ascii="Times New Roman" w:eastAsia="Times New Roman" w:hAnsi="Times New Roman" w:cs="Times New Roman"/>
          <w:sz w:val="24"/>
          <w:szCs w:val="24"/>
        </w:rPr>
        <w:t xml:space="preserve"> direct testimony</w:t>
      </w:r>
      <w:r w:rsidRPr="00B6505A">
        <w:rPr>
          <w:rFonts w:ascii="Times New Roman" w:eastAsia="Times New Roman" w:hAnsi="Times New Roman" w:cs="Times New Roman"/>
          <w:sz w:val="24"/>
          <w:szCs w:val="24"/>
        </w:rPr>
        <w:t xml:space="preserve"> p. 4)</w:t>
      </w:r>
      <w:r w:rsidR="00902803">
        <w:rPr>
          <w:rFonts w:ascii="Times New Roman" w:eastAsia="Times New Roman" w:hAnsi="Times New Roman" w:cs="Times New Roman"/>
          <w:sz w:val="24"/>
          <w:szCs w:val="24"/>
        </w:rPr>
        <w:t>;</w:t>
      </w:r>
    </w:p>
    <w:p w14:paraId="701765B4" w14:textId="51C20DC4" w:rsidR="003F468D" w:rsidRPr="00B6505A" w:rsidRDefault="003F468D" w:rsidP="004B0F48">
      <w:pPr>
        <w:ind w:lef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Maintain the accuracy of reported discretionary diversion flows, and complete and implement the optimization report as described in Dr. Melching’s testimony (</w:t>
      </w:r>
      <w:r w:rsidR="00A14A27">
        <w:rPr>
          <w:rFonts w:ascii="Times New Roman" w:eastAsia="Times New Roman" w:hAnsi="Times New Roman" w:cs="Times New Roman"/>
          <w:sz w:val="24"/>
          <w:szCs w:val="24"/>
        </w:rPr>
        <w:t xml:space="preserve">IDNR Ex. 2, </w:t>
      </w:r>
      <w:r w:rsidR="0058407B" w:rsidRPr="00B6505A">
        <w:rPr>
          <w:rFonts w:ascii="Times New Roman" w:eastAsia="Times New Roman" w:hAnsi="Times New Roman" w:cs="Times New Roman"/>
          <w:sz w:val="24"/>
          <w:szCs w:val="24"/>
        </w:rPr>
        <w:t>Injerd</w:t>
      </w:r>
      <w:r w:rsidR="0058407B">
        <w:rPr>
          <w:rFonts w:ascii="Times New Roman" w:eastAsia="Times New Roman" w:hAnsi="Times New Roman" w:cs="Times New Roman"/>
          <w:sz w:val="24"/>
          <w:szCs w:val="24"/>
        </w:rPr>
        <w:t xml:space="preserve"> direct testimony </w:t>
      </w:r>
      <w:r w:rsidRPr="00B6505A">
        <w:rPr>
          <w:rFonts w:ascii="Times New Roman" w:eastAsia="Times New Roman" w:hAnsi="Times New Roman" w:cs="Times New Roman"/>
          <w:sz w:val="24"/>
          <w:szCs w:val="24"/>
        </w:rPr>
        <w:t>p. 6)</w:t>
      </w:r>
      <w:r w:rsidR="00902803">
        <w:rPr>
          <w:rFonts w:ascii="Times New Roman" w:eastAsia="Times New Roman" w:hAnsi="Times New Roman" w:cs="Times New Roman"/>
          <w:sz w:val="24"/>
          <w:szCs w:val="24"/>
        </w:rPr>
        <w:t>;</w:t>
      </w:r>
    </w:p>
    <w:p w14:paraId="4CA58B6C" w14:textId="1C96EB27" w:rsidR="003F468D" w:rsidRPr="00350A97" w:rsidRDefault="003F468D" w:rsidP="004B0F48">
      <w:pPr>
        <w:ind w:left="72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 </w:t>
      </w:r>
      <w:r w:rsidR="00350A97">
        <w:rPr>
          <w:rFonts w:ascii="Times New Roman" w:eastAsia="Times New Roman" w:hAnsi="Times New Roman" w:cs="Times New Roman"/>
          <w:sz w:val="24"/>
          <w:szCs w:val="24"/>
        </w:rPr>
        <w:t>S</w:t>
      </w:r>
      <w:r w:rsidR="00350A97" w:rsidRPr="00350A97">
        <w:rPr>
          <w:rFonts w:ascii="Times New Roman" w:eastAsia="Times New Roman" w:hAnsi="Times New Roman" w:cs="Times New Roman"/>
          <w:sz w:val="24"/>
          <w:szCs w:val="24"/>
        </w:rPr>
        <w:t xml:space="preserve">ubmit </w:t>
      </w:r>
      <w:r w:rsidRPr="00350A97">
        <w:rPr>
          <w:rFonts w:ascii="Times New Roman" w:eastAsia="Times New Roman" w:hAnsi="Times New Roman" w:cs="Times New Roman"/>
          <w:sz w:val="24"/>
          <w:szCs w:val="24"/>
        </w:rPr>
        <w:t>an annual report documenting its activities, including a description of any corrective actions taken, to the Department (</w:t>
      </w:r>
      <w:r w:rsidR="00A14A27">
        <w:rPr>
          <w:rFonts w:ascii="Times New Roman" w:eastAsia="Times New Roman" w:hAnsi="Times New Roman" w:cs="Times New Roman"/>
          <w:sz w:val="24"/>
          <w:szCs w:val="24"/>
        </w:rPr>
        <w:t xml:space="preserve">IDNR Ex. 2 </w:t>
      </w:r>
      <w:r w:rsidRPr="00350A97">
        <w:rPr>
          <w:rFonts w:ascii="Times New Roman" w:eastAsia="Times New Roman" w:hAnsi="Times New Roman" w:cs="Times New Roman"/>
          <w:sz w:val="24"/>
          <w:szCs w:val="24"/>
        </w:rPr>
        <w:t xml:space="preserve">Injerd </w:t>
      </w:r>
      <w:r w:rsidR="0058407B">
        <w:rPr>
          <w:rFonts w:ascii="Times New Roman" w:eastAsia="Times New Roman" w:hAnsi="Times New Roman" w:cs="Times New Roman"/>
          <w:sz w:val="24"/>
          <w:szCs w:val="24"/>
        </w:rPr>
        <w:t xml:space="preserve">direct testimony, </w:t>
      </w:r>
      <w:r w:rsidRPr="00350A97">
        <w:rPr>
          <w:rFonts w:ascii="Times New Roman" w:eastAsia="Times New Roman" w:hAnsi="Times New Roman" w:cs="Times New Roman"/>
          <w:sz w:val="24"/>
          <w:szCs w:val="24"/>
        </w:rPr>
        <w:t>p. 6)</w:t>
      </w:r>
      <w:r w:rsidR="00902803">
        <w:rPr>
          <w:rFonts w:ascii="Times New Roman" w:eastAsia="Times New Roman" w:hAnsi="Times New Roman" w:cs="Times New Roman"/>
          <w:sz w:val="24"/>
          <w:szCs w:val="24"/>
        </w:rPr>
        <w:t>;</w:t>
      </w:r>
    </w:p>
    <w:p w14:paraId="05E290C5" w14:textId="2004F0BC" w:rsidR="003F468D" w:rsidRPr="00E65EC5" w:rsidRDefault="003F468D" w:rsidP="004B0F48">
      <w:pPr>
        <w:ind w:left="720"/>
        <w:rPr>
          <w:rFonts w:ascii="Times New Roman" w:eastAsia="Times New Roman" w:hAnsi="Times New Roman" w:cs="Times New Roman"/>
          <w:sz w:val="24"/>
          <w:szCs w:val="24"/>
        </w:rPr>
      </w:pPr>
      <w:r w:rsidRPr="00350A97">
        <w:rPr>
          <w:rFonts w:ascii="Times New Roman" w:eastAsia="Times New Roman" w:hAnsi="Times New Roman" w:cs="Times New Roman"/>
          <w:sz w:val="24"/>
          <w:szCs w:val="24"/>
        </w:rPr>
        <w:t xml:space="preserve">- </w:t>
      </w:r>
      <w:r w:rsidR="00C52D06">
        <w:rPr>
          <w:rFonts w:ascii="Times New Roman" w:eastAsia="Times New Roman" w:hAnsi="Times New Roman" w:cs="Times New Roman"/>
          <w:sz w:val="24"/>
          <w:szCs w:val="24"/>
        </w:rPr>
        <w:t>Complete studies</w:t>
      </w:r>
      <w:r w:rsidRPr="00350A97">
        <w:rPr>
          <w:rFonts w:ascii="Times New Roman" w:eastAsia="Times New Roman" w:hAnsi="Times New Roman" w:cs="Times New Roman"/>
          <w:sz w:val="24"/>
          <w:szCs w:val="24"/>
        </w:rPr>
        <w:t xml:space="preserve"> </w:t>
      </w:r>
      <w:r w:rsidR="00902803">
        <w:rPr>
          <w:rFonts w:ascii="Times New Roman" w:eastAsia="Times New Roman" w:hAnsi="Times New Roman" w:cs="Times New Roman"/>
          <w:sz w:val="24"/>
          <w:szCs w:val="24"/>
        </w:rPr>
        <w:t xml:space="preserve">by 2018 </w:t>
      </w:r>
      <w:r w:rsidR="00C52D06">
        <w:rPr>
          <w:rFonts w:ascii="Times New Roman" w:eastAsia="Times New Roman" w:hAnsi="Times New Roman" w:cs="Times New Roman"/>
          <w:sz w:val="24"/>
          <w:szCs w:val="24"/>
        </w:rPr>
        <w:t xml:space="preserve">regarding </w:t>
      </w:r>
      <w:r w:rsidRPr="00350A97">
        <w:rPr>
          <w:rFonts w:ascii="Times New Roman" w:eastAsia="Times New Roman" w:hAnsi="Times New Roman" w:cs="Times New Roman"/>
          <w:sz w:val="24"/>
          <w:szCs w:val="24"/>
        </w:rPr>
        <w:t xml:space="preserve">the potential for </w:t>
      </w:r>
      <w:r w:rsidR="00C52D06">
        <w:rPr>
          <w:rFonts w:ascii="Times New Roman" w:eastAsia="Times New Roman" w:hAnsi="Times New Roman" w:cs="Times New Roman"/>
          <w:sz w:val="24"/>
          <w:szCs w:val="24"/>
        </w:rPr>
        <w:t xml:space="preserve">each of </w:t>
      </w:r>
      <w:r w:rsidRPr="00350A97">
        <w:rPr>
          <w:rFonts w:ascii="Times New Roman" w:eastAsia="Times New Roman" w:hAnsi="Times New Roman" w:cs="Times New Roman"/>
          <w:sz w:val="24"/>
          <w:szCs w:val="24"/>
        </w:rPr>
        <w:t>the following conservation practices to reduce the need for the dis</w:t>
      </w:r>
      <w:r w:rsidRPr="00E65EC5">
        <w:rPr>
          <w:rFonts w:ascii="Times New Roman" w:eastAsia="Times New Roman" w:hAnsi="Times New Roman" w:cs="Times New Roman"/>
          <w:sz w:val="24"/>
          <w:szCs w:val="24"/>
        </w:rPr>
        <w:t>cretionary diversion to maintain the CAWS in a reasonably sanitary condition:</w:t>
      </w:r>
    </w:p>
    <w:p w14:paraId="5FD88392" w14:textId="77777777" w:rsidR="003F468D" w:rsidRPr="00466E3D" w:rsidRDefault="003F468D" w:rsidP="004B0F48">
      <w:pPr>
        <w:ind w:left="1440"/>
        <w:rPr>
          <w:rFonts w:ascii="Times New Roman" w:eastAsia="Times New Roman" w:hAnsi="Times New Roman" w:cs="Times New Roman"/>
          <w:sz w:val="24"/>
          <w:szCs w:val="24"/>
        </w:rPr>
      </w:pPr>
      <w:r w:rsidRPr="00466E3D">
        <w:rPr>
          <w:rFonts w:ascii="Times New Roman" w:eastAsia="Times New Roman" w:hAnsi="Times New Roman" w:cs="Times New Roman"/>
          <w:sz w:val="24"/>
          <w:szCs w:val="24"/>
        </w:rPr>
        <w:tab/>
      </w:r>
      <w:r w:rsidR="00F85716" w:rsidRPr="00466E3D">
        <w:rPr>
          <w:rFonts w:ascii="Times New Roman" w:eastAsia="Times New Roman" w:hAnsi="Times New Roman" w:cs="Times New Roman"/>
          <w:sz w:val="24"/>
          <w:szCs w:val="24"/>
        </w:rPr>
        <w:t xml:space="preserve">- </w:t>
      </w:r>
      <w:r w:rsidR="00C52D06">
        <w:rPr>
          <w:rFonts w:ascii="Times New Roman" w:eastAsia="Times New Roman" w:hAnsi="Times New Roman" w:cs="Times New Roman"/>
          <w:sz w:val="24"/>
          <w:szCs w:val="24"/>
        </w:rPr>
        <w:t xml:space="preserve">water conservation practices, including </w:t>
      </w:r>
      <w:r w:rsidRPr="00466E3D">
        <w:rPr>
          <w:rFonts w:ascii="Times New Roman" w:eastAsia="Times New Roman" w:hAnsi="Times New Roman" w:cs="Times New Roman"/>
          <w:sz w:val="24"/>
          <w:szCs w:val="24"/>
        </w:rPr>
        <w:t>green infrastructure</w:t>
      </w:r>
    </w:p>
    <w:p w14:paraId="103C661D" w14:textId="77777777" w:rsidR="003F468D" w:rsidRPr="00B6505A" w:rsidRDefault="003C4D3E" w:rsidP="004B0F48">
      <w:pPr>
        <w:ind w:left="144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F85716"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advance</w:t>
      </w:r>
      <w:r w:rsidR="00F85716" w:rsidRPr="00B6505A">
        <w:rPr>
          <w:rFonts w:ascii="Times New Roman" w:eastAsia="Times New Roman" w:hAnsi="Times New Roman" w:cs="Times New Roman"/>
          <w:sz w:val="24"/>
          <w:szCs w:val="24"/>
        </w:rPr>
        <w:t>d</w:t>
      </w:r>
      <w:r w:rsidRPr="00B6505A">
        <w:rPr>
          <w:rFonts w:ascii="Times New Roman" w:eastAsia="Times New Roman" w:hAnsi="Times New Roman" w:cs="Times New Roman"/>
          <w:sz w:val="24"/>
          <w:szCs w:val="24"/>
        </w:rPr>
        <w:t xml:space="preserve"> wastewater treat</w:t>
      </w:r>
      <w:r w:rsidR="003F468D" w:rsidRPr="00B6505A">
        <w:rPr>
          <w:rFonts w:ascii="Times New Roman" w:eastAsia="Times New Roman" w:hAnsi="Times New Roman" w:cs="Times New Roman"/>
          <w:sz w:val="24"/>
          <w:szCs w:val="24"/>
        </w:rPr>
        <w:t>m</w:t>
      </w:r>
      <w:r w:rsidRPr="00B6505A">
        <w:rPr>
          <w:rFonts w:ascii="Times New Roman" w:eastAsia="Times New Roman" w:hAnsi="Times New Roman" w:cs="Times New Roman"/>
          <w:sz w:val="24"/>
          <w:szCs w:val="24"/>
        </w:rPr>
        <w:t>e</w:t>
      </w:r>
      <w:r w:rsidR="003F468D" w:rsidRPr="00B6505A">
        <w:rPr>
          <w:rFonts w:ascii="Times New Roman" w:eastAsia="Times New Roman" w:hAnsi="Times New Roman" w:cs="Times New Roman"/>
          <w:sz w:val="24"/>
          <w:szCs w:val="24"/>
        </w:rPr>
        <w:t>n</w:t>
      </w:r>
      <w:r w:rsidRPr="00B6505A">
        <w:rPr>
          <w:rFonts w:ascii="Times New Roman" w:eastAsia="Times New Roman" w:hAnsi="Times New Roman" w:cs="Times New Roman"/>
          <w:sz w:val="24"/>
          <w:szCs w:val="24"/>
        </w:rPr>
        <w:t>t</w:t>
      </w:r>
    </w:p>
    <w:p w14:paraId="7826137D" w14:textId="77777777" w:rsidR="003F468D" w:rsidRPr="00B6505A" w:rsidRDefault="003F468D" w:rsidP="004B0F48">
      <w:pPr>
        <w:ind w:left="144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F85716"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 xml:space="preserve">wetlands </w:t>
      </w:r>
      <w:r w:rsidR="00902803">
        <w:rPr>
          <w:rFonts w:ascii="Times New Roman" w:eastAsia="Times New Roman" w:hAnsi="Times New Roman" w:cs="Times New Roman"/>
          <w:sz w:val="24"/>
          <w:szCs w:val="24"/>
        </w:rPr>
        <w:t xml:space="preserve">and upland </w:t>
      </w:r>
      <w:r w:rsidRPr="00B6505A">
        <w:rPr>
          <w:rFonts w:ascii="Times New Roman" w:eastAsia="Times New Roman" w:hAnsi="Times New Roman" w:cs="Times New Roman"/>
          <w:sz w:val="24"/>
          <w:szCs w:val="24"/>
        </w:rPr>
        <w:t>restoration</w:t>
      </w:r>
      <w:r w:rsidR="00F85716" w:rsidRPr="00B6505A">
        <w:rPr>
          <w:rFonts w:ascii="Times New Roman" w:eastAsia="Times New Roman" w:hAnsi="Times New Roman" w:cs="Times New Roman"/>
          <w:sz w:val="24"/>
          <w:szCs w:val="24"/>
        </w:rPr>
        <w:t>, and</w:t>
      </w:r>
      <w:r w:rsidRPr="00B6505A">
        <w:rPr>
          <w:rFonts w:ascii="Times New Roman" w:eastAsia="Times New Roman" w:hAnsi="Times New Roman" w:cs="Times New Roman"/>
          <w:sz w:val="24"/>
          <w:szCs w:val="24"/>
        </w:rPr>
        <w:t xml:space="preserve"> </w:t>
      </w:r>
    </w:p>
    <w:p w14:paraId="67C6A203" w14:textId="77777777" w:rsidR="003F468D" w:rsidRPr="00B6505A" w:rsidRDefault="003F468D" w:rsidP="004B0F48">
      <w:pPr>
        <w:ind w:left="1440"/>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ab/>
      </w:r>
      <w:r w:rsidR="00F85716" w:rsidRPr="00B6505A">
        <w:rPr>
          <w:rFonts w:ascii="Times New Roman" w:eastAsia="Times New Roman" w:hAnsi="Times New Roman" w:cs="Times New Roman"/>
          <w:sz w:val="24"/>
          <w:szCs w:val="24"/>
        </w:rPr>
        <w:t xml:space="preserve">- </w:t>
      </w:r>
      <w:r w:rsidRPr="00B6505A">
        <w:rPr>
          <w:rFonts w:ascii="Times New Roman" w:eastAsia="Times New Roman" w:hAnsi="Times New Roman" w:cs="Times New Roman"/>
          <w:sz w:val="24"/>
          <w:szCs w:val="24"/>
        </w:rPr>
        <w:t>increased aeration</w:t>
      </w:r>
      <w:r w:rsidR="004B0F48" w:rsidRPr="00B6505A">
        <w:rPr>
          <w:rFonts w:ascii="Times New Roman" w:eastAsia="Times New Roman" w:hAnsi="Times New Roman" w:cs="Times New Roman"/>
          <w:sz w:val="24"/>
          <w:szCs w:val="24"/>
        </w:rPr>
        <w:t>.</w:t>
      </w:r>
    </w:p>
    <w:p w14:paraId="4A4233D1" w14:textId="4B25161C" w:rsidR="00400648" w:rsidRDefault="00C7651E">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w:t>
      </w:r>
      <w:r w:rsidR="003F468D" w:rsidRPr="00B6505A">
        <w:rPr>
          <w:rFonts w:ascii="Times New Roman" w:eastAsia="Times New Roman" w:hAnsi="Times New Roman" w:cs="Times New Roman"/>
          <w:sz w:val="24"/>
          <w:szCs w:val="24"/>
        </w:rPr>
        <w:t xml:space="preserve"> required studies</w:t>
      </w:r>
      <w:r w:rsidR="00C52D06">
        <w:rPr>
          <w:rFonts w:ascii="Times New Roman" w:eastAsia="Times New Roman" w:hAnsi="Times New Roman" w:cs="Times New Roman"/>
          <w:sz w:val="24"/>
          <w:szCs w:val="24"/>
        </w:rPr>
        <w:t xml:space="preserve"> identity </w:t>
      </w:r>
      <w:r w:rsidR="00DB13C4">
        <w:rPr>
          <w:rFonts w:ascii="Times New Roman" w:eastAsia="Times New Roman" w:hAnsi="Times New Roman" w:cs="Times New Roman"/>
          <w:sz w:val="24"/>
          <w:szCs w:val="24"/>
        </w:rPr>
        <w:t xml:space="preserve">best management </w:t>
      </w:r>
      <w:r w:rsidR="00C52D06">
        <w:rPr>
          <w:rFonts w:ascii="Times New Roman" w:eastAsia="Times New Roman" w:hAnsi="Times New Roman" w:cs="Times New Roman"/>
          <w:sz w:val="24"/>
          <w:szCs w:val="24"/>
        </w:rPr>
        <w:t xml:space="preserve">practices that </w:t>
      </w:r>
      <w:r w:rsidR="003F468D" w:rsidRPr="00B6505A">
        <w:rPr>
          <w:rFonts w:ascii="Times New Roman" w:eastAsia="Times New Roman" w:hAnsi="Times New Roman" w:cs="Times New Roman"/>
          <w:sz w:val="24"/>
          <w:szCs w:val="24"/>
        </w:rPr>
        <w:t>would allow the diversion to be reduced for the years 2020 to 2029, implementation of those practices</w:t>
      </w:r>
      <w:r w:rsidR="003C4D3E" w:rsidRPr="00B6505A">
        <w:rPr>
          <w:rFonts w:ascii="Times New Roman" w:eastAsia="Times New Roman" w:hAnsi="Times New Roman" w:cs="Times New Roman"/>
          <w:sz w:val="24"/>
          <w:szCs w:val="24"/>
        </w:rPr>
        <w:t xml:space="preserve"> should be imposed </w:t>
      </w:r>
      <w:r w:rsidR="00DB13C4">
        <w:rPr>
          <w:rFonts w:ascii="Times New Roman" w:eastAsia="Times New Roman" w:hAnsi="Times New Roman" w:cs="Times New Roman"/>
          <w:sz w:val="24"/>
          <w:szCs w:val="24"/>
        </w:rPr>
        <w:t>immediately</w:t>
      </w:r>
      <w:r w:rsidR="001A3A87">
        <w:rPr>
          <w:rFonts w:ascii="Times New Roman" w:eastAsia="Times New Roman" w:hAnsi="Times New Roman" w:cs="Times New Roman"/>
          <w:sz w:val="24"/>
          <w:szCs w:val="24"/>
        </w:rPr>
        <w:t>,</w:t>
      </w:r>
      <w:r w:rsidR="00DB13C4">
        <w:rPr>
          <w:rFonts w:ascii="Times New Roman" w:eastAsia="Times New Roman" w:hAnsi="Times New Roman" w:cs="Times New Roman"/>
          <w:sz w:val="24"/>
          <w:szCs w:val="24"/>
        </w:rPr>
        <w:t xml:space="preserve"> </w:t>
      </w:r>
      <w:r w:rsidR="003C4D3E" w:rsidRPr="00B6505A">
        <w:rPr>
          <w:rFonts w:ascii="Times New Roman" w:eastAsia="Times New Roman" w:hAnsi="Times New Roman" w:cs="Times New Roman"/>
          <w:sz w:val="24"/>
          <w:szCs w:val="24"/>
        </w:rPr>
        <w:t>and the level</w:t>
      </w:r>
      <w:r w:rsidR="003F468D" w:rsidRPr="00B6505A">
        <w:rPr>
          <w:rFonts w:ascii="Times New Roman" w:eastAsia="Times New Roman" w:hAnsi="Times New Roman" w:cs="Times New Roman"/>
          <w:sz w:val="24"/>
          <w:szCs w:val="24"/>
        </w:rPr>
        <w:t xml:space="preserve"> of diversion adjusted for </w:t>
      </w:r>
      <w:r w:rsidR="00A53B12" w:rsidRPr="00B6505A">
        <w:rPr>
          <w:rFonts w:ascii="Times New Roman" w:eastAsia="Times New Roman" w:hAnsi="Times New Roman" w:cs="Times New Roman"/>
          <w:sz w:val="24"/>
          <w:szCs w:val="24"/>
        </w:rPr>
        <w:t xml:space="preserve">those years accordingly. </w:t>
      </w:r>
      <w:r w:rsidR="00C52D06">
        <w:rPr>
          <w:rFonts w:ascii="Times New Roman" w:eastAsia="Times New Roman" w:hAnsi="Times New Roman" w:cs="Times New Roman"/>
          <w:sz w:val="24"/>
          <w:szCs w:val="24"/>
        </w:rPr>
        <w:t xml:space="preserve">The studies should also be refined after </w:t>
      </w:r>
      <w:r w:rsidR="00C52D06" w:rsidRPr="00C52D06">
        <w:rPr>
          <w:rFonts w:ascii="Times New Roman" w:eastAsia="Times New Roman" w:hAnsi="Times New Roman" w:cs="Times New Roman"/>
          <w:sz w:val="24"/>
          <w:szCs w:val="24"/>
        </w:rPr>
        <w:t>Phase I of the McCook Reservoir has been completed</w:t>
      </w:r>
      <w:r w:rsidR="00C52D06">
        <w:rPr>
          <w:rFonts w:ascii="Times New Roman" w:eastAsia="Times New Roman" w:hAnsi="Times New Roman" w:cs="Times New Roman"/>
          <w:sz w:val="24"/>
          <w:szCs w:val="24"/>
        </w:rPr>
        <w:t xml:space="preserve"> in 2017 </w:t>
      </w:r>
      <w:r w:rsidR="00DB13C4">
        <w:rPr>
          <w:rFonts w:ascii="Times New Roman" w:eastAsia="Times New Roman" w:hAnsi="Times New Roman" w:cs="Times New Roman"/>
          <w:sz w:val="24"/>
          <w:szCs w:val="24"/>
        </w:rPr>
        <w:t xml:space="preserve">to reflect any data </w:t>
      </w:r>
      <w:r w:rsidR="00C52D06">
        <w:rPr>
          <w:rFonts w:ascii="Times New Roman" w:eastAsia="Times New Roman" w:hAnsi="Times New Roman" w:cs="Times New Roman"/>
          <w:sz w:val="24"/>
          <w:szCs w:val="24"/>
        </w:rPr>
        <w:t xml:space="preserve">MWRD </w:t>
      </w:r>
      <w:r w:rsidR="00DB13C4">
        <w:rPr>
          <w:rFonts w:ascii="Times New Roman" w:eastAsia="Times New Roman" w:hAnsi="Times New Roman" w:cs="Times New Roman"/>
          <w:sz w:val="24"/>
          <w:szCs w:val="24"/>
        </w:rPr>
        <w:t xml:space="preserve">gathers on </w:t>
      </w:r>
      <w:r w:rsidR="001A3A87">
        <w:rPr>
          <w:rFonts w:ascii="Times New Roman" w:eastAsia="Times New Roman" w:hAnsi="Times New Roman" w:cs="Times New Roman"/>
          <w:sz w:val="24"/>
          <w:szCs w:val="24"/>
        </w:rPr>
        <w:t>the Reservoir’s</w:t>
      </w:r>
      <w:r w:rsidR="00DB13C4">
        <w:rPr>
          <w:rFonts w:ascii="Times New Roman" w:eastAsia="Times New Roman" w:hAnsi="Times New Roman" w:cs="Times New Roman"/>
          <w:sz w:val="24"/>
          <w:szCs w:val="24"/>
        </w:rPr>
        <w:t xml:space="preserve"> effectiveness, or lack thereof, that would impact conservation practices.</w:t>
      </w:r>
    </w:p>
    <w:p w14:paraId="02CBAC96" w14:textId="3E67C28E" w:rsidR="00C029EC" w:rsidRDefault="00C029EC">
      <w:pPr>
        <w:rPr>
          <w:rFonts w:ascii="Times New Roman" w:eastAsia="Times New Roman" w:hAnsi="Times New Roman" w:cs="Times New Roman"/>
          <w:sz w:val="24"/>
          <w:szCs w:val="24"/>
        </w:rPr>
      </w:pPr>
    </w:p>
    <w:p w14:paraId="2D9F85D9" w14:textId="77777777" w:rsidR="00E665B6" w:rsidRPr="00B6505A" w:rsidRDefault="00E665B6">
      <w:pPr>
        <w:rPr>
          <w:rFonts w:ascii="Times New Roman" w:eastAsia="Times New Roman" w:hAnsi="Times New Roman" w:cs="Times New Roman"/>
          <w:sz w:val="24"/>
          <w:szCs w:val="24"/>
        </w:rPr>
      </w:pPr>
    </w:p>
    <w:p w14:paraId="68CAB3E3" w14:textId="77777777" w:rsidR="00B6505A" w:rsidRDefault="0078302C" w:rsidP="00370D54">
      <w:pPr>
        <w:rPr>
          <w:rFonts w:ascii="Times New Roman" w:eastAsia="Times New Roman" w:hAnsi="Times New Roman" w:cs="Times New Roman"/>
          <w:sz w:val="24"/>
          <w:szCs w:val="24"/>
        </w:rPr>
      </w:pPr>
      <w:r w:rsidRPr="00B6505A">
        <w:rPr>
          <w:rFonts w:ascii="Times New Roman" w:eastAsia="Times New Roman" w:hAnsi="Times New Roman" w:cs="Times New Roman"/>
          <w:sz w:val="24"/>
          <w:szCs w:val="24"/>
        </w:rPr>
        <w:t xml:space="preserve">Respectfully submitted, </w:t>
      </w:r>
      <w:r w:rsidR="00917B52" w:rsidRPr="00B6505A">
        <w:rPr>
          <w:rFonts w:ascii="Times New Roman" w:eastAsia="Times New Roman" w:hAnsi="Times New Roman" w:cs="Times New Roman"/>
          <w:sz w:val="24"/>
          <w:szCs w:val="24"/>
        </w:rPr>
        <w:t>December 15</w:t>
      </w:r>
      <w:r w:rsidRPr="00B6505A">
        <w:rPr>
          <w:rFonts w:ascii="Times New Roman" w:eastAsia="Times New Roman" w:hAnsi="Times New Roman" w:cs="Times New Roman"/>
          <w:sz w:val="24"/>
          <w:szCs w:val="24"/>
        </w:rPr>
        <w:t xml:space="preserve">, 2015 </w:t>
      </w:r>
    </w:p>
    <w:p w14:paraId="4363F8EF" w14:textId="77777777" w:rsidR="001937FD" w:rsidRDefault="0078302C" w:rsidP="00370D54">
      <w:r>
        <w:rPr>
          <w:noProof/>
          <w:lang w:eastAsia="en-US" w:bidi="ar-SA"/>
        </w:rPr>
        <w:drawing>
          <wp:inline distT="0" distB="0" distL="0" distR="0" wp14:anchorId="019013CA" wp14:editId="0F53E362">
            <wp:extent cx="2867025" cy="69532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16"/>
                    <a:stretch>
                      <a:fillRect/>
                    </a:stretch>
                  </pic:blipFill>
                  <pic:spPr bwMode="auto">
                    <a:xfrm>
                      <a:off x="0" y="0"/>
                      <a:ext cx="2867025" cy="695325"/>
                    </a:xfrm>
                    <a:prstGeom prst="rect">
                      <a:avLst/>
                    </a:prstGeom>
                    <a:noFill/>
                    <a:ln w="9525">
                      <a:noFill/>
                      <a:miter lim="800000"/>
                      <a:headEnd/>
                      <a:tailEnd/>
                    </a:ln>
                  </pic:spPr>
                </pic:pic>
              </a:graphicData>
            </a:graphic>
          </wp:inline>
        </w:drawing>
      </w:r>
    </w:p>
    <w:p w14:paraId="6D51D11F" w14:textId="77777777" w:rsidR="001937FD" w:rsidRDefault="0078302C">
      <w:pPr>
        <w:spacing w:line="240" w:lineRule="auto"/>
      </w:pPr>
      <w:r>
        <w:rPr>
          <w:rFonts w:ascii="Times New Roman" w:eastAsia="Times New Roman" w:hAnsi="Times New Roman" w:cs="Times New Roman"/>
          <w:sz w:val="24"/>
          <w:szCs w:val="24"/>
        </w:rPr>
        <w:t xml:space="preserve">Albert Ettinger  </w:t>
      </w:r>
    </w:p>
    <w:p w14:paraId="76D08C77" w14:textId="77777777" w:rsidR="001937FD" w:rsidRDefault="0078302C">
      <w:pPr>
        <w:spacing w:line="240" w:lineRule="auto"/>
      </w:pPr>
      <w:r>
        <w:rPr>
          <w:rFonts w:ascii="Times New Roman" w:eastAsia="Times New Roman" w:hAnsi="Times New Roman" w:cs="Times New Roman"/>
          <w:sz w:val="24"/>
          <w:szCs w:val="24"/>
        </w:rPr>
        <w:t>53 W. Jackson #1664</w:t>
      </w:r>
    </w:p>
    <w:p w14:paraId="39A9BB53" w14:textId="77777777" w:rsidR="001937FD" w:rsidRDefault="0078302C">
      <w:pPr>
        <w:spacing w:line="240" w:lineRule="auto"/>
      </w:pPr>
      <w:r>
        <w:rPr>
          <w:rFonts w:ascii="Times New Roman" w:eastAsia="Times New Roman" w:hAnsi="Times New Roman" w:cs="Times New Roman"/>
          <w:sz w:val="24"/>
          <w:szCs w:val="24"/>
        </w:rPr>
        <w:t xml:space="preserve">Chicago Illinois 60604 </w:t>
      </w:r>
    </w:p>
    <w:p w14:paraId="3F843000" w14:textId="77777777" w:rsidR="001937FD" w:rsidRDefault="0078302C">
      <w:pPr>
        <w:spacing w:line="240" w:lineRule="auto"/>
      </w:pPr>
      <w:r>
        <w:rPr>
          <w:rFonts w:ascii="Times New Roman" w:eastAsia="Times New Roman" w:hAnsi="Times New Roman" w:cs="Times New Roman"/>
          <w:sz w:val="24"/>
          <w:szCs w:val="24"/>
        </w:rPr>
        <w:t>773-818-4825</w:t>
      </w:r>
    </w:p>
    <w:p w14:paraId="4D324977" w14:textId="77777777" w:rsidR="001937FD" w:rsidRDefault="00A068F6">
      <w:pPr>
        <w:spacing w:line="240" w:lineRule="auto"/>
        <w:rPr>
          <w:rFonts w:ascii="Times New Roman" w:eastAsia="Times New Roman" w:hAnsi="Times New Roman" w:cs="Times New Roman"/>
          <w:sz w:val="24"/>
          <w:szCs w:val="24"/>
        </w:rPr>
      </w:pPr>
      <w:hyperlink r:id="rId17" w:history="1">
        <w:r w:rsidR="003B09D7" w:rsidRPr="009A78A4">
          <w:rPr>
            <w:rStyle w:val="Hyperlink"/>
            <w:rFonts w:ascii="Times New Roman" w:eastAsia="Times New Roman" w:hAnsi="Times New Roman" w:cs="Times New Roman"/>
            <w:sz w:val="24"/>
            <w:szCs w:val="24"/>
          </w:rPr>
          <w:t>Ettinger.Albert@gmail.com</w:t>
        </w:r>
      </w:hyperlink>
    </w:p>
    <w:p w14:paraId="1D392F6D" w14:textId="77777777" w:rsidR="003B09D7" w:rsidRDefault="003B09D7">
      <w:pPr>
        <w:spacing w:line="240" w:lineRule="auto"/>
      </w:pPr>
    </w:p>
    <w:p w14:paraId="35DD303B" w14:textId="00556FA4" w:rsidR="001937FD" w:rsidRDefault="007830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for Alliance for the Great Lakes and authorized by all of the named Interveners to file this </w:t>
      </w:r>
      <w:r w:rsidR="00C533E4">
        <w:rPr>
          <w:rFonts w:ascii="Times New Roman" w:eastAsia="Times New Roman" w:hAnsi="Times New Roman" w:cs="Times New Roman"/>
          <w:sz w:val="24"/>
          <w:szCs w:val="24"/>
        </w:rPr>
        <w:t>Memorandum</w:t>
      </w:r>
      <w:r>
        <w:rPr>
          <w:rFonts w:ascii="Times New Roman" w:eastAsia="Times New Roman" w:hAnsi="Times New Roman" w:cs="Times New Roman"/>
          <w:sz w:val="24"/>
          <w:szCs w:val="24"/>
        </w:rPr>
        <w:t xml:space="preserve"> on their behalf</w:t>
      </w:r>
    </w:p>
    <w:p w14:paraId="68A8928F" w14:textId="2DCC48D5" w:rsidR="00314A32" w:rsidRDefault="00314A32">
      <w:pPr>
        <w:spacing w:line="240" w:lineRule="auto"/>
        <w:rPr>
          <w:rFonts w:ascii="Times New Roman" w:eastAsia="Times New Roman" w:hAnsi="Times New Roman" w:cs="Times New Roman"/>
          <w:sz w:val="24"/>
          <w:szCs w:val="24"/>
        </w:rPr>
      </w:pPr>
    </w:p>
    <w:p w14:paraId="1112EF65" w14:textId="3E6E7D8D" w:rsidR="00314A32" w:rsidRDefault="00314A32">
      <w:pPr>
        <w:spacing w:line="240" w:lineRule="auto"/>
        <w:rPr>
          <w:rFonts w:ascii="Times New Roman" w:eastAsia="Times New Roman" w:hAnsi="Times New Roman" w:cs="Times New Roman"/>
          <w:sz w:val="24"/>
          <w:szCs w:val="24"/>
        </w:rPr>
      </w:pPr>
    </w:p>
    <w:p w14:paraId="2FD36C9B" w14:textId="30FF2FE8" w:rsidR="00314A32" w:rsidRDefault="00314A32">
      <w:pPr>
        <w:spacing w:line="240" w:lineRule="auto"/>
        <w:rPr>
          <w:rFonts w:ascii="Times New Roman" w:eastAsia="Times New Roman" w:hAnsi="Times New Roman" w:cs="Times New Roman"/>
          <w:sz w:val="24"/>
          <w:szCs w:val="24"/>
        </w:rPr>
      </w:pPr>
    </w:p>
    <w:p w14:paraId="48DDB59E" w14:textId="4D70A1FA" w:rsidR="00314A32" w:rsidRDefault="00314A32">
      <w:pPr>
        <w:spacing w:line="240" w:lineRule="auto"/>
        <w:rPr>
          <w:rFonts w:ascii="Times New Roman" w:eastAsia="Times New Roman" w:hAnsi="Times New Roman" w:cs="Times New Roman"/>
          <w:sz w:val="24"/>
          <w:szCs w:val="24"/>
        </w:rPr>
      </w:pPr>
    </w:p>
    <w:p w14:paraId="7502D274" w14:textId="45E97508" w:rsidR="00314A32" w:rsidRDefault="00314A32">
      <w:pPr>
        <w:spacing w:line="240" w:lineRule="auto"/>
        <w:rPr>
          <w:rFonts w:ascii="Times New Roman" w:eastAsia="Times New Roman" w:hAnsi="Times New Roman" w:cs="Times New Roman"/>
          <w:sz w:val="24"/>
          <w:szCs w:val="24"/>
        </w:rPr>
      </w:pPr>
    </w:p>
    <w:p w14:paraId="283B99BC" w14:textId="3E5ECE9D" w:rsidR="00314A32" w:rsidRDefault="00314A32">
      <w:pPr>
        <w:spacing w:line="240" w:lineRule="auto"/>
        <w:rPr>
          <w:rFonts w:ascii="Times New Roman" w:eastAsia="Times New Roman" w:hAnsi="Times New Roman" w:cs="Times New Roman"/>
          <w:sz w:val="24"/>
          <w:szCs w:val="24"/>
        </w:rPr>
      </w:pPr>
    </w:p>
    <w:p w14:paraId="562925B7" w14:textId="09C9C7B2" w:rsidR="00314A32" w:rsidRDefault="00314A32">
      <w:pPr>
        <w:spacing w:line="240" w:lineRule="auto"/>
        <w:rPr>
          <w:rFonts w:ascii="Times New Roman" w:eastAsia="Times New Roman" w:hAnsi="Times New Roman" w:cs="Times New Roman"/>
          <w:sz w:val="24"/>
          <w:szCs w:val="24"/>
        </w:rPr>
      </w:pPr>
    </w:p>
    <w:p w14:paraId="1CFEB209" w14:textId="43B65D72" w:rsidR="00314A32" w:rsidRDefault="00314A32">
      <w:pPr>
        <w:spacing w:line="240" w:lineRule="auto"/>
        <w:rPr>
          <w:rFonts w:ascii="Times New Roman" w:eastAsia="Times New Roman" w:hAnsi="Times New Roman" w:cs="Times New Roman"/>
          <w:sz w:val="24"/>
          <w:szCs w:val="24"/>
        </w:rPr>
      </w:pPr>
    </w:p>
    <w:p w14:paraId="462BC67D" w14:textId="1D37722D" w:rsidR="00314A32" w:rsidRDefault="00314A32">
      <w:pPr>
        <w:spacing w:line="240" w:lineRule="auto"/>
        <w:rPr>
          <w:rFonts w:ascii="Times New Roman" w:eastAsia="Times New Roman" w:hAnsi="Times New Roman" w:cs="Times New Roman"/>
          <w:sz w:val="24"/>
          <w:szCs w:val="24"/>
        </w:rPr>
      </w:pPr>
    </w:p>
    <w:p w14:paraId="7323E7CF" w14:textId="4C257DA3" w:rsidR="00314A32" w:rsidRDefault="00314A32">
      <w:pPr>
        <w:spacing w:line="240" w:lineRule="auto"/>
        <w:rPr>
          <w:rFonts w:ascii="Times New Roman" w:eastAsia="Times New Roman" w:hAnsi="Times New Roman" w:cs="Times New Roman"/>
          <w:sz w:val="24"/>
          <w:szCs w:val="24"/>
        </w:rPr>
      </w:pPr>
    </w:p>
    <w:p w14:paraId="5551A3B1" w14:textId="62704655" w:rsidR="00314A32" w:rsidRDefault="00314A32">
      <w:pPr>
        <w:spacing w:line="240" w:lineRule="auto"/>
        <w:rPr>
          <w:rFonts w:ascii="Times New Roman" w:eastAsia="Times New Roman" w:hAnsi="Times New Roman" w:cs="Times New Roman"/>
          <w:sz w:val="24"/>
          <w:szCs w:val="24"/>
        </w:rPr>
      </w:pPr>
    </w:p>
    <w:p w14:paraId="0847210B" w14:textId="35B5BA53" w:rsidR="00314A32" w:rsidRDefault="00314A32">
      <w:pPr>
        <w:spacing w:line="240" w:lineRule="auto"/>
        <w:rPr>
          <w:rFonts w:ascii="Times New Roman" w:eastAsia="Times New Roman" w:hAnsi="Times New Roman" w:cs="Times New Roman"/>
          <w:sz w:val="24"/>
          <w:szCs w:val="24"/>
        </w:rPr>
      </w:pPr>
    </w:p>
    <w:p w14:paraId="1DD3E5AA" w14:textId="5F15175F" w:rsidR="00314A32" w:rsidRDefault="00314A32" w:rsidP="00431823">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sectPr w:rsidR="00314A32" w:rsidSect="00AD393C">
          <w:pgSz w:w="12240" w:h="15840"/>
          <w:pgMar w:top="1440" w:right="1800" w:bottom="1440" w:left="1800" w:header="720" w:footer="720" w:gutter="0"/>
          <w:pgNumType w:start="1"/>
          <w:cols w:space="720"/>
          <w:formProt w:val="0"/>
          <w:docGrid w:linePitch="240" w:charSpace="-2049"/>
        </w:sectPr>
      </w:pPr>
    </w:p>
    <w:p w14:paraId="2824D5A9" w14:textId="64A4B580" w:rsidR="00314A32" w:rsidRPr="002F20CF" w:rsidRDefault="00314A32" w:rsidP="00431823">
      <w:pPr>
        <w:widowControl w:val="0"/>
        <w:suppressAutoHyphens/>
        <w:autoSpaceDN w:val="0"/>
        <w:spacing w:line="240" w:lineRule="auto"/>
        <w:jc w:val="center"/>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STATE OF ILLINOIS</w:t>
      </w:r>
    </w:p>
    <w:p w14:paraId="28258F5C" w14:textId="77777777" w:rsidR="00314A32" w:rsidRPr="002F20CF" w:rsidRDefault="00314A32" w:rsidP="00314A32">
      <w:pPr>
        <w:widowControl w:val="0"/>
        <w:suppressAutoHyphens/>
        <w:autoSpaceDN w:val="0"/>
        <w:spacing w:line="240" w:lineRule="auto"/>
        <w:jc w:val="center"/>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DEPARTMENT OF NATURAL RESOURCES</w:t>
      </w:r>
    </w:p>
    <w:p w14:paraId="43F98387" w14:textId="77777777" w:rsidR="00314A32" w:rsidRPr="002F20CF" w:rsidRDefault="00314A32" w:rsidP="00314A32">
      <w:pPr>
        <w:widowControl w:val="0"/>
        <w:suppressAutoHyphens/>
        <w:autoSpaceDN w:val="0"/>
        <w:spacing w:line="240" w:lineRule="auto"/>
        <w:jc w:val="center"/>
        <w:textAlignment w:val="baseline"/>
        <w:rPr>
          <w:rFonts w:ascii="Liberation Serif" w:eastAsia="Droid Sans Fallback" w:hAnsi="Liberation Serif" w:cs="FreeSans"/>
          <w:color w:val="auto"/>
          <w:kern w:val="3"/>
          <w:sz w:val="24"/>
          <w:szCs w:val="24"/>
        </w:rPr>
      </w:pPr>
    </w:p>
    <w:p w14:paraId="5637BA58" w14:textId="77777777" w:rsidR="00314A32" w:rsidRPr="002F20CF" w:rsidRDefault="00314A32" w:rsidP="00314A32">
      <w:pPr>
        <w:widowControl w:val="0"/>
        <w:suppressAutoHyphens/>
        <w:autoSpaceDN w:val="0"/>
        <w:spacing w:line="240" w:lineRule="auto"/>
        <w:textAlignment w:val="baseline"/>
        <w:rPr>
          <w:rFonts w:ascii="Liberation Serif" w:eastAsia="Droid Sans Fallback" w:hAnsi="Liberation Serif" w:cs="FreeSans"/>
          <w:color w:val="auto"/>
          <w:kern w:val="3"/>
          <w:sz w:val="24"/>
          <w:szCs w:val="24"/>
        </w:rPr>
      </w:pPr>
    </w:p>
    <w:p w14:paraId="32F495D1"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IN THE MATTER OF</w:t>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t>)</w:t>
      </w:r>
    </w:p>
    <w:p w14:paraId="6C243037"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t xml:space="preserve">)  </w:t>
      </w:r>
      <w:r w:rsidRPr="002F20CF">
        <w:rPr>
          <w:rFonts w:ascii="Times New Roman" w:eastAsia="Times New Roman" w:hAnsi="Times New Roman" w:cs="Times New Roman"/>
          <w:color w:val="auto"/>
          <w:kern w:val="3"/>
          <w:sz w:val="24"/>
          <w:szCs w:val="24"/>
        </w:rPr>
        <w:tab/>
        <w:t>No. LMO-14-5</w:t>
      </w:r>
    </w:p>
    <w:p w14:paraId="435A9E26"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PETITION FOR MODIFICATION</w:t>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t>)</w:t>
      </w:r>
    </w:p>
    <w:p w14:paraId="0671EE80"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LAKE MICHIGAN WATER</w:t>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t xml:space="preserve"> </w:t>
      </w:r>
      <w:r w:rsidRPr="002F20CF">
        <w:rPr>
          <w:rFonts w:ascii="Times New Roman" w:eastAsia="Times New Roman" w:hAnsi="Times New Roman" w:cs="Times New Roman"/>
          <w:color w:val="auto"/>
          <w:kern w:val="3"/>
          <w:sz w:val="24"/>
          <w:szCs w:val="24"/>
        </w:rPr>
        <w:tab/>
        <w:t>)</w:t>
      </w:r>
    </w:p>
    <w:p w14:paraId="5BD75E0B"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 xml:space="preserve">ALLOCATION FOR METROPOLITAN  </w:t>
      </w:r>
      <w:r w:rsidRPr="002F20CF">
        <w:rPr>
          <w:rFonts w:ascii="Times New Roman" w:eastAsia="Times New Roman" w:hAnsi="Times New Roman" w:cs="Times New Roman"/>
          <w:color w:val="auto"/>
          <w:kern w:val="3"/>
          <w:sz w:val="24"/>
          <w:szCs w:val="24"/>
        </w:rPr>
        <w:tab/>
        <w:t>)</w:t>
      </w:r>
    </w:p>
    <w:p w14:paraId="703FB904"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WATER RECLAMATION DISTRICT OF</w:t>
      </w:r>
      <w:r w:rsidRPr="002F20CF">
        <w:rPr>
          <w:rFonts w:ascii="Times New Roman" w:eastAsia="Times New Roman" w:hAnsi="Times New Roman" w:cs="Times New Roman"/>
          <w:color w:val="auto"/>
          <w:kern w:val="3"/>
          <w:sz w:val="24"/>
          <w:szCs w:val="24"/>
        </w:rPr>
        <w:tab/>
        <w:t>)</w:t>
      </w:r>
    </w:p>
    <w:p w14:paraId="57A9B34E"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GREATER CHICAGO</w:t>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r>
      <w:r w:rsidRPr="002F20CF">
        <w:rPr>
          <w:rFonts w:ascii="Times New Roman" w:eastAsia="Times New Roman" w:hAnsi="Times New Roman" w:cs="Times New Roman"/>
          <w:color w:val="auto"/>
          <w:kern w:val="3"/>
          <w:sz w:val="24"/>
          <w:szCs w:val="24"/>
        </w:rPr>
        <w:tab/>
        <w:t>)</w:t>
      </w:r>
    </w:p>
    <w:p w14:paraId="2450A40F" w14:textId="77777777" w:rsidR="00314A32" w:rsidRPr="002F20CF" w:rsidRDefault="00314A32" w:rsidP="00314A32">
      <w:pPr>
        <w:widowControl w:val="0"/>
        <w:suppressAutoHyphens/>
        <w:autoSpaceDN w:val="0"/>
        <w:spacing w:line="240" w:lineRule="auto"/>
        <w:textAlignment w:val="baseline"/>
        <w:rPr>
          <w:rFonts w:ascii="Liberation Serif" w:eastAsia="Droid Sans Fallback" w:hAnsi="Liberation Serif" w:cs="FreeSans"/>
          <w:color w:val="auto"/>
          <w:kern w:val="3"/>
          <w:sz w:val="24"/>
          <w:szCs w:val="24"/>
        </w:rPr>
      </w:pPr>
    </w:p>
    <w:p w14:paraId="44B29C6E" w14:textId="77777777" w:rsidR="00314A32" w:rsidRPr="002F20CF" w:rsidRDefault="00314A32" w:rsidP="00314A32">
      <w:pPr>
        <w:widowControl w:val="0"/>
        <w:suppressAutoHyphens/>
        <w:autoSpaceDN w:val="0"/>
        <w:spacing w:line="240" w:lineRule="auto"/>
        <w:jc w:val="center"/>
        <w:textAlignment w:val="baseline"/>
        <w:rPr>
          <w:rFonts w:ascii="Liberation Serif" w:eastAsia="Droid Sans Fallback" w:hAnsi="Liberation Serif" w:cs="FreeSans"/>
          <w:b/>
          <w:bCs/>
          <w:color w:val="auto"/>
          <w:kern w:val="3"/>
          <w:sz w:val="24"/>
          <w:szCs w:val="24"/>
        </w:rPr>
      </w:pPr>
    </w:p>
    <w:p w14:paraId="1327FEA8" w14:textId="77777777" w:rsidR="00314A32" w:rsidRPr="002F20CF" w:rsidRDefault="00314A32" w:rsidP="00314A32">
      <w:pPr>
        <w:widowControl w:val="0"/>
        <w:suppressAutoHyphens/>
        <w:autoSpaceDN w:val="0"/>
        <w:spacing w:line="240" w:lineRule="auto"/>
        <w:jc w:val="center"/>
        <w:textAlignment w:val="baseline"/>
        <w:rPr>
          <w:rFonts w:ascii="Times New Roman" w:eastAsia="Droid Sans Fallback" w:hAnsi="Times New Roman" w:cs="Times New Roman"/>
          <w:b/>
          <w:bCs/>
          <w:color w:val="auto"/>
          <w:kern w:val="3"/>
          <w:sz w:val="24"/>
          <w:szCs w:val="24"/>
        </w:rPr>
      </w:pPr>
      <w:r w:rsidRPr="002F20CF">
        <w:rPr>
          <w:rFonts w:ascii="Times New Roman" w:eastAsia="Droid Sans Fallback" w:hAnsi="Times New Roman" w:cs="Times New Roman"/>
          <w:b/>
          <w:bCs/>
          <w:color w:val="auto"/>
          <w:kern w:val="3"/>
          <w:sz w:val="24"/>
          <w:szCs w:val="24"/>
        </w:rPr>
        <w:t>NOTICE OF FILING</w:t>
      </w:r>
    </w:p>
    <w:p w14:paraId="00612C95"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rPr>
      </w:pPr>
    </w:p>
    <w:p w14:paraId="2AF7F06D"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rPr>
      </w:pPr>
      <w:r w:rsidRPr="002F20CF">
        <w:rPr>
          <w:rFonts w:ascii="Times New Roman" w:eastAsia="Droid Sans Fallback" w:hAnsi="Times New Roman" w:cs="Times New Roman"/>
          <w:color w:val="auto"/>
          <w:kern w:val="3"/>
          <w:sz w:val="24"/>
          <w:szCs w:val="24"/>
        </w:rPr>
        <w:t>NOTICE OF FILING TO: See Attached Service List / Proof of Service</w:t>
      </w:r>
    </w:p>
    <w:p w14:paraId="04CF4418"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rPr>
      </w:pPr>
    </w:p>
    <w:p w14:paraId="1E73FAF4"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rPr>
      </w:pPr>
      <w:r w:rsidRPr="002F20CF">
        <w:rPr>
          <w:rFonts w:ascii="Times New Roman" w:eastAsia="Droid Sans Fallback" w:hAnsi="Times New Roman" w:cs="Times New Roman"/>
          <w:color w:val="auto"/>
          <w:kern w:val="3"/>
          <w:sz w:val="24"/>
          <w:szCs w:val="24"/>
        </w:rPr>
        <w:t xml:space="preserve">PLEASE TAKE NOTICE that today I have electronically mailed to the Illinois Department of Natural Resources, for filing, the </w:t>
      </w:r>
      <w:r w:rsidRPr="002F20CF">
        <w:rPr>
          <w:rFonts w:ascii="Times New Roman" w:eastAsia="Times New Roman" w:hAnsi="Times New Roman" w:cs="Times New Roman"/>
          <w:b/>
          <w:color w:val="auto"/>
          <w:kern w:val="3"/>
          <w:sz w:val="24"/>
          <w:szCs w:val="24"/>
        </w:rPr>
        <w:t>P</w:t>
      </w:r>
      <w:r>
        <w:rPr>
          <w:rFonts w:ascii="Times New Roman" w:eastAsia="Times New Roman" w:hAnsi="Times New Roman" w:cs="Times New Roman"/>
          <w:b/>
          <w:color w:val="auto"/>
          <w:kern w:val="3"/>
          <w:sz w:val="24"/>
          <w:szCs w:val="24"/>
        </w:rPr>
        <w:t>OST-HEARING</w:t>
      </w:r>
      <w:r w:rsidRPr="002F20CF">
        <w:rPr>
          <w:rFonts w:ascii="Times New Roman" w:eastAsia="Times New Roman" w:hAnsi="Times New Roman" w:cs="Times New Roman"/>
          <w:b/>
          <w:color w:val="auto"/>
          <w:kern w:val="3"/>
          <w:sz w:val="24"/>
          <w:szCs w:val="24"/>
        </w:rPr>
        <w:t xml:space="preserve"> MEMORANDUM OF INTERVENERS</w:t>
      </w:r>
      <w:r w:rsidRPr="002F20CF">
        <w:rPr>
          <w:rFonts w:ascii="Times New Roman" w:eastAsia="Droid Sans Fallback" w:hAnsi="Times New Roman" w:cs="Times New Roman"/>
          <w:color w:val="auto"/>
          <w:kern w:val="3"/>
          <w:sz w:val="24"/>
          <w:szCs w:val="24"/>
        </w:rPr>
        <w:t>, copies of which are attached hereto and hereby served upon you.</w:t>
      </w:r>
    </w:p>
    <w:p w14:paraId="626F18E3"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rPr>
      </w:pPr>
    </w:p>
    <w:p w14:paraId="5B1AA9C9"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rPr>
      </w:pPr>
    </w:p>
    <w:p w14:paraId="28F05E63" w14:textId="77777777" w:rsidR="00314A32" w:rsidRPr="002F20CF" w:rsidRDefault="00314A32" w:rsidP="00314A32">
      <w:pPr>
        <w:widowControl w:val="0"/>
        <w:suppressAutoHyphens/>
        <w:autoSpaceDN w:val="0"/>
        <w:spacing w:line="240" w:lineRule="auto"/>
        <w:textAlignment w:val="baseline"/>
        <w:rPr>
          <w:rFonts w:ascii="Times New Roman" w:eastAsia="Droid Sans Fallback" w:hAnsi="Times New Roman" w:cs="Times New Roman"/>
          <w:color w:val="auto"/>
          <w:kern w:val="3"/>
          <w:sz w:val="24"/>
          <w:szCs w:val="24"/>
          <w:u w:val="single"/>
        </w:rPr>
      </w:pPr>
      <w:r w:rsidRPr="002F20CF">
        <w:rPr>
          <w:rFonts w:ascii="Times New Roman" w:eastAsia="Droid Sans Fallback" w:hAnsi="Times New Roman" w:cs="Times New Roman"/>
          <w:color w:val="auto"/>
          <w:kern w:val="3"/>
          <w:sz w:val="24"/>
          <w:szCs w:val="24"/>
          <w:u w:val="single"/>
        </w:rPr>
        <w:t>/s/ Albert Ettinger</w:t>
      </w:r>
    </w:p>
    <w:p w14:paraId="2861B1B1"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 xml:space="preserve">Albert Ettinger  </w:t>
      </w:r>
    </w:p>
    <w:p w14:paraId="46EA8FD8"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53 W. Jackson #1664</w:t>
      </w:r>
    </w:p>
    <w:p w14:paraId="2F9D2251"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Chicago Illinois 60604</w:t>
      </w:r>
    </w:p>
    <w:p w14:paraId="3A3A56E4"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773-818-4825</w:t>
      </w:r>
    </w:p>
    <w:p w14:paraId="6B243E05" w14:textId="77777777" w:rsidR="00314A32" w:rsidRPr="002F20CF" w:rsidRDefault="00314A32" w:rsidP="00314A32">
      <w:pPr>
        <w:widowControl w:val="0"/>
        <w:suppressAutoHyphens/>
        <w:autoSpaceDN w:val="0"/>
        <w:spacing w:line="240" w:lineRule="auto"/>
        <w:textAlignment w:val="baseline"/>
        <w:rPr>
          <w:rFonts w:ascii="Times New Roman" w:eastAsia="Times New Roman" w:hAnsi="Times New Roman" w:cs="Times New Roman"/>
          <w:color w:val="auto"/>
          <w:kern w:val="3"/>
          <w:sz w:val="24"/>
          <w:szCs w:val="24"/>
        </w:rPr>
      </w:pPr>
      <w:r w:rsidRPr="002F20CF">
        <w:rPr>
          <w:rFonts w:ascii="Times New Roman" w:eastAsia="Times New Roman" w:hAnsi="Times New Roman" w:cs="Times New Roman"/>
          <w:color w:val="auto"/>
          <w:kern w:val="3"/>
          <w:sz w:val="24"/>
          <w:szCs w:val="24"/>
        </w:rPr>
        <w:t>Ettinger.Albert@gmail.com</w:t>
      </w:r>
    </w:p>
    <w:p w14:paraId="686C33CF" w14:textId="77777777" w:rsidR="00314A32" w:rsidRDefault="00314A32" w:rsidP="00314A32">
      <w:pPr>
        <w:spacing w:line="240" w:lineRule="auto"/>
        <w:jc w:val="center"/>
        <w:rPr>
          <w:rFonts w:ascii="Times New Roman" w:eastAsia="Times New Roman" w:hAnsi="Times New Roman" w:cs="Times New Roman"/>
          <w:sz w:val="24"/>
          <w:szCs w:val="24"/>
        </w:rPr>
      </w:pPr>
    </w:p>
    <w:p w14:paraId="1A0C7EEB" w14:textId="77777777" w:rsidR="00314A32" w:rsidRDefault="00314A32" w:rsidP="00314A32">
      <w:pPr>
        <w:spacing w:line="240" w:lineRule="auto"/>
        <w:jc w:val="center"/>
        <w:rPr>
          <w:rFonts w:ascii="Times New Roman" w:eastAsia="Times New Roman" w:hAnsi="Times New Roman" w:cs="Times New Roman"/>
          <w:sz w:val="24"/>
          <w:szCs w:val="24"/>
        </w:rPr>
      </w:pPr>
    </w:p>
    <w:p w14:paraId="6C6DB45E" w14:textId="77777777" w:rsidR="00314A32" w:rsidRDefault="00314A32" w:rsidP="00314A32">
      <w:pPr>
        <w:spacing w:line="240" w:lineRule="auto"/>
        <w:jc w:val="center"/>
        <w:rPr>
          <w:rFonts w:ascii="Times New Roman" w:eastAsia="Times New Roman" w:hAnsi="Times New Roman" w:cs="Times New Roman"/>
          <w:sz w:val="24"/>
          <w:szCs w:val="24"/>
        </w:rPr>
      </w:pPr>
    </w:p>
    <w:p w14:paraId="47AD606D" w14:textId="77777777" w:rsidR="00314A32" w:rsidRDefault="00314A32" w:rsidP="00314A32">
      <w:pPr>
        <w:spacing w:line="240" w:lineRule="auto"/>
        <w:jc w:val="center"/>
        <w:rPr>
          <w:rFonts w:ascii="Times New Roman" w:eastAsia="Times New Roman" w:hAnsi="Times New Roman" w:cs="Times New Roman"/>
          <w:sz w:val="24"/>
          <w:szCs w:val="24"/>
        </w:rPr>
      </w:pPr>
    </w:p>
    <w:p w14:paraId="61590D30" w14:textId="77777777" w:rsidR="00314A32" w:rsidRDefault="00314A32" w:rsidP="00314A32">
      <w:pPr>
        <w:spacing w:line="240" w:lineRule="auto"/>
        <w:jc w:val="center"/>
        <w:rPr>
          <w:rFonts w:ascii="Times New Roman" w:eastAsia="Times New Roman" w:hAnsi="Times New Roman" w:cs="Times New Roman"/>
          <w:sz w:val="24"/>
          <w:szCs w:val="24"/>
        </w:rPr>
      </w:pPr>
    </w:p>
    <w:p w14:paraId="305BD13E" w14:textId="77777777" w:rsidR="00314A32" w:rsidRDefault="00314A32" w:rsidP="00314A32">
      <w:pPr>
        <w:spacing w:line="240" w:lineRule="auto"/>
        <w:jc w:val="center"/>
        <w:rPr>
          <w:rFonts w:ascii="Times New Roman" w:eastAsia="Times New Roman" w:hAnsi="Times New Roman" w:cs="Times New Roman"/>
          <w:sz w:val="24"/>
          <w:szCs w:val="24"/>
        </w:rPr>
      </w:pPr>
    </w:p>
    <w:p w14:paraId="4D76F317" w14:textId="77777777" w:rsidR="00314A32" w:rsidRDefault="00314A32" w:rsidP="00314A32">
      <w:pPr>
        <w:spacing w:line="240" w:lineRule="auto"/>
        <w:jc w:val="center"/>
        <w:rPr>
          <w:rFonts w:ascii="Times New Roman" w:eastAsia="Times New Roman" w:hAnsi="Times New Roman" w:cs="Times New Roman"/>
          <w:sz w:val="24"/>
          <w:szCs w:val="24"/>
        </w:rPr>
      </w:pPr>
    </w:p>
    <w:p w14:paraId="6758A2B4" w14:textId="77777777" w:rsidR="00314A32" w:rsidRDefault="00314A32" w:rsidP="00314A32">
      <w:pPr>
        <w:spacing w:line="240" w:lineRule="auto"/>
        <w:jc w:val="center"/>
        <w:rPr>
          <w:rFonts w:ascii="Times New Roman" w:eastAsia="Times New Roman" w:hAnsi="Times New Roman" w:cs="Times New Roman"/>
          <w:sz w:val="24"/>
          <w:szCs w:val="24"/>
        </w:rPr>
      </w:pPr>
    </w:p>
    <w:p w14:paraId="4E66BC11" w14:textId="77777777" w:rsidR="00314A32" w:rsidRDefault="00314A32" w:rsidP="00314A32">
      <w:pPr>
        <w:spacing w:line="240" w:lineRule="auto"/>
        <w:jc w:val="center"/>
        <w:rPr>
          <w:rFonts w:ascii="Times New Roman" w:eastAsia="Times New Roman" w:hAnsi="Times New Roman" w:cs="Times New Roman"/>
          <w:sz w:val="24"/>
          <w:szCs w:val="24"/>
        </w:rPr>
      </w:pPr>
    </w:p>
    <w:p w14:paraId="5649A87F" w14:textId="77777777" w:rsidR="00314A32" w:rsidRDefault="00314A32" w:rsidP="00314A32">
      <w:pPr>
        <w:spacing w:line="240" w:lineRule="auto"/>
        <w:jc w:val="center"/>
        <w:rPr>
          <w:rFonts w:ascii="Times New Roman" w:eastAsia="Times New Roman" w:hAnsi="Times New Roman" w:cs="Times New Roman"/>
          <w:sz w:val="24"/>
          <w:szCs w:val="24"/>
        </w:rPr>
      </w:pPr>
    </w:p>
    <w:p w14:paraId="62D2058C" w14:textId="77777777" w:rsidR="00314A32" w:rsidRDefault="00314A32" w:rsidP="00314A32">
      <w:pPr>
        <w:spacing w:line="240" w:lineRule="auto"/>
        <w:jc w:val="center"/>
        <w:rPr>
          <w:rFonts w:ascii="Times New Roman" w:eastAsia="Times New Roman" w:hAnsi="Times New Roman" w:cs="Times New Roman"/>
          <w:sz w:val="24"/>
          <w:szCs w:val="24"/>
        </w:rPr>
      </w:pPr>
    </w:p>
    <w:p w14:paraId="2E2BBDE7" w14:textId="77777777" w:rsidR="00314A32" w:rsidRDefault="00314A32" w:rsidP="00314A32">
      <w:pPr>
        <w:spacing w:line="240" w:lineRule="auto"/>
        <w:jc w:val="center"/>
        <w:rPr>
          <w:rFonts w:ascii="Times New Roman" w:eastAsia="Times New Roman" w:hAnsi="Times New Roman" w:cs="Times New Roman"/>
          <w:sz w:val="24"/>
          <w:szCs w:val="24"/>
        </w:rPr>
      </w:pPr>
    </w:p>
    <w:p w14:paraId="5F210BED" w14:textId="77777777" w:rsidR="00314A32" w:rsidRDefault="00314A32" w:rsidP="00314A32">
      <w:pPr>
        <w:spacing w:line="240" w:lineRule="auto"/>
        <w:jc w:val="center"/>
        <w:rPr>
          <w:rFonts w:ascii="Times New Roman" w:eastAsia="Times New Roman" w:hAnsi="Times New Roman" w:cs="Times New Roman"/>
          <w:sz w:val="24"/>
          <w:szCs w:val="24"/>
        </w:rPr>
      </w:pPr>
    </w:p>
    <w:p w14:paraId="11D3681B" w14:textId="77777777" w:rsidR="00314A32" w:rsidRDefault="00314A32" w:rsidP="00314A32">
      <w:pPr>
        <w:spacing w:line="240" w:lineRule="auto"/>
        <w:jc w:val="center"/>
        <w:rPr>
          <w:rFonts w:ascii="Times New Roman" w:eastAsia="Times New Roman" w:hAnsi="Times New Roman" w:cs="Times New Roman"/>
          <w:sz w:val="24"/>
          <w:szCs w:val="24"/>
        </w:rPr>
      </w:pPr>
    </w:p>
    <w:p w14:paraId="764D8196" w14:textId="77777777" w:rsidR="00314A32" w:rsidRDefault="00314A32" w:rsidP="00314A32">
      <w:pPr>
        <w:spacing w:line="240" w:lineRule="auto"/>
        <w:jc w:val="center"/>
        <w:rPr>
          <w:rFonts w:ascii="Times New Roman" w:eastAsia="Times New Roman" w:hAnsi="Times New Roman" w:cs="Times New Roman"/>
          <w:sz w:val="24"/>
          <w:szCs w:val="24"/>
        </w:rPr>
      </w:pPr>
    </w:p>
    <w:p w14:paraId="16715706" w14:textId="77777777" w:rsidR="00314A32" w:rsidRDefault="00314A32" w:rsidP="00314A32">
      <w:pPr>
        <w:spacing w:line="240" w:lineRule="auto"/>
        <w:jc w:val="center"/>
        <w:rPr>
          <w:rFonts w:ascii="Times New Roman" w:eastAsia="Times New Roman" w:hAnsi="Times New Roman" w:cs="Times New Roman"/>
          <w:sz w:val="24"/>
          <w:szCs w:val="24"/>
        </w:rPr>
      </w:pPr>
    </w:p>
    <w:p w14:paraId="15243AA7" w14:textId="77777777" w:rsidR="00314A32" w:rsidRPr="002F20CF" w:rsidRDefault="00314A32" w:rsidP="00314A32">
      <w:pPr>
        <w:spacing w:line="240" w:lineRule="auto"/>
        <w:jc w:val="center"/>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STATE OF ILLINOIS</w:t>
      </w:r>
    </w:p>
    <w:p w14:paraId="29EAD85C" w14:textId="77777777" w:rsidR="00314A32" w:rsidRPr="002F20CF" w:rsidRDefault="00314A32" w:rsidP="00314A32">
      <w:pPr>
        <w:spacing w:line="240" w:lineRule="auto"/>
        <w:jc w:val="center"/>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DEPARTMENT OF NATURAL RESOURCES</w:t>
      </w:r>
    </w:p>
    <w:p w14:paraId="317B0409" w14:textId="77777777" w:rsidR="00314A32" w:rsidRPr="002F20CF" w:rsidRDefault="00314A32" w:rsidP="00314A32">
      <w:pPr>
        <w:spacing w:line="240" w:lineRule="auto"/>
        <w:rPr>
          <w:rFonts w:ascii="Times New Roman" w:eastAsia="Times New Roman" w:hAnsi="Times New Roman" w:cs="Times New Roman"/>
          <w:sz w:val="24"/>
          <w:szCs w:val="24"/>
        </w:rPr>
      </w:pPr>
    </w:p>
    <w:p w14:paraId="5756931A" w14:textId="77777777" w:rsidR="00314A32" w:rsidRPr="002F20CF" w:rsidRDefault="00314A32" w:rsidP="00314A32">
      <w:pPr>
        <w:spacing w:line="240" w:lineRule="auto"/>
        <w:rPr>
          <w:rFonts w:ascii="Times New Roman" w:eastAsia="Times New Roman" w:hAnsi="Times New Roman" w:cs="Times New Roman"/>
          <w:sz w:val="24"/>
          <w:szCs w:val="24"/>
        </w:rPr>
      </w:pPr>
    </w:p>
    <w:p w14:paraId="2F563160"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IN THE MATTER OF</w:t>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t>)</w:t>
      </w:r>
    </w:p>
    <w:p w14:paraId="18B0FD0E"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t xml:space="preserve">)  </w:t>
      </w:r>
      <w:r w:rsidRPr="002F20CF">
        <w:rPr>
          <w:rFonts w:ascii="Times New Roman" w:eastAsia="Times New Roman" w:hAnsi="Times New Roman" w:cs="Times New Roman"/>
          <w:sz w:val="24"/>
          <w:szCs w:val="24"/>
        </w:rPr>
        <w:tab/>
        <w:t>No. LMO-14-5</w:t>
      </w:r>
    </w:p>
    <w:p w14:paraId="58E8B902"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PETITION FOR MODIFICATION</w:t>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t>)</w:t>
      </w:r>
    </w:p>
    <w:p w14:paraId="730E6108"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LAKE MICHIGAN WATER</w:t>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t xml:space="preserve"> </w:t>
      </w:r>
      <w:r w:rsidRPr="002F20CF">
        <w:rPr>
          <w:rFonts w:ascii="Times New Roman" w:eastAsia="Times New Roman" w:hAnsi="Times New Roman" w:cs="Times New Roman"/>
          <w:sz w:val="24"/>
          <w:szCs w:val="24"/>
        </w:rPr>
        <w:tab/>
        <w:t>)</w:t>
      </w:r>
    </w:p>
    <w:p w14:paraId="09AD71E9"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 xml:space="preserve">ALLOCATION FOR METROPOLITAN  </w:t>
      </w:r>
      <w:r w:rsidRPr="002F20CF">
        <w:rPr>
          <w:rFonts w:ascii="Times New Roman" w:eastAsia="Times New Roman" w:hAnsi="Times New Roman" w:cs="Times New Roman"/>
          <w:sz w:val="24"/>
          <w:szCs w:val="24"/>
        </w:rPr>
        <w:tab/>
        <w:t>)</w:t>
      </w:r>
    </w:p>
    <w:p w14:paraId="5DF7B0D0"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WATER RECLAMATION DISTRICT OF</w:t>
      </w:r>
      <w:r w:rsidRPr="002F20CF">
        <w:rPr>
          <w:rFonts w:ascii="Times New Roman" w:eastAsia="Times New Roman" w:hAnsi="Times New Roman" w:cs="Times New Roman"/>
          <w:sz w:val="24"/>
          <w:szCs w:val="24"/>
        </w:rPr>
        <w:tab/>
        <w:t>)</w:t>
      </w:r>
    </w:p>
    <w:p w14:paraId="02470C1C"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GREATER CHICAGO</w:t>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t>)</w:t>
      </w:r>
    </w:p>
    <w:p w14:paraId="7AA83AE7" w14:textId="77777777" w:rsidR="00314A32" w:rsidRPr="002F20CF" w:rsidRDefault="00314A32" w:rsidP="00314A32">
      <w:pPr>
        <w:spacing w:line="240" w:lineRule="auto"/>
        <w:rPr>
          <w:rFonts w:ascii="Times New Roman" w:eastAsia="Times New Roman" w:hAnsi="Times New Roman" w:cs="Times New Roman"/>
          <w:sz w:val="24"/>
          <w:szCs w:val="24"/>
        </w:rPr>
      </w:pPr>
    </w:p>
    <w:p w14:paraId="50808321" w14:textId="77777777" w:rsidR="00314A32" w:rsidRPr="002F20CF" w:rsidRDefault="00314A32" w:rsidP="00314A32">
      <w:pPr>
        <w:spacing w:line="240" w:lineRule="auto"/>
        <w:jc w:val="center"/>
        <w:rPr>
          <w:rFonts w:ascii="Times New Roman" w:eastAsia="Times New Roman" w:hAnsi="Times New Roman" w:cs="Times New Roman"/>
          <w:b/>
          <w:bCs/>
          <w:sz w:val="24"/>
          <w:szCs w:val="24"/>
        </w:rPr>
      </w:pPr>
      <w:r w:rsidRPr="002F20CF">
        <w:rPr>
          <w:rFonts w:ascii="Times New Roman" w:eastAsia="Times New Roman" w:hAnsi="Times New Roman" w:cs="Times New Roman"/>
          <w:b/>
          <w:bCs/>
          <w:sz w:val="24"/>
          <w:szCs w:val="24"/>
        </w:rPr>
        <w:t>PROOF OF SERVICE</w:t>
      </w:r>
    </w:p>
    <w:p w14:paraId="6D3359C2" w14:textId="77777777" w:rsidR="00314A32" w:rsidRPr="002F20CF" w:rsidRDefault="00314A32" w:rsidP="00314A32">
      <w:pPr>
        <w:spacing w:line="240" w:lineRule="auto"/>
        <w:rPr>
          <w:rFonts w:ascii="Times New Roman" w:eastAsia="Times New Roman" w:hAnsi="Times New Roman" w:cs="Times New Roman"/>
          <w:sz w:val="24"/>
          <w:szCs w:val="24"/>
        </w:rPr>
      </w:pPr>
    </w:p>
    <w:p w14:paraId="66076055" w14:textId="02907686" w:rsidR="00314A32" w:rsidRPr="002F20CF" w:rsidRDefault="00314A32"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on the 15</w:t>
      </w:r>
      <w:r w:rsidRPr="002F20CF">
        <w:rPr>
          <w:rFonts w:ascii="Times New Roman" w:eastAsia="Times New Roman" w:hAnsi="Times New Roman" w:cs="Times New Roman"/>
          <w:sz w:val="24"/>
          <w:szCs w:val="24"/>
        </w:rPr>
        <w:t xml:space="preserve">th day of </w:t>
      </w:r>
      <w:r>
        <w:rPr>
          <w:rFonts w:ascii="Times New Roman" w:eastAsia="Times New Roman" w:hAnsi="Times New Roman" w:cs="Times New Roman"/>
          <w:sz w:val="24"/>
          <w:szCs w:val="24"/>
        </w:rPr>
        <w:t>December</w:t>
      </w:r>
      <w:r w:rsidRPr="002F20CF">
        <w:rPr>
          <w:rFonts w:ascii="Times New Roman" w:eastAsia="Times New Roman" w:hAnsi="Times New Roman" w:cs="Times New Roman"/>
          <w:sz w:val="24"/>
          <w:szCs w:val="24"/>
        </w:rPr>
        <w:t>, 2015, I served the</w:t>
      </w:r>
      <w:r>
        <w:rPr>
          <w:rFonts w:ascii="Times New Roman" w:eastAsia="Times New Roman" w:hAnsi="Times New Roman" w:cs="Times New Roman"/>
          <w:sz w:val="24"/>
          <w:szCs w:val="24"/>
        </w:rPr>
        <w:t xml:space="preserve"> foregoing Notice of Filing and</w:t>
      </w:r>
      <w:r w:rsidRPr="002F20CF">
        <w:rPr>
          <w:rFonts w:ascii="Times New Roman" w:eastAsia="Times New Roman" w:hAnsi="Times New Roman" w:cs="Times New Roman"/>
          <w:sz w:val="24"/>
          <w:szCs w:val="24"/>
        </w:rPr>
        <w:t xml:space="preserve"> P</w:t>
      </w:r>
      <w:r w:rsidR="00C7651E">
        <w:rPr>
          <w:rFonts w:ascii="Times New Roman" w:eastAsia="Times New Roman" w:hAnsi="Times New Roman" w:cs="Times New Roman"/>
          <w:sz w:val="24"/>
          <w:szCs w:val="24"/>
        </w:rPr>
        <w:t>ost-H</w:t>
      </w:r>
      <w:r>
        <w:rPr>
          <w:rFonts w:ascii="Times New Roman" w:eastAsia="Times New Roman" w:hAnsi="Times New Roman" w:cs="Times New Roman"/>
          <w:sz w:val="24"/>
          <w:szCs w:val="24"/>
        </w:rPr>
        <w:t>earing</w:t>
      </w:r>
      <w:r w:rsidRPr="002F20CF">
        <w:rPr>
          <w:rFonts w:ascii="Times New Roman" w:eastAsia="Times New Roman" w:hAnsi="Times New Roman" w:cs="Times New Roman"/>
          <w:sz w:val="24"/>
          <w:szCs w:val="24"/>
        </w:rPr>
        <w:t xml:space="preserve"> Memorandum of Interveners to the following individuals by sending copies via electronic mail.</w:t>
      </w:r>
    </w:p>
    <w:p w14:paraId="44079CA2" w14:textId="77777777" w:rsidR="00314A32" w:rsidRPr="002F20CF" w:rsidRDefault="00314A32" w:rsidP="00314A32">
      <w:pPr>
        <w:spacing w:line="240" w:lineRule="auto"/>
        <w:rPr>
          <w:rFonts w:ascii="Times New Roman" w:eastAsia="Times New Roman" w:hAnsi="Times New Roman" w:cs="Times New Roman"/>
          <w:sz w:val="24"/>
          <w:szCs w:val="24"/>
        </w:rPr>
      </w:pPr>
    </w:p>
    <w:p w14:paraId="7310C113" w14:textId="77777777" w:rsidR="00314A32" w:rsidRPr="002F20CF" w:rsidRDefault="00314A32" w:rsidP="00314A32">
      <w:pPr>
        <w:spacing w:line="240" w:lineRule="auto"/>
        <w:rPr>
          <w:rFonts w:ascii="Times New Roman" w:eastAsia="Times New Roman" w:hAnsi="Times New Roman" w:cs="Times New Roman"/>
          <w:sz w:val="24"/>
          <w:szCs w:val="24"/>
        </w:rPr>
      </w:pPr>
    </w:p>
    <w:p w14:paraId="64CBE804"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Robert G. Mool</w:t>
      </w:r>
    </w:p>
    <w:p w14:paraId="7D90D3DD"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Hearing Officer</w:t>
      </w:r>
    </w:p>
    <w:p w14:paraId="381CD380"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Illinois Department of Natural Resources</w:t>
      </w:r>
    </w:p>
    <w:p w14:paraId="44EAA60C"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Bob.Mool@Illinois.gov</w:t>
      </w:r>
    </w:p>
    <w:p w14:paraId="78F0FE50" w14:textId="77777777" w:rsidR="00314A32" w:rsidRPr="002F20CF" w:rsidRDefault="00314A32" w:rsidP="00314A32">
      <w:pPr>
        <w:spacing w:line="240" w:lineRule="auto"/>
        <w:rPr>
          <w:rFonts w:ascii="Times New Roman" w:eastAsia="Times New Roman" w:hAnsi="Times New Roman" w:cs="Times New Roman"/>
          <w:sz w:val="24"/>
          <w:szCs w:val="24"/>
        </w:rPr>
      </w:pPr>
    </w:p>
    <w:p w14:paraId="505928BD"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Daniel Injerd and James Casey</w:t>
      </w:r>
    </w:p>
    <w:p w14:paraId="077CC73C"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Illinois Department of Natural Resources</w:t>
      </w:r>
    </w:p>
    <w:p w14:paraId="58F403D7"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Dan.Injerd@Illinois.gov</w:t>
      </w:r>
    </w:p>
    <w:p w14:paraId="24442E0B"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James.Casey@Illinois.gov</w:t>
      </w:r>
    </w:p>
    <w:p w14:paraId="66A714CA" w14:textId="77777777" w:rsidR="00314A32" w:rsidRPr="002F20CF" w:rsidRDefault="00314A32" w:rsidP="00314A32">
      <w:pPr>
        <w:spacing w:line="240" w:lineRule="auto"/>
        <w:rPr>
          <w:rFonts w:ascii="Times New Roman" w:eastAsia="Times New Roman" w:hAnsi="Times New Roman" w:cs="Times New Roman"/>
          <w:sz w:val="24"/>
          <w:szCs w:val="24"/>
        </w:rPr>
      </w:pPr>
    </w:p>
    <w:p w14:paraId="32D57D73"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John Heidinger</w:t>
      </w:r>
    </w:p>
    <w:p w14:paraId="433A661D"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Illinois Department of Natural Resources</w:t>
      </w:r>
    </w:p>
    <w:p w14:paraId="326C4F5C"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John.Heidinger@Illinois.gov</w:t>
      </w:r>
    </w:p>
    <w:p w14:paraId="002D5AB0" w14:textId="77777777" w:rsidR="00314A32" w:rsidRPr="002F20CF" w:rsidRDefault="00314A32" w:rsidP="00314A32">
      <w:pPr>
        <w:spacing w:line="240" w:lineRule="auto"/>
        <w:rPr>
          <w:rFonts w:ascii="Times New Roman" w:eastAsia="Times New Roman" w:hAnsi="Times New Roman" w:cs="Times New Roman"/>
          <w:sz w:val="24"/>
          <w:szCs w:val="24"/>
        </w:rPr>
      </w:pPr>
    </w:p>
    <w:p w14:paraId="66FCB261"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Jorge Mihalopoulos</w:t>
      </w:r>
    </w:p>
    <w:p w14:paraId="07542609"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Metropolitan Water Reclamation District of Greater Chicago</w:t>
      </w:r>
    </w:p>
    <w:p w14:paraId="4243CD42"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jorge.mihalopoulos@MWRD.org</w:t>
      </w:r>
    </w:p>
    <w:p w14:paraId="3E263A56" w14:textId="77777777" w:rsidR="00314A32" w:rsidRPr="002F20CF" w:rsidRDefault="00314A32" w:rsidP="00314A32">
      <w:pPr>
        <w:spacing w:line="240" w:lineRule="auto"/>
        <w:rPr>
          <w:rFonts w:ascii="Times New Roman" w:eastAsia="Times New Roman" w:hAnsi="Times New Roman" w:cs="Times New Roman"/>
          <w:sz w:val="24"/>
          <w:szCs w:val="24"/>
        </w:rPr>
      </w:pPr>
    </w:p>
    <w:p w14:paraId="5B98DB85"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Rebecca A. Burlingham</w:t>
      </w:r>
    </w:p>
    <w:p w14:paraId="122A54D6"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Assistant Attorney General</w:t>
      </w:r>
    </w:p>
    <w:p w14:paraId="7D054F35"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Office of the Illinois Attorney General</w:t>
      </w:r>
    </w:p>
    <w:p w14:paraId="4FBCB0AB"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rburlingham@atg.state.il.us</w:t>
      </w:r>
    </w:p>
    <w:p w14:paraId="14D27940" w14:textId="77777777" w:rsidR="00314A32" w:rsidRPr="002F20CF" w:rsidRDefault="00314A32" w:rsidP="00314A32">
      <w:pPr>
        <w:spacing w:line="240" w:lineRule="auto"/>
        <w:rPr>
          <w:rFonts w:ascii="Times New Roman" w:eastAsia="Times New Roman" w:hAnsi="Times New Roman" w:cs="Times New Roman"/>
          <w:sz w:val="24"/>
          <w:szCs w:val="24"/>
        </w:rPr>
      </w:pPr>
    </w:p>
    <w:p w14:paraId="698239A8"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Stefanie N. Diers</w:t>
      </w:r>
    </w:p>
    <w:p w14:paraId="43EABEB8"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Illinois Environmental Protection Agency</w:t>
      </w:r>
    </w:p>
    <w:p w14:paraId="1FA366C5" w14:textId="77777777" w:rsidR="00314A32" w:rsidRPr="002F20CF" w:rsidRDefault="00A068F6" w:rsidP="00314A32">
      <w:pPr>
        <w:spacing w:line="240" w:lineRule="auto"/>
        <w:rPr>
          <w:rFonts w:ascii="Times New Roman" w:eastAsia="Times New Roman" w:hAnsi="Times New Roman" w:cs="Times New Roman"/>
          <w:sz w:val="24"/>
          <w:szCs w:val="24"/>
        </w:rPr>
      </w:pPr>
      <w:hyperlink r:id="rId18" w:history="1">
        <w:r w:rsidR="00314A32" w:rsidRPr="002F20CF">
          <w:rPr>
            <w:rStyle w:val="Hyperlink"/>
            <w:rFonts w:ascii="Times New Roman" w:eastAsia="Times New Roman" w:hAnsi="Times New Roman" w:cs="Times New Roman"/>
            <w:sz w:val="24"/>
            <w:szCs w:val="24"/>
          </w:rPr>
          <w:t>Stefanie.Diers@Illinois.gov</w:t>
        </w:r>
      </w:hyperlink>
    </w:p>
    <w:p w14:paraId="59DB159D" w14:textId="77777777" w:rsidR="003B4E97" w:rsidRDefault="003B4E97" w:rsidP="00314A32">
      <w:pPr>
        <w:spacing w:line="240" w:lineRule="auto"/>
        <w:rPr>
          <w:rFonts w:ascii="Times New Roman" w:eastAsia="Times New Roman" w:hAnsi="Times New Roman" w:cs="Times New Roman"/>
          <w:sz w:val="24"/>
          <w:szCs w:val="24"/>
        </w:rPr>
      </w:pPr>
    </w:p>
    <w:p w14:paraId="56AA06A9"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John Quail</w:t>
      </w:r>
    </w:p>
    <w:p w14:paraId="53CE60C7"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Friends of the Chicago River</w:t>
      </w:r>
    </w:p>
    <w:p w14:paraId="2F6394E6"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jquail@chicagoriver.org</w:t>
      </w:r>
    </w:p>
    <w:p w14:paraId="1A5416E5" w14:textId="77777777" w:rsidR="00314A32" w:rsidRPr="002F20CF" w:rsidRDefault="00314A32" w:rsidP="00314A32">
      <w:pPr>
        <w:spacing w:line="240" w:lineRule="auto"/>
        <w:rPr>
          <w:rFonts w:ascii="Times New Roman" w:eastAsia="Times New Roman" w:hAnsi="Times New Roman" w:cs="Times New Roman"/>
          <w:sz w:val="24"/>
          <w:szCs w:val="24"/>
        </w:rPr>
      </w:pPr>
    </w:p>
    <w:p w14:paraId="26FF12C7" w14:textId="77777777" w:rsidR="00314A32" w:rsidRPr="002F20CF" w:rsidRDefault="00314A32" w:rsidP="00314A32">
      <w:pPr>
        <w:spacing w:line="240" w:lineRule="auto"/>
        <w:rPr>
          <w:rFonts w:ascii="Times New Roman" w:eastAsia="Times New Roman" w:hAnsi="Times New Roman" w:cs="Times New Roman"/>
          <w:sz w:val="24"/>
          <w:szCs w:val="24"/>
        </w:rPr>
      </w:pPr>
    </w:p>
    <w:p w14:paraId="22802FFD" w14:textId="77777777" w:rsidR="00314A32" w:rsidRPr="002F20CF" w:rsidRDefault="00314A32" w:rsidP="00314A32">
      <w:pPr>
        <w:spacing w:line="240" w:lineRule="auto"/>
        <w:rPr>
          <w:rFonts w:ascii="Times New Roman" w:eastAsia="Times New Roman" w:hAnsi="Times New Roman" w:cs="Times New Roman"/>
          <w:sz w:val="24"/>
          <w:szCs w:val="24"/>
        </w:rPr>
      </w:pPr>
    </w:p>
    <w:p w14:paraId="2ABDD2A1" w14:textId="77777777" w:rsidR="00314A32" w:rsidRPr="002F20CF" w:rsidRDefault="00314A32" w:rsidP="00314A32">
      <w:pPr>
        <w:spacing w:line="240" w:lineRule="auto"/>
        <w:rPr>
          <w:rFonts w:ascii="Times New Roman" w:eastAsia="Times New Roman" w:hAnsi="Times New Roman" w:cs="Times New Roman"/>
          <w:sz w:val="24"/>
          <w:szCs w:val="24"/>
        </w:rPr>
      </w:pPr>
    </w:p>
    <w:p w14:paraId="4F463C89" w14:textId="77777777" w:rsidR="00314A32" w:rsidRPr="002F20CF" w:rsidRDefault="00314A32" w:rsidP="00314A32">
      <w:pPr>
        <w:spacing w:line="240" w:lineRule="auto"/>
        <w:rPr>
          <w:rFonts w:ascii="Times New Roman" w:eastAsia="Times New Roman" w:hAnsi="Times New Roman" w:cs="Times New Roman"/>
          <w:sz w:val="24"/>
          <w:szCs w:val="24"/>
        </w:rPr>
      </w:pPr>
    </w:p>
    <w:p w14:paraId="548D29A3" w14:textId="77777777" w:rsidR="00314A32" w:rsidRPr="002F20CF" w:rsidRDefault="00314A32" w:rsidP="00314A32">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u w:val="single"/>
        </w:rPr>
        <w:t>/s/ Albert Ettinger</w:t>
      </w:r>
    </w:p>
    <w:p w14:paraId="46833233" w14:textId="77777777" w:rsidR="00314A32" w:rsidRPr="002F20CF" w:rsidRDefault="00314A32"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 xml:space="preserve">Albert Ettinger  </w:t>
      </w:r>
    </w:p>
    <w:p w14:paraId="32299C27" w14:textId="77777777" w:rsidR="00314A32" w:rsidRPr="002F20CF" w:rsidRDefault="00314A32"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53 W. Jackson #1664</w:t>
      </w:r>
    </w:p>
    <w:p w14:paraId="015864E8" w14:textId="77777777" w:rsidR="00314A32" w:rsidRPr="002F20CF" w:rsidRDefault="00314A32"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Chicago Illinois 60604</w:t>
      </w:r>
    </w:p>
    <w:p w14:paraId="3723B880" w14:textId="77777777" w:rsidR="00314A32" w:rsidRPr="002F20CF" w:rsidRDefault="00314A32" w:rsidP="00314A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773-818-4825</w:t>
      </w:r>
    </w:p>
    <w:p w14:paraId="7069E462" w14:textId="77777777" w:rsidR="00314A32" w:rsidRPr="002F20CF" w:rsidRDefault="00314A32" w:rsidP="00314A32">
      <w:pPr>
        <w:spacing w:line="240" w:lineRule="auto"/>
        <w:rPr>
          <w:rFonts w:ascii="Times New Roman" w:eastAsia="Times New Roman" w:hAnsi="Times New Roman" w:cs="Times New Roman"/>
          <w:sz w:val="24"/>
          <w:szCs w:val="24"/>
        </w:rPr>
      </w:pP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r>
      <w:r w:rsidRPr="002F20CF">
        <w:rPr>
          <w:rFonts w:ascii="Times New Roman" w:eastAsia="Times New Roman" w:hAnsi="Times New Roman" w:cs="Times New Roman"/>
          <w:sz w:val="24"/>
          <w:szCs w:val="24"/>
        </w:rPr>
        <w:tab/>
        <w:t>Ettinger.Albert@gmail.com</w:t>
      </w:r>
    </w:p>
    <w:p w14:paraId="2FFB7602" w14:textId="63671522" w:rsidR="00314A32" w:rsidRDefault="00314A32">
      <w:pPr>
        <w:spacing w:line="240" w:lineRule="auto"/>
        <w:rPr>
          <w:rFonts w:ascii="Times New Roman" w:eastAsia="Times New Roman" w:hAnsi="Times New Roman" w:cs="Times New Roman"/>
          <w:sz w:val="24"/>
          <w:szCs w:val="24"/>
        </w:rPr>
      </w:pPr>
    </w:p>
    <w:p w14:paraId="04A29EF5" w14:textId="77777777" w:rsidR="00314A32" w:rsidRDefault="00314A32">
      <w:pPr>
        <w:spacing w:line="240" w:lineRule="auto"/>
        <w:rPr>
          <w:rFonts w:ascii="Times New Roman" w:eastAsia="Times New Roman" w:hAnsi="Times New Roman" w:cs="Times New Roman"/>
          <w:sz w:val="24"/>
          <w:szCs w:val="24"/>
        </w:rPr>
      </w:pPr>
    </w:p>
    <w:sectPr w:rsidR="00314A32" w:rsidSect="00AD393C">
      <w:footerReference w:type="default" r:id="rId19"/>
      <w:pgSz w:w="12240" w:h="15840"/>
      <w:pgMar w:top="1440" w:right="1800" w:bottom="1440" w:left="1800" w:header="720" w:footer="720" w:gutter="0"/>
      <w:pgNumType w:start="1"/>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7595" w14:textId="77777777" w:rsidR="00F207D7" w:rsidRDefault="00F207D7">
      <w:pPr>
        <w:spacing w:line="240" w:lineRule="auto"/>
      </w:pPr>
      <w:r>
        <w:separator/>
      </w:r>
    </w:p>
  </w:endnote>
  <w:endnote w:type="continuationSeparator" w:id="0">
    <w:p w14:paraId="4A9FB65D" w14:textId="77777777" w:rsidR="00F207D7" w:rsidRDefault="00F20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Lucida Grande">
    <w:altName w:val="Arial"/>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Liberation Serif">
    <w:altName w:val="ＭＳ 明朝"/>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D942" w14:textId="1A5E5157" w:rsidR="00431823" w:rsidRPr="0074462A" w:rsidRDefault="00431823">
    <w:pPr>
      <w:tabs>
        <w:tab w:val="center" w:pos="4320"/>
        <w:tab w:val="right" w:pos="8640"/>
      </w:tabs>
      <w:spacing w:after="720" w:line="240" w:lineRule="auto"/>
      <w:jc w:val="center"/>
      <w:rPr>
        <w:rFonts w:ascii="Times New Roman" w:hAnsi="Times New Roman" w:cs="Times New Roman"/>
        <w:sz w:val="24"/>
        <w:szCs w:val="24"/>
      </w:rPr>
    </w:pPr>
    <w:r w:rsidRPr="0074462A">
      <w:rPr>
        <w:rFonts w:ascii="Times New Roman" w:hAnsi="Times New Roman" w:cs="Times New Roman"/>
        <w:sz w:val="24"/>
        <w:szCs w:val="24"/>
      </w:rPr>
      <w:fldChar w:fldCharType="begin"/>
    </w:r>
    <w:r w:rsidRPr="0074462A">
      <w:rPr>
        <w:rFonts w:ascii="Times New Roman" w:hAnsi="Times New Roman" w:cs="Times New Roman"/>
        <w:sz w:val="24"/>
        <w:szCs w:val="24"/>
      </w:rPr>
      <w:instrText>PAGE</w:instrText>
    </w:r>
    <w:r w:rsidRPr="0074462A">
      <w:rPr>
        <w:rFonts w:ascii="Times New Roman" w:hAnsi="Times New Roman" w:cs="Times New Roman"/>
        <w:sz w:val="24"/>
        <w:szCs w:val="24"/>
      </w:rPr>
      <w:fldChar w:fldCharType="separate"/>
    </w:r>
    <w:r w:rsidR="00A068F6">
      <w:rPr>
        <w:rFonts w:ascii="Times New Roman" w:hAnsi="Times New Roman" w:cs="Times New Roman"/>
        <w:noProof/>
        <w:sz w:val="24"/>
        <w:szCs w:val="24"/>
      </w:rPr>
      <w:t>14</w:t>
    </w:r>
    <w:r w:rsidRPr="0074462A">
      <w:rPr>
        <w:rFonts w:ascii="Times New Roman" w:hAnsi="Times New Roman" w:cs="Times New Roman"/>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EC46" w14:textId="6AFED9FC" w:rsidR="00431823" w:rsidRPr="0074462A" w:rsidRDefault="00431823">
    <w:pPr>
      <w:tabs>
        <w:tab w:val="center" w:pos="4320"/>
        <w:tab w:val="right" w:pos="8640"/>
      </w:tabs>
      <w:spacing w:after="72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50B7" w14:textId="77777777" w:rsidR="00F207D7" w:rsidRDefault="00F207D7">
      <w:pPr>
        <w:pStyle w:val="LO-normal"/>
      </w:pPr>
    </w:p>
  </w:footnote>
  <w:footnote w:type="continuationSeparator" w:id="0">
    <w:p w14:paraId="15FC1E6F" w14:textId="77777777" w:rsidR="00F207D7" w:rsidRDefault="00F207D7">
      <w:pPr>
        <w:pStyle w:val="LO-normal"/>
      </w:pPr>
      <w:r>
        <w:continuationSeparator/>
      </w:r>
    </w:p>
  </w:footnote>
  <w:footnote w:id="1">
    <w:p w14:paraId="63DA875C" w14:textId="31C7DA16" w:rsidR="00431823" w:rsidRPr="0074462A" w:rsidRDefault="00431823">
      <w:pPr>
        <w:pStyle w:val="FootnoteText"/>
        <w:rPr>
          <w:rFonts w:ascii="Times New Roman" w:hAnsi="Times New Roman"/>
        </w:rPr>
      </w:pPr>
      <w:r w:rsidRPr="0074462A">
        <w:rPr>
          <w:rStyle w:val="FootnoteReference"/>
          <w:rFonts w:ascii="Times New Roman" w:hAnsi="Times New Roman"/>
        </w:rPr>
        <w:footnoteRef/>
      </w:r>
      <w:r w:rsidRPr="0074462A">
        <w:rPr>
          <w:rFonts w:ascii="Times New Roman" w:hAnsi="Times New Roman"/>
        </w:rPr>
        <w:t xml:space="preserve"> Knowing the Chicago average summer temperature would not be much help in determining whet</w:t>
      </w:r>
      <w:r>
        <w:rPr>
          <w:rFonts w:ascii="Times New Roman" w:hAnsi="Times New Roman"/>
        </w:rPr>
        <w:t>her or not to wear a coat to a</w:t>
      </w:r>
      <w:r w:rsidRPr="0074462A">
        <w:rPr>
          <w:rFonts w:ascii="Times New Roman" w:hAnsi="Times New Roman"/>
        </w:rPr>
        <w:t xml:space="preserve"> Cubs game. </w:t>
      </w:r>
    </w:p>
  </w:footnote>
  <w:footnote w:id="2">
    <w:p w14:paraId="55B02265" w14:textId="77777777" w:rsidR="00431823" w:rsidRDefault="00431823" w:rsidP="00431823">
      <w:pPr>
        <w:spacing w:line="240" w:lineRule="auto"/>
        <w:rPr>
          <w:rFonts w:ascii="Times New Roman" w:eastAsia="Times New Roman" w:hAnsi="Times New Roman" w:cs="Times New Roman"/>
          <w:sz w:val="24"/>
          <w:szCs w:val="24"/>
        </w:rPr>
      </w:pPr>
      <w:r>
        <w:rPr>
          <w:rStyle w:val="FootnoteReference"/>
        </w:rPr>
        <w:footnoteRef/>
      </w:r>
      <w:r>
        <w:t xml:space="preserve"> </w:t>
      </w:r>
      <w:r w:rsidRPr="0074462A">
        <w:rPr>
          <w:rFonts w:ascii="Times New Roman" w:hAnsi="Times New Roman" w:cs="Times New Roman"/>
        </w:rPr>
        <w:t>The Model misses high by similar percentages for Fullerton and Kinzie for 2008</w:t>
      </w:r>
      <w:r>
        <w:rPr>
          <w:rFonts w:ascii="Times New Roman" w:hAnsi="Times New Roman" w:cs="Times New Roman"/>
        </w:rPr>
        <w:t xml:space="preserve"> thereby suggesting that there were fewer DO violations than actually occurred</w:t>
      </w:r>
      <w:r w:rsidRPr="0074462A">
        <w:rPr>
          <w:rFonts w:ascii="Times New Roman" w:hAnsi="Times New Roman" w:cs="Times New Roman"/>
        </w:rPr>
        <w:t>. (Interveners' Ex. 1, Table 4.10, p. 142)</w:t>
      </w:r>
      <w:r>
        <w:t xml:space="preserve"> </w:t>
      </w:r>
      <w:r>
        <w:rPr>
          <w:rFonts w:ascii="Times New Roman" w:eastAsia="Times New Roman" w:hAnsi="Times New Roman" w:cs="Times New Roman"/>
          <w:sz w:val="24"/>
          <w:szCs w:val="24"/>
        </w:rPr>
        <w:t xml:space="preserve">The Model summer DO average is also way off on the high side at Main Street on the North Shore Channel for the summer of 2001. (Interveners' Ex. 1, Table 4.14, p. 149)  </w:t>
      </w:r>
    </w:p>
    <w:p w14:paraId="74AE3754" w14:textId="547C6509" w:rsidR="00431823" w:rsidRDefault="00431823">
      <w:pPr>
        <w:pStyle w:val="FootnoteText"/>
      </w:pPr>
    </w:p>
  </w:footnote>
  <w:footnote w:id="3">
    <w:p w14:paraId="18C3C980" w14:textId="3FC89CE0" w:rsidR="00431823" w:rsidRPr="00F4584D" w:rsidRDefault="00431823">
      <w:pPr>
        <w:pStyle w:val="FootnoteText"/>
        <w:rPr>
          <w:rFonts w:ascii="Times New Roman" w:hAnsi="Times New Roman" w:cs="Times New Roman"/>
        </w:rPr>
      </w:pPr>
      <w:r w:rsidRPr="00F4584D">
        <w:rPr>
          <w:rStyle w:val="FootnoteReference"/>
          <w:rFonts w:ascii="Times New Roman" w:hAnsi="Times New Roman" w:cs="Times New Roman"/>
        </w:rPr>
        <w:footnoteRef/>
      </w:r>
      <w:r w:rsidRPr="00F4584D">
        <w:rPr>
          <w:rFonts w:ascii="Times New Roman" w:hAnsi="Times New Roman" w:cs="Times New Roman"/>
        </w:rPr>
        <w:t xml:space="preserve"> The Direct Testimony of Daniel Injerd is not paginated. Interveners have cited to page numbers by counting from the first page of the document. </w:t>
      </w:r>
    </w:p>
  </w:footnote>
  <w:footnote w:id="4">
    <w:p w14:paraId="2724D221" w14:textId="29477C5F" w:rsidR="00431823" w:rsidRPr="0074462A" w:rsidRDefault="00431823" w:rsidP="000462E9">
      <w:pPr>
        <w:pStyle w:val="FootnoteText"/>
        <w:rPr>
          <w:rFonts w:ascii="Times New Roman" w:hAnsi="Times New Roman" w:cs="Times New Roman"/>
          <w:sz w:val="22"/>
          <w:szCs w:val="22"/>
        </w:rPr>
      </w:pPr>
      <w:r w:rsidRPr="0074462A">
        <w:rPr>
          <w:rStyle w:val="FootnoteReference"/>
          <w:rFonts w:ascii="Times New Roman" w:hAnsi="Times New Roman" w:cs="Times New Roman"/>
          <w:sz w:val="22"/>
          <w:szCs w:val="22"/>
        </w:rPr>
        <w:footnoteRef/>
      </w:r>
      <w:r w:rsidRPr="0074462A">
        <w:rPr>
          <w:rFonts w:ascii="Times New Roman" w:hAnsi="Times New Roman" w:cs="Times New Roman"/>
          <w:sz w:val="22"/>
          <w:szCs w:val="22"/>
        </w:rPr>
        <w:t xml:space="preserve"> In addition, it is clear that there will be violations of the fecal coliform standard after completion of TARP unless conservation practices are implemented because the Model shows that even if Thornton Reservoir had been completed in 2008, there would have been a large CSO in the Calumet part of the system that will not be benefitted by the completion of</w:t>
      </w:r>
      <w:r>
        <w:rPr>
          <w:rFonts w:ascii="Times New Roman" w:hAnsi="Times New Roman" w:cs="Times New Roman"/>
          <w:sz w:val="22"/>
          <w:szCs w:val="22"/>
        </w:rPr>
        <w:t xml:space="preserve"> Phase II </w:t>
      </w:r>
      <w:r w:rsidRPr="0074462A">
        <w:rPr>
          <w:rFonts w:ascii="Times New Roman" w:hAnsi="Times New Roman" w:cs="Times New Roman"/>
          <w:sz w:val="22"/>
          <w:szCs w:val="22"/>
        </w:rPr>
        <w:t>the McCook Reservoir (</w:t>
      </w:r>
      <w:r>
        <w:rPr>
          <w:rFonts w:ascii="Times New Roman" w:hAnsi="Times New Roman" w:cs="Times New Roman"/>
          <w:sz w:val="22"/>
          <w:szCs w:val="22"/>
        </w:rPr>
        <w:t xml:space="preserve">Oct. 6, Melching </w:t>
      </w:r>
      <w:r w:rsidRPr="0074462A">
        <w:rPr>
          <w:rFonts w:ascii="Times New Roman" w:hAnsi="Times New Roman" w:cs="Times New Roman"/>
          <w:sz w:val="22"/>
          <w:szCs w:val="22"/>
        </w:rPr>
        <w:t>Tr. 15</w:t>
      </w:r>
      <w:r>
        <w:rPr>
          <w:rFonts w:ascii="Times New Roman" w:hAnsi="Times New Roman" w:cs="Times New Roman"/>
          <w:sz w:val="22"/>
          <w:szCs w:val="22"/>
        </w:rPr>
        <w:t>6</w:t>
      </w:r>
      <w:r w:rsidRPr="0074462A">
        <w:rPr>
          <w:rFonts w:ascii="Times New Roman" w:hAnsi="Times New Roman" w:cs="Times New Roman"/>
          <w:sz w:val="22"/>
          <w:szCs w:val="22"/>
        </w:rPr>
        <w:t>-61)</w:t>
      </w:r>
      <w:r>
        <w:rPr>
          <w:rFonts w:ascii="Times New Roman" w:hAnsi="Times New Roman" w:cs="Times New Roman"/>
          <w:sz w:val="22"/>
          <w:szCs w:val="22"/>
        </w:rPr>
        <w:t>.</w:t>
      </w:r>
      <w:r w:rsidRPr="0074462A">
        <w:rPr>
          <w:rFonts w:ascii="Times New Roman" w:hAnsi="Times New Roman" w:cs="Times New Roman"/>
          <w:sz w:val="22"/>
          <w:szCs w:val="22"/>
        </w:rPr>
        <w:t xml:space="preserve"> There will likely be violations of the fecal coliform standard</w:t>
      </w:r>
      <w:r>
        <w:rPr>
          <w:rFonts w:ascii="Times New Roman" w:hAnsi="Times New Roman" w:cs="Times New Roman"/>
          <w:sz w:val="22"/>
          <w:szCs w:val="22"/>
        </w:rPr>
        <w:t xml:space="preserve"> a</w:t>
      </w:r>
      <w:r w:rsidRPr="0074462A">
        <w:rPr>
          <w:rFonts w:ascii="Times New Roman" w:hAnsi="Times New Roman" w:cs="Times New Roman"/>
          <w:sz w:val="22"/>
          <w:szCs w:val="22"/>
        </w:rPr>
        <w:t>s long as there are CSOs (Oct. 7, Twait, Tr. 289)</w:t>
      </w:r>
      <w:r>
        <w:rPr>
          <w:rFonts w:ascii="Times New Roman" w:hAnsi="Times New Roman" w:cs="Times New Roman"/>
          <w:sz w:val="22"/>
          <w:szCs w:val="22"/>
        </w:rPr>
        <w:t>.</w:t>
      </w:r>
    </w:p>
    <w:p w14:paraId="4A9DF0F6" w14:textId="77777777" w:rsidR="00431823" w:rsidRDefault="00431823" w:rsidP="000462E9">
      <w:pPr>
        <w:pStyle w:val="FootnoteText"/>
      </w:pPr>
    </w:p>
  </w:footnote>
  <w:footnote w:id="5">
    <w:p w14:paraId="1FE9B21F" w14:textId="431BD82D" w:rsidR="00431823" w:rsidRDefault="00431823">
      <w:pPr>
        <w:pStyle w:val="FootnoteText"/>
      </w:pPr>
      <w:r>
        <w:rPr>
          <w:rStyle w:val="FootnoteReference"/>
        </w:rPr>
        <w:footnoteRef/>
      </w:r>
      <w:r>
        <w:t xml:space="preserve"> </w:t>
      </w:r>
      <w:r w:rsidRPr="0074462A">
        <w:rPr>
          <w:rFonts w:ascii="Times New Roman" w:eastAsia="Times New Roman" w:hAnsi="Times New Roman" w:cs="Times New Roman"/>
          <w:sz w:val="22"/>
          <w:szCs w:val="22"/>
        </w:rPr>
        <w:t xml:space="preserve">17 Ill. Adm. Code 3730.211 (c)(3) provides, “When the admissibility of disputed evidence depends on an arguable interpretation of the substantive law, the Hearing Officer shall admit such evidence.” Evidence </w:t>
      </w:r>
      <w:r>
        <w:rPr>
          <w:rFonts w:ascii="Times New Roman" w:eastAsia="Times New Roman" w:hAnsi="Times New Roman" w:cs="Times New Roman"/>
        </w:rPr>
        <w:t>should have been</w:t>
      </w:r>
      <w:r w:rsidRPr="0074462A">
        <w:rPr>
          <w:rFonts w:ascii="Times New Roman" w:eastAsia="Times New Roman" w:hAnsi="Times New Roman" w:cs="Times New Roman"/>
          <w:sz w:val="22"/>
          <w:szCs w:val="22"/>
        </w:rPr>
        <w:t xml:space="preserve"> admitted under this rule showing that imposition of conservation practices under 17 Ill. Adm. Code 3730.307(c)(10) may reduce the need for diversions for the years 20</w:t>
      </w:r>
      <w:r w:rsidRPr="0074462A">
        <w:rPr>
          <w:rFonts w:ascii="Times New Roman" w:eastAsia="Times New Roman" w:hAnsi="Times New Roman" w:cs="Times New Roman"/>
        </w:rPr>
        <w:t>16</w:t>
      </w:r>
      <w:r w:rsidRPr="0074462A">
        <w:rPr>
          <w:rFonts w:ascii="Times New Roman" w:eastAsia="Times New Roman" w:hAnsi="Times New Roman" w:cs="Times New Roman"/>
          <w:sz w:val="22"/>
          <w:szCs w:val="22"/>
        </w:rPr>
        <w:t xml:space="preserve"> to 2029 and thereafter. </w:t>
      </w:r>
      <w:r w:rsidDel="00470556">
        <w:t xml:space="preserve"> </w:t>
      </w:r>
    </w:p>
  </w:footnote>
  <w:footnote w:id="6">
    <w:p w14:paraId="636324FA" w14:textId="77777777" w:rsidR="00431823" w:rsidRDefault="00431823" w:rsidP="0074462A">
      <w:pPr>
        <w:spacing w:line="240" w:lineRule="auto"/>
      </w:pPr>
      <w:r>
        <w:rPr>
          <w:rStyle w:val="FootnoteReference"/>
        </w:rPr>
        <w:footnoteRef/>
      </w:r>
      <w:r>
        <w:t xml:space="preserve"> </w:t>
      </w:r>
      <w:r>
        <w:rPr>
          <w:rFonts w:ascii="Times New Roman" w:eastAsia="Times New Roman" w:hAnsi="Times New Roman" w:cs="Times New Roman"/>
          <w:color w:val="000000" w:themeColor="text1"/>
          <w:shd w:val="clear" w:color="auto" w:fill="FFFFFF"/>
        </w:rPr>
        <w:t>, T</w:t>
      </w:r>
      <w:r w:rsidRPr="00234D12">
        <w:rPr>
          <w:rFonts w:ascii="Times New Roman" w:eastAsia="Times New Roman" w:hAnsi="Times New Roman" w:cs="Times New Roman"/>
          <w:color w:val="000000" w:themeColor="text1"/>
          <w:shd w:val="clear" w:color="auto" w:fill="FFFFFF"/>
        </w:rPr>
        <w:t xml:space="preserve">he Act </w:t>
      </w:r>
      <w:r>
        <w:rPr>
          <w:rFonts w:ascii="Times New Roman" w:eastAsia="Times New Roman" w:hAnsi="Times New Roman" w:cs="Times New Roman"/>
          <w:color w:val="000000" w:themeColor="text1"/>
          <w:shd w:val="clear" w:color="auto" w:fill="FFFFFF"/>
        </w:rPr>
        <w:t xml:space="preserve">merely </w:t>
      </w:r>
      <w:r w:rsidRPr="00234D12">
        <w:rPr>
          <w:rFonts w:ascii="Times New Roman" w:eastAsia="Times New Roman" w:hAnsi="Times New Roman" w:cs="Times New Roman"/>
          <w:color w:val="000000" w:themeColor="text1"/>
          <w:shd w:val="clear" w:color="auto" w:fill="FFFFFF"/>
        </w:rPr>
        <w:t xml:space="preserve">gives "new users" for domestic purposes priority </w:t>
      </w:r>
      <w:r>
        <w:rPr>
          <w:rFonts w:ascii="Times New Roman" w:eastAsia="Times New Roman" w:hAnsi="Times New Roman" w:cs="Times New Roman"/>
          <w:color w:val="000000" w:themeColor="text1"/>
          <w:shd w:val="clear" w:color="auto" w:fill="FFFFFF"/>
        </w:rPr>
        <w:t>over</w:t>
      </w:r>
      <w:r w:rsidRPr="0002637A">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other types of </w:t>
      </w:r>
      <w:r w:rsidRPr="0002637A">
        <w:rPr>
          <w:rFonts w:ascii="Times New Roman" w:eastAsia="Times New Roman" w:hAnsi="Times New Roman" w:cs="Times New Roman"/>
          <w:color w:val="000000" w:themeColor="text1"/>
          <w:shd w:val="clear" w:color="auto" w:fill="FFFFFF"/>
        </w:rPr>
        <w:t xml:space="preserve">new users. 615 ILCS 50/3.  </w:t>
      </w:r>
    </w:p>
  </w:footnote>
  <w:footnote w:id="7">
    <w:p w14:paraId="6D8E833A" w14:textId="5093A0E4" w:rsidR="00431823" w:rsidRDefault="00431823" w:rsidP="0074462A">
      <w:pPr>
        <w:spacing w:line="240" w:lineRule="auto"/>
      </w:pPr>
      <w:r>
        <w:rPr>
          <w:vertAlign w:val="superscript"/>
        </w:rPr>
        <w:footnoteRef/>
      </w:r>
      <w:r>
        <w:t xml:space="preserve"> </w:t>
      </w:r>
      <w:r w:rsidRPr="0074462A">
        <w:rPr>
          <w:rFonts w:ascii="Times New Roman" w:eastAsia="Times New Roman" w:hAnsi="Times New Roman" w:cs="Times New Roman"/>
        </w:rPr>
        <w:t xml:space="preserve">Letter of Robert G. Mool to Joel Brammeier, August 25, 2014 (attached </w:t>
      </w:r>
      <w:r>
        <w:rPr>
          <w:rFonts w:ascii="Times New Roman" w:eastAsia="Times New Roman" w:hAnsi="Times New Roman" w:cs="Times New Roman"/>
        </w:rPr>
        <w:t xml:space="preserve">to Prehearing Memorandum of Interveners </w:t>
      </w:r>
      <w:r w:rsidRPr="0074462A">
        <w:rPr>
          <w:rFonts w:ascii="Times New Roman" w:eastAsia="Times New Roman" w:hAnsi="Times New Roman" w:cs="Times New Roman"/>
        </w:rPr>
        <w:t>as Ex. B).</w:t>
      </w:r>
    </w:p>
  </w:footnote>
  <w:footnote w:id="8">
    <w:p w14:paraId="0F4D444E" w14:textId="16AA5C4D" w:rsidR="00431823" w:rsidRPr="0074462A" w:rsidRDefault="00431823">
      <w:pPr>
        <w:pStyle w:val="FootnoteText"/>
        <w:rPr>
          <w:rFonts w:ascii="Times New Roman" w:hAnsi="Times New Roman" w:cs="Times New Roman"/>
          <w:sz w:val="22"/>
          <w:szCs w:val="22"/>
        </w:rPr>
      </w:pPr>
      <w:r w:rsidRPr="0074462A">
        <w:rPr>
          <w:rStyle w:val="FootnoteReference"/>
          <w:rFonts w:ascii="Times New Roman" w:hAnsi="Times New Roman" w:cs="Times New Roman"/>
          <w:sz w:val="22"/>
          <w:szCs w:val="22"/>
        </w:rPr>
        <w:footnoteRef/>
      </w:r>
      <w:r w:rsidRPr="0074462A">
        <w:rPr>
          <w:rFonts w:ascii="Times New Roman" w:hAnsi="Times New Roman" w:cs="Times New Roman"/>
          <w:sz w:val="22"/>
          <w:szCs w:val="22"/>
        </w:rPr>
        <w:t xml:space="preserve"> Second Notice of Proposed Rulemaking p. 2-3. (</w:t>
      </w:r>
      <w:r>
        <w:rPr>
          <w:rFonts w:ascii="Times New Roman" w:hAnsi="Times New Roman" w:cs="Times New Roman"/>
          <w:sz w:val="22"/>
          <w:szCs w:val="22"/>
        </w:rPr>
        <w:t>Prehearing Memorandum of Interveners E</w:t>
      </w:r>
      <w:r w:rsidRPr="0074462A">
        <w:rPr>
          <w:rFonts w:ascii="Times New Roman" w:hAnsi="Times New Roman" w:cs="Times New Roman"/>
          <w:sz w:val="22"/>
          <w:szCs w:val="22"/>
        </w:rPr>
        <w:t xml:space="preserve">x. C) </w:t>
      </w:r>
    </w:p>
  </w:footnote>
  <w:footnote w:id="9">
    <w:p w14:paraId="22421E1C" w14:textId="59FAF8C9" w:rsidR="00431823" w:rsidRPr="0074462A" w:rsidRDefault="00431823">
      <w:pPr>
        <w:pStyle w:val="FootnoteText"/>
        <w:rPr>
          <w:rFonts w:ascii="Times New Roman" w:hAnsi="Times New Roman" w:cs="Times New Roman"/>
          <w:sz w:val="22"/>
          <w:szCs w:val="22"/>
        </w:rPr>
      </w:pPr>
      <w:r w:rsidRPr="0074462A">
        <w:rPr>
          <w:rStyle w:val="FootnoteReference"/>
          <w:rFonts w:ascii="Times New Roman" w:hAnsi="Times New Roman" w:cs="Times New Roman"/>
          <w:sz w:val="22"/>
          <w:szCs w:val="22"/>
        </w:rPr>
        <w:footnoteRef/>
      </w:r>
      <w:r w:rsidRPr="0074462A">
        <w:rPr>
          <w:rFonts w:ascii="Times New Roman" w:hAnsi="Times New Roman" w:cs="Times New Roman"/>
          <w:sz w:val="22"/>
          <w:szCs w:val="22"/>
        </w:rPr>
        <w:t xml:space="preserve"> IDNR staff certainly does not feel bound by the LMO 00-01 Order, which it believes is "antiquated." (</w:t>
      </w:r>
      <w:r>
        <w:rPr>
          <w:rFonts w:ascii="Times New Roman" w:hAnsi="Times New Roman" w:cs="Times New Roman"/>
          <w:sz w:val="22"/>
          <w:szCs w:val="22"/>
        </w:rPr>
        <w:t xml:space="preserve">Oct 7, </w:t>
      </w:r>
      <w:r w:rsidRPr="0074462A">
        <w:rPr>
          <w:rFonts w:ascii="Times New Roman" w:hAnsi="Times New Roman" w:cs="Times New Roman"/>
          <w:sz w:val="22"/>
          <w:szCs w:val="22"/>
        </w:rPr>
        <w:t xml:space="preserve">Injerd Tr. 278) </w:t>
      </w:r>
    </w:p>
  </w:footnote>
  <w:footnote w:id="10">
    <w:p w14:paraId="5D89CD5F" w14:textId="439F7BD1" w:rsidR="00431823" w:rsidRPr="0002637A" w:rsidRDefault="00431823">
      <w:pPr>
        <w:pStyle w:val="FootnoteText"/>
        <w:rPr>
          <w:rFonts w:ascii="Times New Roman" w:hAnsi="Times New Roman" w:cs="Times New Roman"/>
          <w:sz w:val="22"/>
          <w:szCs w:val="22"/>
        </w:rPr>
      </w:pPr>
      <w:r w:rsidRPr="0002637A">
        <w:rPr>
          <w:rStyle w:val="FootnoteReference"/>
          <w:rFonts w:ascii="Times New Roman" w:hAnsi="Times New Roman" w:cs="Times New Roman"/>
          <w:sz w:val="22"/>
          <w:szCs w:val="22"/>
        </w:rPr>
        <w:footnoteRef/>
      </w:r>
      <w:r w:rsidRPr="0002637A">
        <w:rPr>
          <w:rFonts w:ascii="Times New Roman" w:hAnsi="Times New Roman" w:cs="Times New Roman"/>
          <w:sz w:val="22"/>
          <w:szCs w:val="22"/>
        </w:rPr>
        <w:t xml:space="preserve"> Still further, as explained above</w:t>
      </w:r>
      <w:r>
        <w:rPr>
          <w:rFonts w:ascii="Times New Roman" w:hAnsi="Times New Roman" w:cs="Times New Roman"/>
          <w:sz w:val="22"/>
          <w:szCs w:val="22"/>
        </w:rPr>
        <w:t xml:space="preserve"> (II.B)</w:t>
      </w:r>
      <w:r w:rsidRPr="00431823">
        <w:rPr>
          <w:rFonts w:ascii="Times New Roman" w:hAnsi="Times New Roman" w:cs="Times New Roman"/>
          <w:sz w:val="22"/>
          <w:szCs w:val="22"/>
        </w:rPr>
        <w:t>,</w:t>
      </w:r>
      <w:r w:rsidRPr="0002637A">
        <w:rPr>
          <w:rFonts w:ascii="Times New Roman" w:hAnsi="Times New Roman" w:cs="Times New Roman"/>
          <w:sz w:val="22"/>
          <w:szCs w:val="22"/>
        </w:rPr>
        <w:t xml:space="preserve"> the CAWS must also be brought into compliance with at least the Unnatural Sludge narrative standard state</w:t>
      </w:r>
      <w:r>
        <w:rPr>
          <w:rFonts w:ascii="Times New Roman" w:hAnsi="Times New Roman" w:cs="Times New Roman"/>
          <w:sz w:val="22"/>
          <w:szCs w:val="22"/>
        </w:rPr>
        <w:t>d</w:t>
      </w:r>
      <w:r w:rsidRPr="0002637A">
        <w:rPr>
          <w:rFonts w:ascii="Times New Roman" w:hAnsi="Times New Roman" w:cs="Times New Roman"/>
          <w:sz w:val="22"/>
          <w:szCs w:val="22"/>
        </w:rPr>
        <w:t xml:space="preserve"> at 35 Ill. Adm. Code 302.403 to be in a reasonably sanitary condition.  </w:t>
      </w:r>
    </w:p>
  </w:footnote>
  <w:footnote w:id="11">
    <w:p w14:paraId="0A988E01" w14:textId="1D9BAF0D" w:rsidR="00431823" w:rsidRPr="006B677D" w:rsidRDefault="00431823">
      <w:pPr>
        <w:pStyle w:val="FootnoteText"/>
        <w:rPr>
          <w:rFonts w:ascii="Times New Roman" w:hAnsi="Times New Roman" w:cs="Times New Roman"/>
        </w:rPr>
      </w:pPr>
      <w:r w:rsidRPr="0002637A">
        <w:rPr>
          <w:rStyle w:val="FootnoteReference"/>
          <w:rFonts w:ascii="Times New Roman" w:hAnsi="Times New Roman" w:cs="Times New Roman"/>
          <w:sz w:val="22"/>
          <w:szCs w:val="22"/>
        </w:rPr>
        <w:footnoteRef/>
      </w:r>
      <w:r w:rsidRPr="0002637A">
        <w:rPr>
          <w:rFonts w:ascii="Times New Roman" w:hAnsi="Times New Roman" w:cs="Times New Roman"/>
          <w:sz w:val="22"/>
          <w:szCs w:val="22"/>
        </w:rPr>
        <w:t xml:space="preserve"> In Petitioner's Responses to Interveners' Information Requests, MWRD admitted that </w:t>
      </w:r>
      <w:r>
        <w:rPr>
          <w:rFonts w:ascii="Times New Roman" w:hAnsi="Times New Roman" w:cs="Times New Roman"/>
          <w:sz w:val="22"/>
          <w:szCs w:val="22"/>
        </w:rPr>
        <w:t>it is "unknown" how green infrastructure, water conservation and efficiency measures, comprehensive land use planning and other best management practices have affected water quality of will affect water quality</w:t>
      </w:r>
      <w:r w:rsidRPr="0002637A">
        <w:rPr>
          <w:rFonts w:ascii="Times New Roman" w:hAnsi="Times New Roman" w:cs="Times New Roman"/>
          <w:sz w:val="22"/>
          <w:szCs w:val="22"/>
        </w:rPr>
        <w:t>. (p. 10).</w:t>
      </w:r>
      <w:r w:rsidRPr="006B677D">
        <w:rPr>
          <w:rFonts w:ascii="Times New Roman" w:hAnsi="Times New Roman" w:cs="Times New Roman"/>
        </w:rPr>
        <w:t xml:space="preserve"> </w:t>
      </w:r>
    </w:p>
  </w:footnote>
  <w:footnote w:id="12">
    <w:p w14:paraId="198C83B3" w14:textId="77777777" w:rsidR="00431823" w:rsidRPr="00466E3D" w:rsidRDefault="00431823">
      <w:pPr>
        <w:pStyle w:val="FootnoteText"/>
        <w:rPr>
          <w:rFonts w:ascii="Times New Roman" w:hAnsi="Times New Roman" w:cs="Times New Roman"/>
          <w:sz w:val="22"/>
          <w:szCs w:val="22"/>
        </w:rPr>
      </w:pPr>
      <w:r w:rsidRPr="00B6505A">
        <w:rPr>
          <w:rStyle w:val="FootnoteReference"/>
          <w:rFonts w:ascii="Times New Roman" w:hAnsi="Times New Roman" w:cs="Times New Roman"/>
          <w:sz w:val="22"/>
          <w:szCs w:val="22"/>
        </w:rPr>
        <w:footnoteRef/>
      </w:r>
      <w:r w:rsidRPr="00B6505A">
        <w:rPr>
          <w:rFonts w:ascii="Times New Roman" w:hAnsi="Times New Roman" w:cs="Times New Roman"/>
          <w:sz w:val="22"/>
          <w:szCs w:val="22"/>
        </w:rPr>
        <w:t xml:space="preserve"> </w:t>
      </w:r>
      <w:r w:rsidRPr="00350A97">
        <w:rPr>
          <w:rFonts w:ascii="Times New Roman" w:hAnsi="Times New Roman" w:cs="Times New Roman"/>
          <w:sz w:val="22"/>
          <w:szCs w:val="22"/>
        </w:rPr>
        <w:t>MWRD in its Responses to IDNR's Discovery requests also admitted that aeration could achieve high levels of DO compliance</w:t>
      </w:r>
      <w:r w:rsidRPr="00466E3D">
        <w:rPr>
          <w:rFonts w:ascii="Times New Roman" w:hAnsi="Times New Roman" w:cs="Times New Roman"/>
          <w:sz w:val="22"/>
          <w:szCs w:val="22"/>
        </w:rPr>
        <w:t>, albeit in a more costly and complicated manner than simply using clean Lake Michigan water to flush and replace the polluted low-oxygen water in the CAWS. MWRD Response to IDNR's Discovery Requests p. 13</w:t>
      </w:r>
      <w:r>
        <w:rPr>
          <w:rFonts w:ascii="Times New Roman" w:hAnsi="Times New Roman" w:cs="Times New Roman"/>
          <w:sz w:val="22"/>
          <w:szCs w:val="22"/>
        </w:rPr>
        <w:t>.</w:t>
      </w:r>
    </w:p>
  </w:footnote>
  <w:footnote w:id="13">
    <w:p w14:paraId="3EA51A82" w14:textId="0BAD9805" w:rsidR="00431823" w:rsidRPr="00350A97" w:rsidRDefault="00431823">
      <w:pPr>
        <w:pStyle w:val="FootnoteText"/>
        <w:rPr>
          <w:rFonts w:ascii="Times New Roman" w:hAnsi="Times New Roman" w:cs="Times New Roman"/>
          <w:sz w:val="22"/>
          <w:szCs w:val="22"/>
        </w:rPr>
      </w:pPr>
      <w:r w:rsidRPr="00350A97">
        <w:rPr>
          <w:rStyle w:val="FootnoteReference"/>
          <w:rFonts w:ascii="Times New Roman" w:hAnsi="Times New Roman" w:cs="Times New Roman"/>
          <w:sz w:val="22"/>
          <w:szCs w:val="22"/>
        </w:rPr>
        <w:footnoteRef/>
      </w:r>
      <w:r w:rsidRPr="00350A97">
        <w:rPr>
          <w:rFonts w:ascii="Times New Roman" w:hAnsi="Times New Roman" w:cs="Times New Roman"/>
          <w:sz w:val="22"/>
          <w:szCs w:val="22"/>
        </w:rPr>
        <w:t xml:space="preserve"> If MWRD now does wish to claim that improved wastewater treatment, green </w:t>
      </w:r>
      <w:r>
        <w:rPr>
          <w:rFonts w:ascii="Times New Roman" w:hAnsi="Times New Roman" w:cs="Times New Roman"/>
          <w:sz w:val="22"/>
          <w:szCs w:val="22"/>
        </w:rPr>
        <w:t>i</w:t>
      </w:r>
      <w:r w:rsidRPr="00350A97">
        <w:rPr>
          <w:rFonts w:ascii="Times New Roman" w:hAnsi="Times New Roman" w:cs="Times New Roman"/>
          <w:sz w:val="22"/>
          <w:szCs w:val="22"/>
        </w:rPr>
        <w:t>nfrastructure, wetlands treatment and aeration cannot possibly reduce the amount of the discretionary diversion needed, Interveners will seek discovery on the basis of that claim, to cross-examine Dr. Melching on topics that they were prevented from questioning him about</w:t>
      </w:r>
      <w:r>
        <w:rPr>
          <w:rFonts w:ascii="Times New Roman" w:hAnsi="Times New Roman" w:cs="Times New Roman"/>
          <w:sz w:val="22"/>
          <w:szCs w:val="22"/>
        </w:rPr>
        <w:t>,</w:t>
      </w:r>
      <w:r w:rsidRPr="00350A97">
        <w:rPr>
          <w:rFonts w:ascii="Times New Roman" w:hAnsi="Times New Roman" w:cs="Times New Roman"/>
          <w:sz w:val="22"/>
          <w:szCs w:val="22"/>
        </w:rPr>
        <w:t xml:space="preserve"> and will offer the testimony that was improperly excluded at the hearing. </w:t>
      </w:r>
    </w:p>
  </w:footnote>
  <w:footnote w:id="14">
    <w:p w14:paraId="5EF6B4B5" w14:textId="7A57AA1C" w:rsidR="00431823" w:rsidRPr="004B0F48" w:rsidRDefault="00431823">
      <w:pPr>
        <w:pStyle w:val="FootnoteText"/>
        <w:rPr>
          <w:rFonts w:ascii="Times New Roman" w:hAnsi="Times New Roman" w:cs="Times New Roman"/>
        </w:rPr>
      </w:pPr>
      <w:r w:rsidRPr="00350A97">
        <w:rPr>
          <w:rStyle w:val="FootnoteReference"/>
          <w:rFonts w:ascii="Times New Roman" w:hAnsi="Times New Roman" w:cs="Times New Roman"/>
          <w:sz w:val="22"/>
          <w:szCs w:val="22"/>
        </w:rPr>
        <w:footnoteRef/>
      </w:r>
      <w:r w:rsidRPr="00350A97">
        <w:rPr>
          <w:rFonts w:ascii="Times New Roman" w:hAnsi="Times New Roman" w:cs="Times New Roman"/>
          <w:sz w:val="22"/>
          <w:szCs w:val="22"/>
        </w:rPr>
        <w:t xml:space="preserve"> Al</w:t>
      </w:r>
      <w:r>
        <w:rPr>
          <w:rFonts w:ascii="Times New Roman" w:hAnsi="Times New Roman" w:cs="Times New Roman"/>
          <w:sz w:val="22"/>
          <w:szCs w:val="22"/>
        </w:rPr>
        <w:t>so</w:t>
      </w:r>
      <w:r w:rsidRPr="00350A97">
        <w:rPr>
          <w:rFonts w:ascii="Times New Roman" w:hAnsi="Times New Roman" w:cs="Times New Roman"/>
          <w:sz w:val="22"/>
          <w:szCs w:val="22"/>
        </w:rPr>
        <w:t>, a condition could be imposed on the permit requiring MWRD to make a new demonstration of need no later than 2020 based on information developed by that time regarding the effects of the completion of the McCook Reservoir Phase I, improvements made in the Model, and completion of the Optimization Plan.</w:t>
      </w:r>
      <w:r w:rsidRPr="004B0F48">
        <w:rPr>
          <w:rFonts w:ascii="Times New Roman" w:hAnsi="Times New Roman" w:cs="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839A" w14:textId="77777777" w:rsidR="00431823" w:rsidRDefault="00431823">
    <w:pPr>
      <w:tabs>
        <w:tab w:val="center" w:pos="4320"/>
        <w:tab w:val="right" w:pos="8640"/>
      </w:tabs>
      <w:spacing w:before="72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164F"/>
    <w:multiLevelType w:val="multilevel"/>
    <w:tmpl w:val="1E2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063CCE"/>
    <w:multiLevelType w:val="multilevel"/>
    <w:tmpl w:val="B54A84C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4E0D06E4"/>
    <w:multiLevelType w:val="hybridMultilevel"/>
    <w:tmpl w:val="A0E4E8EC"/>
    <w:lvl w:ilvl="0" w:tplc="09F0C1AE">
      <w:start w:val="1"/>
      <w:numFmt w:val="lowerRoman"/>
      <w:lvlText w:val="%1."/>
      <w:lvlJc w:val="left"/>
      <w:pPr>
        <w:ind w:left="2754" w:hanging="720"/>
      </w:pPr>
      <w:rPr>
        <w:rFonts w:hint="default"/>
      </w:rPr>
    </w:lvl>
    <w:lvl w:ilvl="1" w:tplc="04090019" w:tentative="1">
      <w:start w:val="1"/>
      <w:numFmt w:val="lowerLetter"/>
      <w:lvlText w:val="%2."/>
      <w:lvlJc w:val="left"/>
      <w:pPr>
        <w:ind w:left="3114" w:hanging="360"/>
      </w:pPr>
    </w:lvl>
    <w:lvl w:ilvl="2" w:tplc="0409001B" w:tentative="1">
      <w:start w:val="1"/>
      <w:numFmt w:val="lowerRoman"/>
      <w:lvlText w:val="%3."/>
      <w:lvlJc w:val="right"/>
      <w:pPr>
        <w:ind w:left="3834" w:hanging="180"/>
      </w:pPr>
    </w:lvl>
    <w:lvl w:ilvl="3" w:tplc="0409000F" w:tentative="1">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3">
    <w:nsid w:val="4FB87C30"/>
    <w:multiLevelType w:val="multilevel"/>
    <w:tmpl w:val="EE060888"/>
    <w:lvl w:ilvl="0">
      <w:start w:val="1"/>
      <w:numFmt w:val="bullet"/>
      <w:lvlText w:val=""/>
      <w:lvlJc w:val="left"/>
      <w:pPr>
        <w:ind w:left="1440" w:firstLine="1080"/>
      </w:pPr>
      <w:rPr>
        <w:rFonts w:ascii="Symbol" w:hAnsi="Symbol" w:hint="default"/>
        <w:b w:val="0"/>
        <w:sz w:val="24"/>
        <w:u w:val="none"/>
      </w:rPr>
    </w:lvl>
    <w:lvl w:ilvl="1">
      <w:start w:val="1"/>
      <w:numFmt w:val="bullet"/>
      <w:lvlText w:val=""/>
      <w:lvlJc w:val="left"/>
      <w:pPr>
        <w:ind w:left="2160" w:firstLine="1800"/>
      </w:pPr>
      <w:rPr>
        <w:rFonts w:ascii="Wingdings 2" w:hAnsi="Wingdings 2" w:cs="Wingdings 2" w:hint="default"/>
        <w:b w:val="0"/>
        <w:sz w:val="24"/>
        <w:u w:val="none"/>
      </w:rPr>
    </w:lvl>
    <w:lvl w:ilvl="2">
      <w:start w:val="1"/>
      <w:numFmt w:val="bullet"/>
      <w:lvlText w:val="■"/>
      <w:lvlJc w:val="left"/>
      <w:pPr>
        <w:ind w:left="2880" w:firstLine="2520"/>
      </w:pPr>
      <w:rPr>
        <w:rFonts w:ascii="OpenSymbol" w:hAnsi="OpenSymbol" w:cs="OpenSymbol" w:hint="default"/>
        <w:b w:val="0"/>
        <w:sz w:val="24"/>
        <w:u w:val="none"/>
      </w:rPr>
    </w:lvl>
    <w:lvl w:ilvl="3">
      <w:start w:val="1"/>
      <w:numFmt w:val="bullet"/>
      <w:lvlText w:val=""/>
      <w:lvlJc w:val="left"/>
      <w:pPr>
        <w:ind w:left="3600" w:firstLine="3240"/>
      </w:pPr>
      <w:rPr>
        <w:rFonts w:ascii="Wingdings" w:hAnsi="Wingdings" w:cs="Wingdings" w:hint="default"/>
        <w:b w:val="0"/>
        <w:sz w:val="24"/>
        <w:u w:val="none"/>
      </w:rPr>
    </w:lvl>
    <w:lvl w:ilvl="4">
      <w:start w:val="1"/>
      <w:numFmt w:val="bullet"/>
      <w:lvlText w:val=""/>
      <w:lvlJc w:val="left"/>
      <w:pPr>
        <w:ind w:left="4320" w:firstLine="3960"/>
      </w:pPr>
      <w:rPr>
        <w:rFonts w:ascii="Wingdings 2" w:hAnsi="Wingdings 2" w:cs="Wingdings 2" w:hint="default"/>
        <w:b w:val="0"/>
        <w:sz w:val="24"/>
        <w:u w:val="none"/>
      </w:rPr>
    </w:lvl>
    <w:lvl w:ilvl="5">
      <w:start w:val="1"/>
      <w:numFmt w:val="bullet"/>
      <w:lvlText w:val="■"/>
      <w:lvlJc w:val="left"/>
      <w:pPr>
        <w:ind w:left="5040" w:firstLine="4680"/>
      </w:pPr>
      <w:rPr>
        <w:rFonts w:ascii="OpenSymbol" w:hAnsi="OpenSymbol" w:cs="OpenSymbol" w:hint="default"/>
        <w:b w:val="0"/>
        <w:sz w:val="24"/>
        <w:u w:val="none"/>
      </w:rPr>
    </w:lvl>
    <w:lvl w:ilvl="6">
      <w:start w:val="1"/>
      <w:numFmt w:val="bullet"/>
      <w:lvlText w:val=""/>
      <w:lvlJc w:val="left"/>
      <w:pPr>
        <w:ind w:left="5760" w:firstLine="5400"/>
      </w:pPr>
      <w:rPr>
        <w:rFonts w:ascii="Wingdings" w:hAnsi="Wingdings" w:cs="Wingdings" w:hint="default"/>
        <w:b w:val="0"/>
        <w:sz w:val="24"/>
        <w:u w:val="none"/>
      </w:rPr>
    </w:lvl>
    <w:lvl w:ilvl="7">
      <w:start w:val="1"/>
      <w:numFmt w:val="bullet"/>
      <w:lvlText w:val=""/>
      <w:lvlJc w:val="left"/>
      <w:pPr>
        <w:ind w:left="6480" w:firstLine="6120"/>
      </w:pPr>
      <w:rPr>
        <w:rFonts w:ascii="Wingdings 2" w:hAnsi="Wingdings 2" w:cs="Wingdings 2" w:hint="default"/>
        <w:b w:val="0"/>
        <w:sz w:val="24"/>
        <w:u w:val="none"/>
      </w:rPr>
    </w:lvl>
    <w:lvl w:ilvl="8">
      <w:start w:val="1"/>
      <w:numFmt w:val="bullet"/>
      <w:lvlText w:val="■"/>
      <w:lvlJc w:val="left"/>
      <w:pPr>
        <w:ind w:left="7200" w:firstLine="6840"/>
      </w:pPr>
      <w:rPr>
        <w:rFonts w:ascii="OpenSymbol" w:hAnsi="OpenSymbol" w:cs="OpenSymbol" w:hint="default"/>
        <w:b w:val="0"/>
        <w:sz w:val="24"/>
        <w:u w:val="none"/>
      </w:rPr>
    </w:lvl>
  </w:abstractNum>
  <w:abstractNum w:abstractNumId="4">
    <w:nsid w:val="50355832"/>
    <w:multiLevelType w:val="multilevel"/>
    <w:tmpl w:val="4740ECEC"/>
    <w:lvl w:ilvl="0">
      <w:start w:val="1"/>
      <w:numFmt w:val="bullet"/>
      <w:lvlText w:val=""/>
      <w:lvlJc w:val="left"/>
      <w:pPr>
        <w:ind w:left="1440" w:firstLine="1080"/>
      </w:pPr>
      <w:rPr>
        <w:rFonts w:ascii="Symbol" w:hAnsi="Symbol" w:hint="default"/>
        <w:b w:val="0"/>
        <w:sz w:val="24"/>
        <w:u w:val="none"/>
      </w:rPr>
    </w:lvl>
    <w:lvl w:ilvl="1">
      <w:start w:val="1"/>
      <w:numFmt w:val="bullet"/>
      <w:lvlText w:val=""/>
      <w:lvlJc w:val="left"/>
      <w:pPr>
        <w:ind w:left="2160" w:firstLine="1800"/>
      </w:pPr>
      <w:rPr>
        <w:rFonts w:ascii="Wingdings 2" w:hAnsi="Wingdings 2" w:cs="Wingdings 2" w:hint="default"/>
        <w:b w:val="0"/>
        <w:sz w:val="24"/>
        <w:u w:val="none"/>
      </w:rPr>
    </w:lvl>
    <w:lvl w:ilvl="2">
      <w:start w:val="1"/>
      <w:numFmt w:val="bullet"/>
      <w:lvlText w:val="■"/>
      <w:lvlJc w:val="left"/>
      <w:pPr>
        <w:ind w:left="2880" w:firstLine="2520"/>
      </w:pPr>
      <w:rPr>
        <w:rFonts w:ascii="OpenSymbol" w:hAnsi="OpenSymbol" w:cs="OpenSymbol" w:hint="default"/>
        <w:b w:val="0"/>
        <w:sz w:val="24"/>
        <w:u w:val="none"/>
      </w:rPr>
    </w:lvl>
    <w:lvl w:ilvl="3">
      <w:start w:val="1"/>
      <w:numFmt w:val="bullet"/>
      <w:lvlText w:val=""/>
      <w:lvlJc w:val="left"/>
      <w:pPr>
        <w:ind w:left="3600" w:firstLine="3240"/>
      </w:pPr>
      <w:rPr>
        <w:rFonts w:ascii="Wingdings" w:hAnsi="Wingdings" w:cs="Wingdings" w:hint="default"/>
        <w:b w:val="0"/>
        <w:sz w:val="24"/>
        <w:u w:val="none"/>
      </w:rPr>
    </w:lvl>
    <w:lvl w:ilvl="4">
      <w:start w:val="1"/>
      <w:numFmt w:val="bullet"/>
      <w:lvlText w:val=""/>
      <w:lvlJc w:val="left"/>
      <w:pPr>
        <w:ind w:left="4320" w:firstLine="3960"/>
      </w:pPr>
      <w:rPr>
        <w:rFonts w:ascii="Wingdings 2" w:hAnsi="Wingdings 2" w:cs="Wingdings 2" w:hint="default"/>
        <w:b w:val="0"/>
        <w:sz w:val="24"/>
        <w:u w:val="none"/>
      </w:rPr>
    </w:lvl>
    <w:lvl w:ilvl="5">
      <w:start w:val="1"/>
      <w:numFmt w:val="bullet"/>
      <w:lvlText w:val="■"/>
      <w:lvlJc w:val="left"/>
      <w:pPr>
        <w:ind w:left="5040" w:firstLine="4680"/>
      </w:pPr>
      <w:rPr>
        <w:rFonts w:ascii="OpenSymbol" w:hAnsi="OpenSymbol" w:cs="OpenSymbol" w:hint="default"/>
        <w:b w:val="0"/>
        <w:sz w:val="24"/>
        <w:u w:val="none"/>
      </w:rPr>
    </w:lvl>
    <w:lvl w:ilvl="6">
      <w:start w:val="1"/>
      <w:numFmt w:val="bullet"/>
      <w:lvlText w:val=""/>
      <w:lvlJc w:val="left"/>
      <w:pPr>
        <w:ind w:left="5760" w:firstLine="5400"/>
      </w:pPr>
      <w:rPr>
        <w:rFonts w:ascii="Wingdings" w:hAnsi="Wingdings" w:cs="Wingdings" w:hint="default"/>
        <w:b w:val="0"/>
        <w:sz w:val="24"/>
        <w:u w:val="none"/>
      </w:rPr>
    </w:lvl>
    <w:lvl w:ilvl="7">
      <w:start w:val="1"/>
      <w:numFmt w:val="bullet"/>
      <w:lvlText w:val=""/>
      <w:lvlJc w:val="left"/>
      <w:pPr>
        <w:ind w:left="6480" w:firstLine="6120"/>
      </w:pPr>
      <w:rPr>
        <w:rFonts w:ascii="Wingdings 2" w:hAnsi="Wingdings 2" w:cs="Wingdings 2" w:hint="default"/>
        <w:b w:val="0"/>
        <w:sz w:val="24"/>
        <w:u w:val="none"/>
      </w:rPr>
    </w:lvl>
    <w:lvl w:ilvl="8">
      <w:start w:val="1"/>
      <w:numFmt w:val="bullet"/>
      <w:lvlText w:val="■"/>
      <w:lvlJc w:val="left"/>
      <w:pPr>
        <w:ind w:left="7200" w:firstLine="6840"/>
      </w:pPr>
      <w:rPr>
        <w:rFonts w:ascii="OpenSymbol" w:hAnsi="OpenSymbol" w:cs="OpenSymbol" w:hint="default"/>
        <w:b w:val="0"/>
        <w:sz w:val="24"/>
        <w:u w:val="none"/>
      </w:rPr>
    </w:lvl>
  </w:abstractNum>
  <w:abstractNum w:abstractNumId="5">
    <w:nsid w:val="535E7802"/>
    <w:multiLevelType w:val="multilevel"/>
    <w:tmpl w:val="2AF6784A"/>
    <w:lvl w:ilvl="0">
      <w:start w:val="1"/>
      <w:numFmt w:val="bullet"/>
      <w:lvlText w:val=""/>
      <w:lvlJc w:val="left"/>
      <w:pPr>
        <w:ind w:left="1440" w:firstLine="1080"/>
      </w:pPr>
      <w:rPr>
        <w:rFonts w:ascii="Symbol" w:hAnsi="Symbol" w:hint="default"/>
        <w:b w:val="0"/>
        <w:sz w:val="24"/>
        <w:u w:val="none"/>
      </w:rPr>
    </w:lvl>
    <w:lvl w:ilvl="1">
      <w:start w:val="1"/>
      <w:numFmt w:val="bullet"/>
      <w:lvlText w:val=""/>
      <w:lvlJc w:val="left"/>
      <w:pPr>
        <w:ind w:left="2160" w:firstLine="1800"/>
      </w:pPr>
      <w:rPr>
        <w:rFonts w:ascii="Wingdings 2" w:hAnsi="Wingdings 2" w:cs="Wingdings 2" w:hint="default"/>
        <w:b w:val="0"/>
        <w:sz w:val="24"/>
        <w:u w:val="none"/>
      </w:rPr>
    </w:lvl>
    <w:lvl w:ilvl="2">
      <w:start w:val="1"/>
      <w:numFmt w:val="bullet"/>
      <w:lvlText w:val="■"/>
      <w:lvlJc w:val="left"/>
      <w:pPr>
        <w:ind w:left="2880" w:firstLine="2520"/>
      </w:pPr>
      <w:rPr>
        <w:rFonts w:ascii="OpenSymbol" w:hAnsi="OpenSymbol" w:cs="OpenSymbol" w:hint="default"/>
        <w:b w:val="0"/>
        <w:sz w:val="24"/>
        <w:u w:val="none"/>
      </w:rPr>
    </w:lvl>
    <w:lvl w:ilvl="3">
      <w:start w:val="1"/>
      <w:numFmt w:val="bullet"/>
      <w:lvlText w:val=""/>
      <w:lvlJc w:val="left"/>
      <w:pPr>
        <w:ind w:left="3600" w:firstLine="3240"/>
      </w:pPr>
      <w:rPr>
        <w:rFonts w:ascii="Wingdings" w:hAnsi="Wingdings" w:cs="Wingdings" w:hint="default"/>
        <w:b w:val="0"/>
        <w:sz w:val="24"/>
        <w:u w:val="none"/>
      </w:rPr>
    </w:lvl>
    <w:lvl w:ilvl="4">
      <w:start w:val="1"/>
      <w:numFmt w:val="bullet"/>
      <w:lvlText w:val=""/>
      <w:lvlJc w:val="left"/>
      <w:pPr>
        <w:ind w:left="4320" w:firstLine="3960"/>
      </w:pPr>
      <w:rPr>
        <w:rFonts w:ascii="Wingdings 2" w:hAnsi="Wingdings 2" w:cs="Wingdings 2" w:hint="default"/>
        <w:b w:val="0"/>
        <w:sz w:val="24"/>
        <w:u w:val="none"/>
      </w:rPr>
    </w:lvl>
    <w:lvl w:ilvl="5">
      <w:start w:val="1"/>
      <w:numFmt w:val="bullet"/>
      <w:lvlText w:val="■"/>
      <w:lvlJc w:val="left"/>
      <w:pPr>
        <w:ind w:left="5040" w:firstLine="4680"/>
      </w:pPr>
      <w:rPr>
        <w:rFonts w:ascii="OpenSymbol" w:hAnsi="OpenSymbol" w:cs="OpenSymbol" w:hint="default"/>
        <w:b w:val="0"/>
        <w:sz w:val="24"/>
        <w:u w:val="none"/>
      </w:rPr>
    </w:lvl>
    <w:lvl w:ilvl="6">
      <w:start w:val="1"/>
      <w:numFmt w:val="bullet"/>
      <w:lvlText w:val=""/>
      <w:lvlJc w:val="left"/>
      <w:pPr>
        <w:ind w:left="5760" w:firstLine="5400"/>
      </w:pPr>
      <w:rPr>
        <w:rFonts w:ascii="Wingdings" w:hAnsi="Wingdings" w:cs="Wingdings" w:hint="default"/>
        <w:b w:val="0"/>
        <w:sz w:val="24"/>
        <w:u w:val="none"/>
      </w:rPr>
    </w:lvl>
    <w:lvl w:ilvl="7">
      <w:start w:val="1"/>
      <w:numFmt w:val="bullet"/>
      <w:lvlText w:val=""/>
      <w:lvlJc w:val="left"/>
      <w:pPr>
        <w:ind w:left="6480" w:firstLine="6120"/>
      </w:pPr>
      <w:rPr>
        <w:rFonts w:ascii="Wingdings 2" w:hAnsi="Wingdings 2" w:cs="Wingdings 2" w:hint="default"/>
        <w:b w:val="0"/>
        <w:sz w:val="24"/>
        <w:u w:val="none"/>
      </w:rPr>
    </w:lvl>
    <w:lvl w:ilvl="8">
      <w:start w:val="1"/>
      <w:numFmt w:val="bullet"/>
      <w:lvlText w:val="■"/>
      <w:lvlJc w:val="left"/>
      <w:pPr>
        <w:ind w:left="7200" w:firstLine="6840"/>
      </w:pPr>
      <w:rPr>
        <w:rFonts w:ascii="OpenSymbol" w:hAnsi="OpenSymbol" w:cs="OpenSymbol" w:hint="default"/>
        <w:b w:val="0"/>
        <w:sz w:val="24"/>
        <w:u w:val="none"/>
      </w:rPr>
    </w:lvl>
  </w:abstractNum>
  <w:abstractNum w:abstractNumId="6">
    <w:nsid w:val="7F855F4B"/>
    <w:multiLevelType w:val="hybridMultilevel"/>
    <w:tmpl w:val="C2B6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FD"/>
    <w:rsid w:val="0001612B"/>
    <w:rsid w:val="00016861"/>
    <w:rsid w:val="00021880"/>
    <w:rsid w:val="00022446"/>
    <w:rsid w:val="0002637A"/>
    <w:rsid w:val="00030976"/>
    <w:rsid w:val="00034503"/>
    <w:rsid w:val="00034CC6"/>
    <w:rsid w:val="00035F1D"/>
    <w:rsid w:val="00041030"/>
    <w:rsid w:val="000462E9"/>
    <w:rsid w:val="0005401A"/>
    <w:rsid w:val="00060BDD"/>
    <w:rsid w:val="0006773A"/>
    <w:rsid w:val="00085080"/>
    <w:rsid w:val="000A6130"/>
    <w:rsid w:val="000B1705"/>
    <w:rsid w:val="000C11EA"/>
    <w:rsid w:val="000D7F76"/>
    <w:rsid w:val="000E20C9"/>
    <w:rsid w:val="00104664"/>
    <w:rsid w:val="00106827"/>
    <w:rsid w:val="00106BCD"/>
    <w:rsid w:val="001167AD"/>
    <w:rsid w:val="0012307A"/>
    <w:rsid w:val="001241B8"/>
    <w:rsid w:val="00134C2C"/>
    <w:rsid w:val="0014528B"/>
    <w:rsid w:val="0014799A"/>
    <w:rsid w:val="001625AB"/>
    <w:rsid w:val="00163AA5"/>
    <w:rsid w:val="001937FD"/>
    <w:rsid w:val="001A1353"/>
    <w:rsid w:val="001A3A87"/>
    <w:rsid w:val="001A5D36"/>
    <w:rsid w:val="001B48C0"/>
    <w:rsid w:val="001C6175"/>
    <w:rsid w:val="001D1E37"/>
    <w:rsid w:val="001D7F52"/>
    <w:rsid w:val="001E0729"/>
    <w:rsid w:val="001E3E9E"/>
    <w:rsid w:val="001E680C"/>
    <w:rsid w:val="00210231"/>
    <w:rsid w:val="002112A3"/>
    <w:rsid w:val="0022366E"/>
    <w:rsid w:val="002258F3"/>
    <w:rsid w:val="00234D12"/>
    <w:rsid w:val="002350ED"/>
    <w:rsid w:val="00240CE4"/>
    <w:rsid w:val="00271635"/>
    <w:rsid w:val="00283036"/>
    <w:rsid w:val="00285DA9"/>
    <w:rsid w:val="00291EA3"/>
    <w:rsid w:val="00296D5F"/>
    <w:rsid w:val="002A0E11"/>
    <w:rsid w:val="002B209A"/>
    <w:rsid w:val="002B626D"/>
    <w:rsid w:val="002E149C"/>
    <w:rsid w:val="002E3C78"/>
    <w:rsid w:val="002E56D6"/>
    <w:rsid w:val="002E7898"/>
    <w:rsid w:val="002F0DF8"/>
    <w:rsid w:val="002F7388"/>
    <w:rsid w:val="00314495"/>
    <w:rsid w:val="00314A32"/>
    <w:rsid w:val="00315089"/>
    <w:rsid w:val="0032412F"/>
    <w:rsid w:val="00326B33"/>
    <w:rsid w:val="00343202"/>
    <w:rsid w:val="00350A97"/>
    <w:rsid w:val="0036143E"/>
    <w:rsid w:val="0036297C"/>
    <w:rsid w:val="00366E55"/>
    <w:rsid w:val="00370D54"/>
    <w:rsid w:val="00377D2B"/>
    <w:rsid w:val="00392E9C"/>
    <w:rsid w:val="003A5CD9"/>
    <w:rsid w:val="003B09D7"/>
    <w:rsid w:val="003B1DB5"/>
    <w:rsid w:val="003B4E97"/>
    <w:rsid w:val="003B73D9"/>
    <w:rsid w:val="003C4D3E"/>
    <w:rsid w:val="003C7FAC"/>
    <w:rsid w:val="003E2F47"/>
    <w:rsid w:val="003F412F"/>
    <w:rsid w:val="003F468D"/>
    <w:rsid w:val="003F76F1"/>
    <w:rsid w:val="00400648"/>
    <w:rsid w:val="00406255"/>
    <w:rsid w:val="0041085E"/>
    <w:rsid w:val="00412795"/>
    <w:rsid w:val="00421134"/>
    <w:rsid w:val="004247C0"/>
    <w:rsid w:val="004275AA"/>
    <w:rsid w:val="00427D51"/>
    <w:rsid w:val="00431823"/>
    <w:rsid w:val="0043321B"/>
    <w:rsid w:val="00437664"/>
    <w:rsid w:val="00447252"/>
    <w:rsid w:val="00466E3D"/>
    <w:rsid w:val="0046701B"/>
    <w:rsid w:val="00470556"/>
    <w:rsid w:val="004751A4"/>
    <w:rsid w:val="00481B1F"/>
    <w:rsid w:val="004850F1"/>
    <w:rsid w:val="00492CBF"/>
    <w:rsid w:val="004B0F48"/>
    <w:rsid w:val="004B22D1"/>
    <w:rsid w:val="004B7A93"/>
    <w:rsid w:val="004E48D5"/>
    <w:rsid w:val="004E5218"/>
    <w:rsid w:val="004F052B"/>
    <w:rsid w:val="00501D8C"/>
    <w:rsid w:val="00503230"/>
    <w:rsid w:val="00515968"/>
    <w:rsid w:val="00516423"/>
    <w:rsid w:val="00523093"/>
    <w:rsid w:val="0052581C"/>
    <w:rsid w:val="00540B5F"/>
    <w:rsid w:val="005414FE"/>
    <w:rsid w:val="00541CB9"/>
    <w:rsid w:val="00544A7D"/>
    <w:rsid w:val="00547606"/>
    <w:rsid w:val="0055597A"/>
    <w:rsid w:val="005707C1"/>
    <w:rsid w:val="00576B05"/>
    <w:rsid w:val="005776FA"/>
    <w:rsid w:val="0058407B"/>
    <w:rsid w:val="005905BC"/>
    <w:rsid w:val="00592C9E"/>
    <w:rsid w:val="005A2170"/>
    <w:rsid w:val="005B0DA3"/>
    <w:rsid w:val="005B1DB1"/>
    <w:rsid w:val="005C0A0E"/>
    <w:rsid w:val="005C0C58"/>
    <w:rsid w:val="005C6CFA"/>
    <w:rsid w:val="005D0C03"/>
    <w:rsid w:val="005D68B3"/>
    <w:rsid w:val="005E0503"/>
    <w:rsid w:val="005E0DFB"/>
    <w:rsid w:val="005E11B0"/>
    <w:rsid w:val="005E2168"/>
    <w:rsid w:val="005E5961"/>
    <w:rsid w:val="005F41C5"/>
    <w:rsid w:val="005F447B"/>
    <w:rsid w:val="005F5B54"/>
    <w:rsid w:val="00604B0B"/>
    <w:rsid w:val="006177F0"/>
    <w:rsid w:val="006229C4"/>
    <w:rsid w:val="006239D6"/>
    <w:rsid w:val="00632E98"/>
    <w:rsid w:val="00640F38"/>
    <w:rsid w:val="00655298"/>
    <w:rsid w:val="0067277C"/>
    <w:rsid w:val="00672E7E"/>
    <w:rsid w:val="00684FDD"/>
    <w:rsid w:val="006912CC"/>
    <w:rsid w:val="00691B3B"/>
    <w:rsid w:val="0069210C"/>
    <w:rsid w:val="006A3E95"/>
    <w:rsid w:val="006B16E0"/>
    <w:rsid w:val="006B677D"/>
    <w:rsid w:val="006C666A"/>
    <w:rsid w:val="006D098A"/>
    <w:rsid w:val="006E083F"/>
    <w:rsid w:val="006E1817"/>
    <w:rsid w:val="006E30F3"/>
    <w:rsid w:val="006F3881"/>
    <w:rsid w:val="007126A2"/>
    <w:rsid w:val="007319C5"/>
    <w:rsid w:val="00735F41"/>
    <w:rsid w:val="0074462A"/>
    <w:rsid w:val="0075053D"/>
    <w:rsid w:val="007810CA"/>
    <w:rsid w:val="0078302C"/>
    <w:rsid w:val="0078457D"/>
    <w:rsid w:val="00794C21"/>
    <w:rsid w:val="00794EBC"/>
    <w:rsid w:val="007B08F6"/>
    <w:rsid w:val="007D5D78"/>
    <w:rsid w:val="007D742D"/>
    <w:rsid w:val="007E11AB"/>
    <w:rsid w:val="007F3265"/>
    <w:rsid w:val="00800146"/>
    <w:rsid w:val="008022C7"/>
    <w:rsid w:val="008025E0"/>
    <w:rsid w:val="00802A51"/>
    <w:rsid w:val="00806033"/>
    <w:rsid w:val="00807B00"/>
    <w:rsid w:val="008221B9"/>
    <w:rsid w:val="008500FE"/>
    <w:rsid w:val="00851178"/>
    <w:rsid w:val="008575B5"/>
    <w:rsid w:val="0086030E"/>
    <w:rsid w:val="008603A5"/>
    <w:rsid w:val="00873849"/>
    <w:rsid w:val="00875B4D"/>
    <w:rsid w:val="00875FE0"/>
    <w:rsid w:val="00880979"/>
    <w:rsid w:val="00890767"/>
    <w:rsid w:val="0089440D"/>
    <w:rsid w:val="008A3276"/>
    <w:rsid w:val="008C10CA"/>
    <w:rsid w:val="008C48E3"/>
    <w:rsid w:val="008E01E3"/>
    <w:rsid w:val="008E1F1F"/>
    <w:rsid w:val="008F30BF"/>
    <w:rsid w:val="008F568C"/>
    <w:rsid w:val="0090141F"/>
    <w:rsid w:val="00902803"/>
    <w:rsid w:val="00905B94"/>
    <w:rsid w:val="00917B52"/>
    <w:rsid w:val="00925B7C"/>
    <w:rsid w:val="00940507"/>
    <w:rsid w:val="009408DB"/>
    <w:rsid w:val="00953294"/>
    <w:rsid w:val="009732B6"/>
    <w:rsid w:val="009828A7"/>
    <w:rsid w:val="0098721A"/>
    <w:rsid w:val="009921CC"/>
    <w:rsid w:val="00992D65"/>
    <w:rsid w:val="00995F5D"/>
    <w:rsid w:val="009B0D19"/>
    <w:rsid w:val="009C30F0"/>
    <w:rsid w:val="009E0B31"/>
    <w:rsid w:val="009E54E9"/>
    <w:rsid w:val="009F0CA4"/>
    <w:rsid w:val="009F35B4"/>
    <w:rsid w:val="00A01BF5"/>
    <w:rsid w:val="00A01D40"/>
    <w:rsid w:val="00A068F6"/>
    <w:rsid w:val="00A11E91"/>
    <w:rsid w:val="00A14A27"/>
    <w:rsid w:val="00A2065F"/>
    <w:rsid w:val="00A3371B"/>
    <w:rsid w:val="00A3614C"/>
    <w:rsid w:val="00A53B12"/>
    <w:rsid w:val="00A63650"/>
    <w:rsid w:val="00A6489D"/>
    <w:rsid w:val="00A92D09"/>
    <w:rsid w:val="00A945C0"/>
    <w:rsid w:val="00A96A9F"/>
    <w:rsid w:val="00AA5ED1"/>
    <w:rsid w:val="00AB3555"/>
    <w:rsid w:val="00AB6221"/>
    <w:rsid w:val="00AC40B5"/>
    <w:rsid w:val="00AC5379"/>
    <w:rsid w:val="00AD097E"/>
    <w:rsid w:val="00AD393C"/>
    <w:rsid w:val="00AE0BFD"/>
    <w:rsid w:val="00AE2633"/>
    <w:rsid w:val="00AE3369"/>
    <w:rsid w:val="00AE33A4"/>
    <w:rsid w:val="00AE3703"/>
    <w:rsid w:val="00AE7BCE"/>
    <w:rsid w:val="00B22927"/>
    <w:rsid w:val="00B23714"/>
    <w:rsid w:val="00B30447"/>
    <w:rsid w:val="00B32217"/>
    <w:rsid w:val="00B34700"/>
    <w:rsid w:val="00B47233"/>
    <w:rsid w:val="00B62C46"/>
    <w:rsid w:val="00B6505A"/>
    <w:rsid w:val="00BA0934"/>
    <w:rsid w:val="00BA4828"/>
    <w:rsid w:val="00BB119E"/>
    <w:rsid w:val="00BD4F64"/>
    <w:rsid w:val="00BD6EFB"/>
    <w:rsid w:val="00BD7272"/>
    <w:rsid w:val="00BE06FA"/>
    <w:rsid w:val="00BE28A4"/>
    <w:rsid w:val="00BF1B8A"/>
    <w:rsid w:val="00BF7042"/>
    <w:rsid w:val="00C029EC"/>
    <w:rsid w:val="00C03137"/>
    <w:rsid w:val="00C04C26"/>
    <w:rsid w:val="00C04F16"/>
    <w:rsid w:val="00C22839"/>
    <w:rsid w:val="00C31BEF"/>
    <w:rsid w:val="00C404A5"/>
    <w:rsid w:val="00C47F3A"/>
    <w:rsid w:val="00C51763"/>
    <w:rsid w:val="00C52D06"/>
    <w:rsid w:val="00C52FE6"/>
    <w:rsid w:val="00C533E4"/>
    <w:rsid w:val="00C565BA"/>
    <w:rsid w:val="00C622B4"/>
    <w:rsid w:val="00C637C0"/>
    <w:rsid w:val="00C64181"/>
    <w:rsid w:val="00C670E0"/>
    <w:rsid w:val="00C7651E"/>
    <w:rsid w:val="00C814C7"/>
    <w:rsid w:val="00C8469D"/>
    <w:rsid w:val="00C96D33"/>
    <w:rsid w:val="00C97861"/>
    <w:rsid w:val="00CA03F7"/>
    <w:rsid w:val="00CA5938"/>
    <w:rsid w:val="00CB4CE1"/>
    <w:rsid w:val="00CC5404"/>
    <w:rsid w:val="00CD0E41"/>
    <w:rsid w:val="00CD2EB8"/>
    <w:rsid w:val="00CE52F0"/>
    <w:rsid w:val="00CF4C24"/>
    <w:rsid w:val="00CF7669"/>
    <w:rsid w:val="00D13BF4"/>
    <w:rsid w:val="00D16289"/>
    <w:rsid w:val="00D21D0C"/>
    <w:rsid w:val="00D3536E"/>
    <w:rsid w:val="00D35370"/>
    <w:rsid w:val="00D37476"/>
    <w:rsid w:val="00D574B1"/>
    <w:rsid w:val="00D57B97"/>
    <w:rsid w:val="00D65CF3"/>
    <w:rsid w:val="00D76226"/>
    <w:rsid w:val="00D773BB"/>
    <w:rsid w:val="00D87F37"/>
    <w:rsid w:val="00DA2635"/>
    <w:rsid w:val="00DA4743"/>
    <w:rsid w:val="00DA5619"/>
    <w:rsid w:val="00DA703A"/>
    <w:rsid w:val="00DB13C4"/>
    <w:rsid w:val="00DE771A"/>
    <w:rsid w:val="00DF0585"/>
    <w:rsid w:val="00DF1C4B"/>
    <w:rsid w:val="00DF5B6A"/>
    <w:rsid w:val="00DF7D20"/>
    <w:rsid w:val="00E011AE"/>
    <w:rsid w:val="00E026F7"/>
    <w:rsid w:val="00E1334B"/>
    <w:rsid w:val="00E203C1"/>
    <w:rsid w:val="00E22534"/>
    <w:rsid w:val="00E22901"/>
    <w:rsid w:val="00E22DC7"/>
    <w:rsid w:val="00E37038"/>
    <w:rsid w:val="00E37CEE"/>
    <w:rsid w:val="00E502C7"/>
    <w:rsid w:val="00E50424"/>
    <w:rsid w:val="00E64855"/>
    <w:rsid w:val="00E65EC5"/>
    <w:rsid w:val="00E665B6"/>
    <w:rsid w:val="00E72145"/>
    <w:rsid w:val="00E72201"/>
    <w:rsid w:val="00E7780A"/>
    <w:rsid w:val="00E9491E"/>
    <w:rsid w:val="00E97B29"/>
    <w:rsid w:val="00EB17F0"/>
    <w:rsid w:val="00EB5D10"/>
    <w:rsid w:val="00EC0EE4"/>
    <w:rsid w:val="00EC3B95"/>
    <w:rsid w:val="00EC7539"/>
    <w:rsid w:val="00EC7ED0"/>
    <w:rsid w:val="00ED03F9"/>
    <w:rsid w:val="00ED2D75"/>
    <w:rsid w:val="00ED498A"/>
    <w:rsid w:val="00EE7D8A"/>
    <w:rsid w:val="00EF2FDB"/>
    <w:rsid w:val="00EF4676"/>
    <w:rsid w:val="00F00006"/>
    <w:rsid w:val="00F059FE"/>
    <w:rsid w:val="00F10535"/>
    <w:rsid w:val="00F1547F"/>
    <w:rsid w:val="00F16D50"/>
    <w:rsid w:val="00F175F9"/>
    <w:rsid w:val="00F207D7"/>
    <w:rsid w:val="00F27F3A"/>
    <w:rsid w:val="00F410CF"/>
    <w:rsid w:val="00F4584D"/>
    <w:rsid w:val="00F5232C"/>
    <w:rsid w:val="00F57861"/>
    <w:rsid w:val="00F630CC"/>
    <w:rsid w:val="00F72A4F"/>
    <w:rsid w:val="00F72AD3"/>
    <w:rsid w:val="00F76F62"/>
    <w:rsid w:val="00F808AF"/>
    <w:rsid w:val="00F85716"/>
    <w:rsid w:val="00F86595"/>
    <w:rsid w:val="00F8721B"/>
    <w:rsid w:val="00F90698"/>
    <w:rsid w:val="00F96A2D"/>
    <w:rsid w:val="00FB0421"/>
    <w:rsid w:val="00FB0CD7"/>
    <w:rsid w:val="00FC6CCC"/>
    <w:rsid w:val="00FD0503"/>
    <w:rsid w:val="00FD0592"/>
    <w:rsid w:val="00FD455C"/>
    <w:rsid w:val="00FE5B95"/>
    <w:rsid w:val="00FF4F99"/>
    <w:rsid w:val="00FF64A9"/>
    <w:rsid w:val="00FF68B6"/>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zh-CN" w:bidi="hi-IN"/>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Normal"/>
    <w:qFormat/>
    <w:pPr>
      <w:keepLines/>
      <w:spacing w:before="480"/>
      <w:outlineLvl w:val="0"/>
    </w:pPr>
    <w:rPr>
      <w:b/>
      <w:color w:val="345A8A"/>
      <w:sz w:val="32"/>
      <w:szCs w:val="32"/>
    </w:rPr>
  </w:style>
  <w:style w:type="paragraph" w:styleId="Heading2">
    <w:name w:val="heading 2"/>
    <w:basedOn w:val="LO-normal"/>
    <w:next w:val="Normal"/>
    <w:qFormat/>
    <w:pPr>
      <w:keepLines/>
      <w:spacing w:before="200"/>
      <w:outlineLvl w:val="1"/>
    </w:pPr>
    <w:rPr>
      <w:b/>
      <w:color w:val="4F81BD"/>
      <w:sz w:val="26"/>
      <w:szCs w:val="26"/>
    </w:rPr>
  </w:style>
  <w:style w:type="paragraph" w:styleId="Heading3">
    <w:name w:val="heading 3"/>
    <w:basedOn w:val="LO-normal"/>
    <w:next w:val="Normal"/>
    <w:qFormat/>
    <w:pPr>
      <w:keepLines/>
      <w:spacing w:before="200"/>
      <w:outlineLvl w:val="2"/>
    </w:pPr>
    <w:rPr>
      <w:b/>
      <w:color w:val="4F81BD"/>
      <w:sz w:val="24"/>
      <w:szCs w:val="24"/>
    </w:rPr>
  </w:style>
  <w:style w:type="paragraph" w:styleId="Heading4">
    <w:name w:val="heading 4"/>
    <w:basedOn w:val="LO-normal"/>
    <w:next w:val="Normal"/>
    <w:qFormat/>
    <w:pPr>
      <w:keepLines/>
      <w:spacing w:before="240" w:after="40" w:line="240" w:lineRule="auto"/>
      <w:contextualSpacing/>
      <w:outlineLvl w:val="3"/>
    </w:pPr>
    <w:rPr>
      <w:b/>
      <w:sz w:val="24"/>
      <w:szCs w:val="24"/>
    </w:rPr>
  </w:style>
  <w:style w:type="paragraph" w:styleId="Heading5">
    <w:name w:val="heading 5"/>
    <w:basedOn w:val="LO-normal"/>
    <w:next w:val="Normal"/>
    <w:qFormat/>
    <w:pPr>
      <w:keepLines/>
      <w:spacing w:before="220" w:after="40" w:line="240" w:lineRule="auto"/>
      <w:contextualSpacing/>
      <w:outlineLvl w:val="4"/>
    </w:pPr>
    <w:rPr>
      <w:b/>
    </w:rPr>
  </w:style>
  <w:style w:type="paragraph" w:styleId="Heading6">
    <w:name w:val="heading 6"/>
    <w:basedOn w:val="LO-normal"/>
    <w:next w:val="Normal"/>
    <w:qFormat/>
    <w:pPr>
      <w:keepLines/>
      <w:spacing w:before="200" w:after="40" w:line="240" w:lineRule="auto"/>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lang w:val="uz-Cyrl-UZ" w:eastAsia="uz-Cyrl-UZ" w:bidi="uz-Cyrl-UZ"/>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keepNext/>
      <w:suppressAutoHyphens/>
      <w:spacing w:after="200"/>
    </w:pPr>
  </w:style>
  <w:style w:type="paragraph" w:styleId="Title">
    <w:name w:val="Title"/>
    <w:basedOn w:val="LO-normal"/>
    <w:next w:val="Normal"/>
    <w:qFormat/>
    <w:pPr>
      <w:keepLines/>
      <w:spacing w:after="300"/>
    </w:pPr>
    <w:rPr>
      <w:color w:val="17365D"/>
      <w:sz w:val="52"/>
      <w:szCs w:val="52"/>
    </w:rPr>
  </w:style>
  <w:style w:type="paragraph" w:styleId="Subtitle">
    <w:name w:val="Subtitle"/>
    <w:basedOn w:val="LO-normal"/>
    <w:next w:val="Normal"/>
    <w:qFormat/>
    <w:pPr>
      <w:keepLines/>
    </w:pPr>
    <w:rPr>
      <w:i/>
      <w:color w:val="4F81BD"/>
      <w:sz w:val="24"/>
      <w:szCs w:val="24"/>
    </w:rPr>
  </w:style>
  <w:style w:type="paragraph" w:customStyle="1" w:styleId="Footnote">
    <w:name w:val="Footnote"/>
    <w:basedOn w:val="Normal"/>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30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0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C0C58"/>
    <w:rPr>
      <w:rFonts w:cs="Mangal"/>
      <w:b/>
      <w:bCs/>
      <w:sz w:val="20"/>
      <w:szCs w:val="18"/>
    </w:rPr>
  </w:style>
  <w:style w:type="character" w:customStyle="1" w:styleId="CommentSubjectChar">
    <w:name w:val="Comment Subject Char"/>
    <w:basedOn w:val="CommentTextChar"/>
    <w:link w:val="CommentSubject"/>
    <w:uiPriority w:val="99"/>
    <w:semiHidden/>
    <w:rsid w:val="005C0C58"/>
    <w:rPr>
      <w:rFonts w:cs="Mangal"/>
      <w:b/>
      <w:bCs/>
      <w:sz w:val="20"/>
      <w:szCs w:val="18"/>
    </w:rPr>
  </w:style>
  <w:style w:type="paragraph" w:styleId="FootnoteText">
    <w:name w:val="footnote text"/>
    <w:basedOn w:val="Normal"/>
    <w:link w:val="FootnoteTextChar"/>
    <w:uiPriority w:val="99"/>
    <w:unhideWhenUsed/>
    <w:rsid w:val="002F7388"/>
    <w:pPr>
      <w:spacing w:line="240" w:lineRule="auto"/>
    </w:pPr>
    <w:rPr>
      <w:sz w:val="24"/>
      <w:szCs w:val="24"/>
    </w:rPr>
  </w:style>
  <w:style w:type="character" w:customStyle="1" w:styleId="FootnoteTextChar">
    <w:name w:val="Footnote Text Char"/>
    <w:basedOn w:val="DefaultParagraphFont"/>
    <w:link w:val="FootnoteText"/>
    <w:uiPriority w:val="99"/>
    <w:rsid w:val="002F7388"/>
    <w:rPr>
      <w:sz w:val="24"/>
      <w:szCs w:val="24"/>
    </w:rPr>
  </w:style>
  <w:style w:type="character" w:styleId="FootnoteReference">
    <w:name w:val="footnote reference"/>
    <w:basedOn w:val="DefaultParagraphFont"/>
    <w:uiPriority w:val="99"/>
    <w:unhideWhenUsed/>
    <w:rsid w:val="002F7388"/>
    <w:rPr>
      <w:vertAlign w:val="superscript"/>
    </w:rPr>
  </w:style>
  <w:style w:type="paragraph" w:styleId="ListParagraph">
    <w:name w:val="List Paragraph"/>
    <w:basedOn w:val="Normal"/>
    <w:uiPriority w:val="34"/>
    <w:qFormat/>
    <w:rsid w:val="008F568C"/>
    <w:pPr>
      <w:ind w:left="720"/>
      <w:contextualSpacing/>
    </w:pPr>
    <w:rPr>
      <w:rFonts w:cs="Mangal"/>
      <w:szCs w:val="20"/>
    </w:rPr>
  </w:style>
  <w:style w:type="character" w:styleId="Hyperlink">
    <w:name w:val="Hyperlink"/>
    <w:basedOn w:val="DefaultParagraphFont"/>
    <w:uiPriority w:val="99"/>
    <w:unhideWhenUsed/>
    <w:rsid w:val="003B09D7"/>
    <w:rPr>
      <w:color w:val="0000FF" w:themeColor="hyperlink"/>
      <w:u w:val="single"/>
    </w:rPr>
  </w:style>
  <w:style w:type="paragraph" w:styleId="Revision">
    <w:name w:val="Revision"/>
    <w:hidden/>
    <w:uiPriority w:val="99"/>
    <w:semiHidden/>
    <w:rsid w:val="00E7780A"/>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zh-CN" w:bidi="hi-IN"/>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Normal"/>
    <w:qFormat/>
    <w:pPr>
      <w:keepLines/>
      <w:spacing w:before="480"/>
      <w:outlineLvl w:val="0"/>
    </w:pPr>
    <w:rPr>
      <w:b/>
      <w:color w:val="345A8A"/>
      <w:sz w:val="32"/>
      <w:szCs w:val="32"/>
    </w:rPr>
  </w:style>
  <w:style w:type="paragraph" w:styleId="Heading2">
    <w:name w:val="heading 2"/>
    <w:basedOn w:val="LO-normal"/>
    <w:next w:val="Normal"/>
    <w:qFormat/>
    <w:pPr>
      <w:keepLines/>
      <w:spacing w:before="200"/>
      <w:outlineLvl w:val="1"/>
    </w:pPr>
    <w:rPr>
      <w:b/>
      <w:color w:val="4F81BD"/>
      <w:sz w:val="26"/>
      <w:szCs w:val="26"/>
    </w:rPr>
  </w:style>
  <w:style w:type="paragraph" w:styleId="Heading3">
    <w:name w:val="heading 3"/>
    <w:basedOn w:val="LO-normal"/>
    <w:next w:val="Normal"/>
    <w:qFormat/>
    <w:pPr>
      <w:keepLines/>
      <w:spacing w:before="200"/>
      <w:outlineLvl w:val="2"/>
    </w:pPr>
    <w:rPr>
      <w:b/>
      <w:color w:val="4F81BD"/>
      <w:sz w:val="24"/>
      <w:szCs w:val="24"/>
    </w:rPr>
  </w:style>
  <w:style w:type="paragraph" w:styleId="Heading4">
    <w:name w:val="heading 4"/>
    <w:basedOn w:val="LO-normal"/>
    <w:next w:val="Normal"/>
    <w:qFormat/>
    <w:pPr>
      <w:keepLines/>
      <w:spacing w:before="240" w:after="40" w:line="240" w:lineRule="auto"/>
      <w:contextualSpacing/>
      <w:outlineLvl w:val="3"/>
    </w:pPr>
    <w:rPr>
      <w:b/>
      <w:sz w:val="24"/>
      <w:szCs w:val="24"/>
    </w:rPr>
  </w:style>
  <w:style w:type="paragraph" w:styleId="Heading5">
    <w:name w:val="heading 5"/>
    <w:basedOn w:val="LO-normal"/>
    <w:next w:val="Normal"/>
    <w:qFormat/>
    <w:pPr>
      <w:keepLines/>
      <w:spacing w:before="220" w:after="40" w:line="240" w:lineRule="auto"/>
      <w:contextualSpacing/>
      <w:outlineLvl w:val="4"/>
    </w:pPr>
    <w:rPr>
      <w:b/>
    </w:rPr>
  </w:style>
  <w:style w:type="paragraph" w:styleId="Heading6">
    <w:name w:val="heading 6"/>
    <w:basedOn w:val="LO-normal"/>
    <w:next w:val="Normal"/>
    <w:qFormat/>
    <w:pPr>
      <w:keepLines/>
      <w:spacing w:before="200" w:after="40" w:line="240" w:lineRule="auto"/>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lang w:val="uz-Cyrl-UZ" w:eastAsia="uz-Cyrl-UZ" w:bidi="uz-Cyrl-UZ"/>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keepNext/>
      <w:suppressAutoHyphens/>
      <w:spacing w:after="200"/>
    </w:pPr>
  </w:style>
  <w:style w:type="paragraph" w:styleId="Title">
    <w:name w:val="Title"/>
    <w:basedOn w:val="LO-normal"/>
    <w:next w:val="Normal"/>
    <w:qFormat/>
    <w:pPr>
      <w:keepLines/>
      <w:spacing w:after="300"/>
    </w:pPr>
    <w:rPr>
      <w:color w:val="17365D"/>
      <w:sz w:val="52"/>
      <w:szCs w:val="52"/>
    </w:rPr>
  </w:style>
  <w:style w:type="paragraph" w:styleId="Subtitle">
    <w:name w:val="Subtitle"/>
    <w:basedOn w:val="LO-normal"/>
    <w:next w:val="Normal"/>
    <w:qFormat/>
    <w:pPr>
      <w:keepLines/>
    </w:pPr>
    <w:rPr>
      <w:i/>
      <w:color w:val="4F81BD"/>
      <w:sz w:val="24"/>
      <w:szCs w:val="24"/>
    </w:rPr>
  </w:style>
  <w:style w:type="paragraph" w:customStyle="1" w:styleId="Footnote">
    <w:name w:val="Footnote"/>
    <w:basedOn w:val="Normal"/>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30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0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C0C58"/>
    <w:rPr>
      <w:rFonts w:cs="Mangal"/>
      <w:b/>
      <w:bCs/>
      <w:sz w:val="20"/>
      <w:szCs w:val="18"/>
    </w:rPr>
  </w:style>
  <w:style w:type="character" w:customStyle="1" w:styleId="CommentSubjectChar">
    <w:name w:val="Comment Subject Char"/>
    <w:basedOn w:val="CommentTextChar"/>
    <w:link w:val="CommentSubject"/>
    <w:uiPriority w:val="99"/>
    <w:semiHidden/>
    <w:rsid w:val="005C0C58"/>
    <w:rPr>
      <w:rFonts w:cs="Mangal"/>
      <w:b/>
      <w:bCs/>
      <w:sz w:val="20"/>
      <w:szCs w:val="18"/>
    </w:rPr>
  </w:style>
  <w:style w:type="paragraph" w:styleId="FootnoteText">
    <w:name w:val="footnote text"/>
    <w:basedOn w:val="Normal"/>
    <w:link w:val="FootnoteTextChar"/>
    <w:uiPriority w:val="99"/>
    <w:unhideWhenUsed/>
    <w:rsid w:val="002F7388"/>
    <w:pPr>
      <w:spacing w:line="240" w:lineRule="auto"/>
    </w:pPr>
    <w:rPr>
      <w:sz w:val="24"/>
      <w:szCs w:val="24"/>
    </w:rPr>
  </w:style>
  <w:style w:type="character" w:customStyle="1" w:styleId="FootnoteTextChar">
    <w:name w:val="Footnote Text Char"/>
    <w:basedOn w:val="DefaultParagraphFont"/>
    <w:link w:val="FootnoteText"/>
    <w:uiPriority w:val="99"/>
    <w:rsid w:val="002F7388"/>
    <w:rPr>
      <w:sz w:val="24"/>
      <w:szCs w:val="24"/>
    </w:rPr>
  </w:style>
  <w:style w:type="character" w:styleId="FootnoteReference">
    <w:name w:val="footnote reference"/>
    <w:basedOn w:val="DefaultParagraphFont"/>
    <w:uiPriority w:val="99"/>
    <w:unhideWhenUsed/>
    <w:rsid w:val="002F7388"/>
    <w:rPr>
      <w:vertAlign w:val="superscript"/>
    </w:rPr>
  </w:style>
  <w:style w:type="paragraph" w:styleId="ListParagraph">
    <w:name w:val="List Paragraph"/>
    <w:basedOn w:val="Normal"/>
    <w:uiPriority w:val="34"/>
    <w:qFormat/>
    <w:rsid w:val="008F568C"/>
    <w:pPr>
      <w:ind w:left="720"/>
      <w:contextualSpacing/>
    </w:pPr>
    <w:rPr>
      <w:rFonts w:cs="Mangal"/>
      <w:szCs w:val="20"/>
    </w:rPr>
  </w:style>
  <w:style w:type="character" w:styleId="Hyperlink">
    <w:name w:val="Hyperlink"/>
    <w:basedOn w:val="DefaultParagraphFont"/>
    <w:uiPriority w:val="99"/>
    <w:unhideWhenUsed/>
    <w:rsid w:val="003B09D7"/>
    <w:rPr>
      <w:color w:val="0000FF" w:themeColor="hyperlink"/>
      <w:u w:val="single"/>
    </w:rPr>
  </w:style>
  <w:style w:type="paragraph" w:styleId="Revision">
    <w:name w:val="Revision"/>
    <w:hidden/>
    <w:uiPriority w:val="99"/>
    <w:semiHidden/>
    <w:rsid w:val="00E778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46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dnr.illinois.gov/WaterResources/Documents/2014Water%20Management%20Program%205%20Year%20Review%20-%20Letterhead.doc." TargetMode="External"/><Relationship Id="rId12" Type="http://schemas.openxmlformats.org/officeDocument/2006/relationships/hyperlink" Target="https://advance.lexis.com/document/documentlink/?pdmfid=1000516&amp;crid=864c6ee6-0cc3-474f-b37c-bac6e0dc0a86&amp;pddocfullpath=%2Fshared%2Fdocument%2Fcases%2Furn%3AcontentItem%3A4MYG-C5D0-0039-40FX-00000-00&amp;pdcontentcomponentid=6662&amp;pddoctitle=J.S.A.+v.+MH.%2C+224+Ill.+2d+182%2C+863+N.E.2d+236%2C+309+Ill.+Dec.+6+(2007)&amp;ecomp=r9ffk&amp;prid=f3e9e558-c1d4-4424-b279-ed4f31c7fb12" TargetMode="External"/><Relationship Id="rId13" Type="http://schemas.openxmlformats.org/officeDocument/2006/relationships/hyperlink" Target="https://advance.lexis.com/document/documentlink/?pdmfid=1000516&amp;crid=864c6ee6-0cc3-474f-b37c-bac6e0dc0a86&amp;pddocfullpath=%2Fshared%2Fdocument%2Fcases%2Furn%3AcontentItem%3A4MYG-C5D0-0039-40FX-00000-00&amp;pdcontentcomponentid=6662&amp;pddoctitle=J.S.A.+v.+MH.%2C+224+Ill.+2d+182%2C+863+N.E.2d+236%2C+309+Ill.+Dec.+6+(2007)&amp;ecomp=r9ffk&amp;prid=f3e9e558-c1d4-4424-b279-ed4f31c7fb12" TargetMode="External"/><Relationship Id="rId14" Type="http://schemas.openxmlformats.org/officeDocument/2006/relationships/hyperlink" Target="https://advance.lexis.com/document/documentlink/?pdmfid=1000516&amp;crid=864c6ee6-0cc3-474f-b37c-bac6e0dc0a86&amp;pddocfullpath=%2Fshared%2Fdocument%2Fcases%2Furn%3AcontentItem%3A4MYG-C5D0-0039-40FX-00000-00&amp;pdcontentcomponentid=6662&amp;pddoctitle=J.S.A.+v.+MH.%2C+224+Ill.+2d+182%2C+863+N.E.2d+236%2C+309+Ill.+Dec.+6+(2007)&amp;ecomp=r9ffk&amp;prid=f3e9e558-c1d4-4424-b279-ed4f31c7fb12" TargetMode="External"/><Relationship Id="rId15" Type="http://schemas.openxmlformats.org/officeDocument/2006/relationships/hyperlink" Target="https://advance.lexis.com/document/documentlink/?pdmfid=1000516&amp;crid=864c6ee6-0cc3-474f-b37c-bac6e0dc0a86&amp;pddocfullpath=%2Fshared%2Fdocument%2Fcases%2Furn%3AcontentItem%3A4MYG-C5D0-0039-40FX-00000-00&amp;pdcontentcomponentid=6662&amp;pddoctitle=J.S.A.+v.+MH.%2C+224+Ill.+2d+182%2C+863+N.E.2d+236%2C+309+Ill.+Dec.+6+(2007)&amp;ecomp=r9ffk&amp;prid=f3e9e558-c1d4-4424-b279-ed4f31c7fb12" TargetMode="External"/><Relationship Id="rId16" Type="http://schemas.openxmlformats.org/officeDocument/2006/relationships/image" Target="media/image1.png"/><Relationship Id="rId17" Type="http://schemas.openxmlformats.org/officeDocument/2006/relationships/hyperlink" Target="mailto:Ettinger.Albert@gmail.com" TargetMode="External"/><Relationship Id="rId18" Type="http://schemas.openxmlformats.org/officeDocument/2006/relationships/hyperlink" Target="mailto:Stefanie.Diers@Illinois.gov" TargetMode="Externa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ttinger.Al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12022</Words>
  <Characters>68526</Characters>
  <Application>Microsoft Macintosh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Meyers</dc:creator>
  <cp:lastModifiedBy>Albert F. Ettinger</cp:lastModifiedBy>
  <cp:revision>2</cp:revision>
  <cp:lastPrinted>2015-09-14T00:25:00Z</cp:lastPrinted>
  <dcterms:created xsi:type="dcterms:W3CDTF">2015-12-15T19:39:00Z</dcterms:created>
  <dcterms:modified xsi:type="dcterms:W3CDTF">2015-12-15T19:39:00Z</dcterms:modified>
  <dc:language>en-US</dc:language>
</cp:coreProperties>
</file>